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241A16" w:rsidRDefault="00241A16">
      <w:pPr>
        <w:pStyle w:val="ZB"/>
        <w:framePr w:wrap="notBeside"/>
      </w:pPr>
      <w:bookmarkStart w:id="0" w:name="page1"/>
      <w:r>
        <w:t>Technical Report</w:t>
      </w:r>
    </w:p>
    <w:p w:rsidR="00241A16" w:rsidRDefault="00241A16">
      <w:pPr>
        <w:pStyle w:val="ZT"/>
        <w:framePr w:wrap="notBeside"/>
        <w:spacing w:beforeLines="50" w:before="120" w:afterLines="50" w:after="120"/>
        <w:jc w:val="both"/>
        <w:rPr>
          <w:lang w:val="en-US" w:eastAsia="zh-CN"/>
        </w:rPr>
      </w:pPr>
    </w:p>
    <w:p w:rsidR="00241A16" w:rsidRDefault="00241A16">
      <w:pPr>
        <w:pStyle w:val="ZT"/>
        <w:framePr w:wrap="notBeside"/>
        <w:spacing w:beforeLines="50" w:before="120" w:afterLines="50" w:after="120"/>
      </w:pPr>
      <w:r>
        <w:rPr>
          <w:rFonts w:hint="eastAsia"/>
          <w:lang w:val="en-US" w:eastAsia="zh-CN"/>
        </w:rPr>
        <w:t>NUFRONT</w:t>
      </w:r>
      <w:r>
        <w:t>;</w:t>
      </w:r>
    </w:p>
    <w:p w:rsidR="00241A16" w:rsidRDefault="00241A16">
      <w:pPr>
        <w:pStyle w:val="ZT"/>
        <w:framePr w:wrap="notBeside"/>
        <w:wordWrap w:val="0"/>
        <w:spacing w:beforeLines="50" w:before="120" w:afterLines="50" w:after="120"/>
        <w:rPr>
          <w:lang w:val="en-US" w:eastAsia="zh-CN"/>
        </w:rPr>
      </w:pPr>
      <w:proofErr w:type="spellStart"/>
      <w:r>
        <w:rPr>
          <w:rFonts w:hint="eastAsia"/>
          <w:lang w:val="en-US" w:eastAsia="zh-CN"/>
        </w:rPr>
        <w:t>S</w:t>
      </w:r>
      <w:r>
        <w:rPr>
          <w:lang w:val="en-US" w:eastAsia="zh-CN"/>
        </w:rPr>
        <w:t xml:space="preserve">elf </w:t>
      </w:r>
      <w:r>
        <w:rPr>
          <w:rFonts w:hint="eastAsia"/>
          <w:lang w:val="en-US" w:eastAsia="zh-CN"/>
        </w:rPr>
        <w:t>E</w:t>
      </w:r>
      <w:r>
        <w:rPr>
          <w:lang w:val="en-US" w:eastAsia="zh-CN"/>
        </w:rPr>
        <w:t>valuation</w:t>
      </w:r>
      <w:proofErr w:type="spellEnd"/>
      <w:r>
        <w:rPr>
          <w:lang w:val="en-US" w:eastAsia="zh-CN"/>
        </w:rPr>
        <w:t xml:space="preserve"> toward</w:t>
      </w:r>
      <w:r>
        <w:rPr>
          <w:rFonts w:hint="eastAsia"/>
          <w:lang w:val="en-US" w:eastAsia="zh-CN"/>
        </w:rPr>
        <w:t xml:space="preserve">s </w:t>
      </w:r>
      <w:r>
        <w:rPr>
          <w:lang w:val="en-US" w:eastAsia="zh-CN"/>
        </w:rPr>
        <w:t xml:space="preserve">IMT-2020 </w:t>
      </w:r>
      <w:r>
        <w:rPr>
          <w:rFonts w:hint="eastAsia"/>
          <w:lang w:val="en-US" w:eastAsia="zh-CN"/>
        </w:rPr>
        <w:t>S</w:t>
      </w:r>
      <w:r>
        <w:rPr>
          <w:lang w:val="en-US" w:eastAsia="zh-CN"/>
        </w:rPr>
        <w:t>ubmission</w:t>
      </w:r>
    </w:p>
    <w:p w:rsidR="00241A16" w:rsidRDefault="00241A16">
      <w:pPr>
        <w:pStyle w:val="ZT"/>
        <w:framePr w:wrap="notBeside"/>
        <w:wordWrap w:val="0"/>
        <w:spacing w:beforeLines="50" w:before="120" w:afterLines="50" w:after="120"/>
        <w:rPr>
          <w:i/>
          <w:sz w:val="28"/>
          <w:lang w:val="en-US" w:eastAsia="zh-CN"/>
        </w:rPr>
      </w:pPr>
      <w:r>
        <w:rPr>
          <w:rFonts w:hint="eastAsia"/>
          <w:lang w:val="en-US" w:eastAsia="zh-CN"/>
        </w:rPr>
        <w:t>V1.0.0 (2019-06)</w:t>
      </w:r>
    </w:p>
    <w:bookmarkEnd w:id="0"/>
    <w:p w:rsidR="00241A16" w:rsidRDefault="00241A16">
      <w:pPr>
        <w:sectPr w:rsidR="00241A16" w:rsidSect="008A4AD6">
          <w:footnotePr>
            <w:numRestart w:val="eachSect"/>
          </w:footnotePr>
          <w:pgSz w:w="11907" w:h="16840"/>
          <w:pgMar w:top="2268" w:right="851" w:bottom="10773" w:left="851" w:header="0" w:footer="0" w:gutter="0"/>
          <w:cols w:space="720"/>
        </w:sectPr>
      </w:pPr>
    </w:p>
    <w:p w:rsidR="00241A16" w:rsidRDefault="00241A16">
      <w:bookmarkStart w:id="1" w:name="page2"/>
    </w:p>
    <w:p w:rsidR="00241A16" w:rsidRDefault="00241A16"/>
    <w:p w:rsidR="00241A16" w:rsidRDefault="00241A16"/>
    <w:p w:rsidR="00241A16" w:rsidRDefault="00241A16"/>
    <w:p w:rsidR="00241A16" w:rsidRDefault="00241A16"/>
    <w:p w:rsidR="00241A16" w:rsidRDefault="00241A16"/>
    <w:p w:rsidR="00241A16" w:rsidRDefault="00241A16"/>
    <w:p w:rsidR="00241A16" w:rsidRDefault="00241A16"/>
    <w:p w:rsidR="00241A16" w:rsidRDefault="00241A16"/>
    <w:p w:rsidR="00241A16" w:rsidRDefault="00241A16"/>
    <w:p w:rsidR="00241A16" w:rsidRDefault="00241A16"/>
    <w:p w:rsidR="00241A16" w:rsidRDefault="00241A16"/>
    <w:p w:rsidR="00241A16" w:rsidRDefault="00241A16"/>
    <w:p w:rsidR="00241A16" w:rsidRDefault="00241A16"/>
    <w:p w:rsidR="00241A16" w:rsidRDefault="00241A16"/>
    <w:p w:rsidR="00241A16" w:rsidRDefault="00241A16"/>
    <w:p w:rsidR="00241A16" w:rsidRDefault="00241A16"/>
    <w:bookmarkEnd w:id="1"/>
    <w:p w:rsidR="00241A16" w:rsidRDefault="00241A16">
      <w:pPr>
        <w:pStyle w:val="FP"/>
        <w:framePr w:h="6985" w:hRule="exact" w:wrap="notBeside" w:vAnchor="text" w:hAnchor="page" w:x="1090" w:y="1"/>
        <w:spacing w:after="240"/>
        <w:ind w:left="2835" w:right="2835"/>
        <w:jc w:val="center"/>
        <w:rPr>
          <w:rFonts w:ascii="Arial" w:hAnsi="Arial"/>
          <w:b/>
          <w:i/>
          <w:lang w:val="en-US" w:eastAsia="zh-CN"/>
        </w:rPr>
      </w:pPr>
    </w:p>
    <w:p w:rsidR="00241A16" w:rsidRDefault="00241A16">
      <w:pPr>
        <w:pStyle w:val="FP"/>
        <w:framePr w:h="6985" w:hRule="exact" w:wrap="notBeside" w:vAnchor="text" w:hAnchor="page" w:x="1090" w:y="1"/>
        <w:spacing w:after="240"/>
        <w:ind w:left="2835" w:right="2835"/>
        <w:jc w:val="center"/>
        <w:rPr>
          <w:rFonts w:ascii="Arial" w:hAnsi="Arial"/>
          <w:b/>
          <w:i/>
          <w:lang w:val="en-US" w:eastAsia="zh-CN"/>
        </w:rPr>
      </w:pPr>
    </w:p>
    <w:p w:rsidR="00241A16" w:rsidRDefault="00241A16">
      <w:pPr>
        <w:pStyle w:val="FP"/>
        <w:framePr w:h="6985" w:hRule="exact" w:wrap="notBeside" w:vAnchor="text" w:hAnchor="page" w:x="1090" w:y="1"/>
        <w:spacing w:after="240"/>
        <w:ind w:left="2835" w:right="2835"/>
        <w:jc w:val="center"/>
        <w:rPr>
          <w:rFonts w:ascii="Arial" w:hAnsi="Arial"/>
          <w:b/>
          <w:i/>
          <w:lang w:val="en-US" w:eastAsia="zh-CN"/>
        </w:rPr>
      </w:pPr>
    </w:p>
    <w:p w:rsidR="00241A16" w:rsidRDefault="00241A16">
      <w:pPr>
        <w:pStyle w:val="FP"/>
        <w:framePr w:h="6985" w:hRule="exact" w:wrap="notBeside" w:vAnchor="text" w:hAnchor="page" w:x="1090" w:y="1"/>
        <w:spacing w:after="240"/>
        <w:ind w:left="2835" w:right="2835"/>
        <w:jc w:val="center"/>
        <w:rPr>
          <w:rFonts w:ascii="Arial" w:hAnsi="Arial"/>
          <w:b/>
          <w:i/>
          <w:lang w:val="en-US" w:eastAsia="zh-CN"/>
        </w:rPr>
      </w:pPr>
    </w:p>
    <w:p w:rsidR="00241A16" w:rsidRDefault="00241A16">
      <w:pPr>
        <w:pStyle w:val="FP"/>
        <w:framePr w:h="6985" w:hRule="exact" w:wrap="notBeside" w:vAnchor="text" w:hAnchor="page" w:x="1090" w:y="1"/>
        <w:spacing w:after="240"/>
        <w:ind w:left="2835" w:right="2835"/>
        <w:jc w:val="center"/>
        <w:rPr>
          <w:rFonts w:ascii="Arial" w:hAnsi="Arial"/>
          <w:b/>
          <w:i/>
          <w:lang w:val="en-US" w:eastAsia="zh-CN"/>
        </w:rPr>
      </w:pPr>
    </w:p>
    <w:p w:rsidR="00241A16" w:rsidRDefault="00241A16">
      <w:pPr>
        <w:pStyle w:val="FP"/>
        <w:framePr w:h="6985" w:hRule="exact" w:wrap="notBeside" w:vAnchor="text" w:hAnchor="page" w:x="1090" w:y="1"/>
        <w:spacing w:after="240"/>
        <w:ind w:left="2835" w:right="2835"/>
        <w:jc w:val="center"/>
        <w:rPr>
          <w:rFonts w:ascii="Arial" w:hAnsi="Arial"/>
          <w:b/>
          <w:i/>
          <w:lang w:val="en-US" w:eastAsia="zh-CN"/>
        </w:rPr>
      </w:pPr>
    </w:p>
    <w:p w:rsidR="00241A16" w:rsidRDefault="00241A16">
      <w:pPr>
        <w:pStyle w:val="FP"/>
        <w:framePr w:h="6985" w:hRule="exact" w:wrap="notBeside" w:vAnchor="text" w:hAnchor="page" w:x="1090" w:y="1"/>
        <w:spacing w:after="240"/>
        <w:ind w:left="2835" w:right="2835"/>
        <w:jc w:val="center"/>
        <w:rPr>
          <w:rFonts w:ascii="Arial" w:hAnsi="Arial"/>
          <w:b/>
          <w:i/>
          <w:lang w:val="en-US" w:eastAsia="zh-CN"/>
        </w:rPr>
      </w:pPr>
    </w:p>
    <w:p w:rsidR="00241A16" w:rsidRDefault="00241A16">
      <w:pPr>
        <w:pStyle w:val="FP"/>
        <w:framePr w:h="6985" w:hRule="exact" w:wrap="notBeside" w:vAnchor="text" w:hAnchor="page" w:x="1090" w:y="1"/>
        <w:spacing w:after="240"/>
        <w:ind w:left="2835" w:right="2835"/>
        <w:jc w:val="center"/>
        <w:rPr>
          <w:rFonts w:ascii="Arial" w:hAnsi="Arial"/>
          <w:b/>
          <w:i/>
          <w:lang w:val="en-US" w:eastAsia="zh-CN"/>
        </w:rPr>
      </w:pPr>
      <w:r>
        <w:rPr>
          <w:rFonts w:ascii="Arial" w:hAnsi="Arial" w:hint="eastAsia"/>
          <w:b/>
          <w:i/>
          <w:lang w:val="en-US" w:eastAsia="zh-CN"/>
        </w:rPr>
        <w:t>NUFRONT</w:t>
      </w:r>
    </w:p>
    <w:p w:rsidR="00241A16" w:rsidRDefault="00241A16">
      <w:pPr>
        <w:pStyle w:val="FP"/>
        <w:framePr w:h="6985" w:hRule="exact" w:wrap="notBeside" w:vAnchor="text" w:hAnchor="page" w:x="1090" w:y="1"/>
        <w:pBdr>
          <w:bottom w:val="single" w:sz="6" w:space="1" w:color="auto"/>
        </w:pBdr>
        <w:ind w:left="2400" w:right="2439"/>
        <w:jc w:val="center"/>
        <w:rPr>
          <w:lang w:val="en-US" w:eastAsia="zh-CN"/>
        </w:rPr>
      </w:pPr>
      <w:r>
        <w:t>Postal address</w:t>
      </w:r>
    </w:p>
    <w:p w:rsidR="00241A16" w:rsidRDefault="00241A16">
      <w:pPr>
        <w:pStyle w:val="FP"/>
        <w:framePr w:h="6985" w:hRule="exact" w:wrap="notBeside" w:vAnchor="text" w:hAnchor="page" w:x="1090" w:y="1"/>
        <w:ind w:left="2835" w:right="2835"/>
        <w:jc w:val="center"/>
        <w:rPr>
          <w:rFonts w:ascii="Arial" w:hAnsi="Arial"/>
          <w:sz w:val="18"/>
        </w:rPr>
      </w:pPr>
    </w:p>
    <w:p w:rsidR="00241A16" w:rsidRDefault="00241A16">
      <w:pPr>
        <w:pStyle w:val="FP"/>
        <w:framePr w:h="6985" w:hRule="exact" w:wrap="notBeside" w:vAnchor="text" w:hAnchor="page" w:x="1090" w:y="1"/>
        <w:pBdr>
          <w:bottom w:val="single" w:sz="6" w:space="1" w:color="auto"/>
        </w:pBdr>
        <w:spacing w:before="240"/>
        <w:ind w:left="2400" w:right="2439"/>
        <w:jc w:val="center"/>
      </w:pPr>
      <w:r>
        <w:rPr>
          <w:rFonts w:hint="eastAsia"/>
          <w:lang w:val="en-US" w:eastAsia="zh-CN"/>
        </w:rPr>
        <w:t>NUFRONT</w:t>
      </w:r>
      <w:r>
        <w:t xml:space="preserve"> office address</w:t>
      </w:r>
    </w:p>
    <w:p w:rsidR="00241A16" w:rsidRDefault="00241A16">
      <w:pPr>
        <w:pStyle w:val="FP"/>
        <w:framePr w:h="6985" w:hRule="exact" w:wrap="notBeside" w:vAnchor="text" w:hAnchor="page" w:x="1090" w:y="1"/>
        <w:ind w:left="2400" w:right="2439"/>
        <w:jc w:val="center"/>
        <w:rPr>
          <w:rFonts w:ascii="Arial" w:hAnsi="Arial"/>
          <w:sz w:val="18"/>
          <w:lang w:val="fr-FR"/>
        </w:rPr>
      </w:pPr>
      <w:r>
        <w:rPr>
          <w:rFonts w:ascii="Arial" w:hAnsi="Arial" w:hint="eastAsia"/>
          <w:sz w:val="18"/>
          <w:lang w:val="en-US" w:eastAsia="zh-CN"/>
        </w:rPr>
        <w:t>16</w:t>
      </w:r>
      <w:r>
        <w:rPr>
          <w:rFonts w:ascii="Arial" w:hAnsi="Arial" w:hint="eastAsia"/>
          <w:sz w:val="18"/>
          <w:vertAlign w:val="superscript"/>
          <w:lang w:val="en-US" w:eastAsia="zh-CN"/>
        </w:rPr>
        <w:t>th</w:t>
      </w:r>
      <w:r>
        <w:rPr>
          <w:rFonts w:ascii="Arial" w:hAnsi="Arial" w:hint="eastAsia"/>
          <w:sz w:val="18"/>
          <w:lang w:val="en-US" w:eastAsia="zh-CN"/>
        </w:rPr>
        <w:t xml:space="preserve"> Floor A Building, SP Tower, Tsinghua Science Park, </w:t>
      </w:r>
      <w:proofErr w:type="spellStart"/>
      <w:r>
        <w:rPr>
          <w:rFonts w:ascii="Arial" w:hAnsi="Arial" w:hint="eastAsia"/>
          <w:sz w:val="18"/>
          <w:lang w:val="en-US" w:eastAsia="zh-CN"/>
        </w:rPr>
        <w:t>Haidian</w:t>
      </w:r>
      <w:proofErr w:type="spellEnd"/>
      <w:r>
        <w:rPr>
          <w:rFonts w:ascii="Arial" w:hAnsi="Arial" w:hint="eastAsia"/>
          <w:sz w:val="18"/>
          <w:lang w:val="en-US" w:eastAsia="zh-CN"/>
        </w:rPr>
        <w:t xml:space="preserve"> District, Beijing</w:t>
      </w:r>
      <w:r>
        <w:rPr>
          <w:rFonts w:ascii="Arial" w:hAnsi="Arial"/>
          <w:sz w:val="18"/>
          <w:lang w:val="fr-FR"/>
        </w:rPr>
        <w:t xml:space="preserve"> - </w:t>
      </w:r>
      <w:r>
        <w:rPr>
          <w:rFonts w:ascii="Arial" w:hAnsi="Arial" w:hint="eastAsia"/>
          <w:sz w:val="18"/>
          <w:lang w:val="en-US" w:eastAsia="zh-CN"/>
        </w:rPr>
        <w:t>CHINA</w:t>
      </w:r>
    </w:p>
    <w:p w:rsidR="00241A16" w:rsidRDefault="00241A16">
      <w:pPr>
        <w:pStyle w:val="FP"/>
        <w:framePr w:h="6985" w:hRule="exact" w:wrap="notBeside" w:vAnchor="text" w:hAnchor="page" w:x="1090" w:y="1"/>
        <w:spacing w:after="20"/>
        <w:ind w:left="2835" w:right="2835"/>
        <w:jc w:val="center"/>
        <w:rPr>
          <w:rFonts w:ascii="Arial" w:hAnsi="Arial"/>
          <w:sz w:val="18"/>
        </w:rPr>
      </w:pPr>
      <w:r>
        <w:rPr>
          <w:rFonts w:ascii="Arial" w:hAnsi="Arial"/>
          <w:sz w:val="18"/>
        </w:rPr>
        <w:t xml:space="preserve">Tel: </w:t>
      </w:r>
      <w:r>
        <w:rPr>
          <w:rFonts w:ascii="Arial" w:hAnsi="Arial" w:hint="eastAsia"/>
          <w:sz w:val="18"/>
          <w:lang w:val="en-US" w:eastAsia="zh-CN"/>
        </w:rPr>
        <w:t xml:space="preserve">(8610) 82150688    </w:t>
      </w:r>
      <w:r>
        <w:rPr>
          <w:rFonts w:ascii="Arial" w:hAnsi="Arial"/>
          <w:sz w:val="18"/>
        </w:rPr>
        <w:t xml:space="preserve">Fax: </w:t>
      </w:r>
      <w:r>
        <w:rPr>
          <w:rFonts w:ascii="Arial" w:hAnsi="Arial" w:hint="eastAsia"/>
          <w:sz w:val="18"/>
          <w:lang w:val="en-US" w:eastAsia="zh-CN"/>
        </w:rPr>
        <w:t>(8610) 82150699</w:t>
      </w:r>
    </w:p>
    <w:p w:rsidR="00241A16" w:rsidRDefault="00241A16">
      <w:pPr>
        <w:pStyle w:val="FP"/>
        <w:framePr w:h="6985" w:hRule="exact" w:wrap="notBeside" w:vAnchor="text" w:hAnchor="page" w:x="1090" w:y="1"/>
        <w:pBdr>
          <w:bottom w:val="single" w:sz="6" w:space="1" w:color="auto"/>
        </w:pBdr>
        <w:spacing w:before="240"/>
        <w:ind w:left="2400" w:right="2439"/>
        <w:jc w:val="center"/>
      </w:pPr>
      <w:r>
        <w:t>Internet</w:t>
      </w:r>
    </w:p>
    <w:p w:rsidR="00241A16" w:rsidRDefault="00241A16">
      <w:pPr>
        <w:pStyle w:val="FP"/>
        <w:framePr w:h="6985" w:hRule="exact" w:wrap="notBeside" w:vAnchor="text" w:hAnchor="page" w:x="1090" w:y="1"/>
        <w:ind w:left="2400" w:right="2439"/>
        <w:jc w:val="center"/>
        <w:rPr>
          <w:rFonts w:ascii="Arial" w:hAnsi="Arial"/>
          <w:sz w:val="18"/>
          <w:lang w:val="en-US" w:eastAsia="zh-CN"/>
        </w:rPr>
      </w:pPr>
      <w:r>
        <w:rPr>
          <w:rFonts w:ascii="Arial" w:hAnsi="Arial"/>
          <w:sz w:val="18"/>
        </w:rPr>
        <w:t>http://www.</w:t>
      </w:r>
      <w:r>
        <w:rPr>
          <w:rFonts w:ascii="Arial" w:hAnsi="Arial" w:hint="eastAsia"/>
          <w:sz w:val="18"/>
          <w:lang w:val="en-US" w:eastAsia="zh-CN"/>
        </w:rPr>
        <w:t>nufront.com</w:t>
      </w:r>
    </w:p>
    <w:p w:rsidR="00241A16" w:rsidRDefault="00241A16">
      <w:r>
        <w:br w:type="page"/>
      </w:r>
    </w:p>
    <w:p w:rsidR="00241A16" w:rsidRDefault="00241A16">
      <w:pPr>
        <w:pStyle w:val="TT"/>
        <w:ind w:left="0" w:firstLine="0"/>
        <w:rPr>
          <w:lang w:eastAsia="zh-CN"/>
        </w:rPr>
      </w:pPr>
      <w:r>
        <w:rPr>
          <w:lang w:eastAsia="zh-CN"/>
        </w:rPr>
        <w:lastRenderedPageBreak/>
        <w:t>Contents</w:t>
      </w:r>
    </w:p>
    <w:p w:rsidR="00F9516F" w:rsidRPr="00B32413" w:rsidRDefault="00241A16">
      <w:pPr>
        <w:pStyle w:val="TOC1"/>
        <w:tabs>
          <w:tab w:val="right" w:leader="dot" w:pos="9631"/>
        </w:tabs>
        <w:rPr>
          <w:rFonts w:ascii="等线" w:eastAsia="等线" w:hAnsi="等线" w:cs="Times New Roman"/>
          <w:bCs w:val="0"/>
          <w:caps w:val="0"/>
          <w:noProof/>
          <w:kern w:val="2"/>
          <w:sz w:val="21"/>
          <w:szCs w:val="22"/>
          <w:lang w:val="en-US" w:eastAsia="zh-CN"/>
        </w:rPr>
      </w:pPr>
      <w:r>
        <w:rPr>
          <w:caps w:val="0"/>
        </w:rPr>
        <w:fldChar w:fldCharType="begin"/>
      </w:r>
      <w:r>
        <w:rPr>
          <w:caps w:val="0"/>
        </w:rPr>
        <w:instrText xml:space="preserve"> TOC \o "1-4" \h \z \u </w:instrText>
      </w:r>
      <w:r>
        <w:rPr>
          <w:caps w:val="0"/>
        </w:rPr>
        <w:fldChar w:fldCharType="separate"/>
      </w:r>
      <w:hyperlink w:anchor="_Toc12647433" w:history="1">
        <w:r w:rsidR="00F9516F" w:rsidRPr="00ED29BA">
          <w:rPr>
            <w:rStyle w:val="a6"/>
            <w:rFonts w:eastAsia="MS Mincho"/>
            <w:noProof/>
          </w:rPr>
          <w:t>Foreword</w:t>
        </w:r>
        <w:r w:rsidR="00F9516F">
          <w:rPr>
            <w:noProof/>
            <w:webHidden/>
          </w:rPr>
          <w:tab/>
        </w:r>
        <w:r w:rsidR="00F9516F">
          <w:rPr>
            <w:noProof/>
            <w:webHidden/>
          </w:rPr>
          <w:fldChar w:fldCharType="begin"/>
        </w:r>
        <w:r w:rsidR="00F9516F">
          <w:rPr>
            <w:noProof/>
            <w:webHidden/>
          </w:rPr>
          <w:instrText xml:space="preserve"> PAGEREF _Toc12647433 \h </w:instrText>
        </w:r>
        <w:r w:rsidR="00F9516F">
          <w:rPr>
            <w:noProof/>
            <w:webHidden/>
          </w:rPr>
        </w:r>
        <w:r w:rsidR="00F9516F">
          <w:rPr>
            <w:noProof/>
            <w:webHidden/>
          </w:rPr>
          <w:fldChar w:fldCharType="separate"/>
        </w:r>
        <w:r w:rsidR="00F9516F">
          <w:rPr>
            <w:noProof/>
            <w:webHidden/>
          </w:rPr>
          <w:t>5</w:t>
        </w:r>
        <w:r w:rsidR="00F9516F">
          <w:rPr>
            <w:noProof/>
            <w:webHidden/>
          </w:rPr>
          <w:fldChar w:fldCharType="end"/>
        </w:r>
      </w:hyperlink>
    </w:p>
    <w:p w:rsidR="00F9516F" w:rsidRPr="00B32413" w:rsidRDefault="008B50C0">
      <w:pPr>
        <w:pStyle w:val="TOC1"/>
        <w:tabs>
          <w:tab w:val="right" w:leader="dot" w:pos="9631"/>
        </w:tabs>
        <w:rPr>
          <w:rFonts w:ascii="等线" w:eastAsia="等线" w:hAnsi="等线" w:cs="Times New Roman"/>
          <w:bCs w:val="0"/>
          <w:caps w:val="0"/>
          <w:noProof/>
          <w:kern w:val="2"/>
          <w:sz w:val="21"/>
          <w:szCs w:val="22"/>
          <w:lang w:val="en-US" w:eastAsia="zh-CN"/>
        </w:rPr>
      </w:pPr>
      <w:hyperlink w:anchor="_Toc12647434" w:history="1">
        <w:r w:rsidR="00F9516F" w:rsidRPr="00ED29BA">
          <w:rPr>
            <w:rStyle w:val="a6"/>
            <w:noProof/>
          </w:rPr>
          <w:t>1  Scope</w:t>
        </w:r>
        <w:r w:rsidR="00F9516F">
          <w:rPr>
            <w:noProof/>
            <w:webHidden/>
          </w:rPr>
          <w:tab/>
        </w:r>
        <w:r w:rsidR="00F9516F">
          <w:rPr>
            <w:noProof/>
            <w:webHidden/>
          </w:rPr>
          <w:fldChar w:fldCharType="begin"/>
        </w:r>
        <w:r w:rsidR="00F9516F">
          <w:rPr>
            <w:noProof/>
            <w:webHidden/>
          </w:rPr>
          <w:instrText xml:space="preserve"> PAGEREF _Toc12647434 \h </w:instrText>
        </w:r>
        <w:r w:rsidR="00F9516F">
          <w:rPr>
            <w:noProof/>
            <w:webHidden/>
          </w:rPr>
        </w:r>
        <w:r w:rsidR="00F9516F">
          <w:rPr>
            <w:noProof/>
            <w:webHidden/>
          </w:rPr>
          <w:fldChar w:fldCharType="separate"/>
        </w:r>
        <w:r w:rsidR="00F9516F">
          <w:rPr>
            <w:noProof/>
            <w:webHidden/>
          </w:rPr>
          <w:t>6</w:t>
        </w:r>
        <w:r w:rsidR="00F9516F">
          <w:rPr>
            <w:noProof/>
            <w:webHidden/>
          </w:rPr>
          <w:fldChar w:fldCharType="end"/>
        </w:r>
      </w:hyperlink>
    </w:p>
    <w:p w:rsidR="00F9516F" w:rsidRPr="00B32413" w:rsidRDefault="008B50C0">
      <w:pPr>
        <w:pStyle w:val="TOC1"/>
        <w:tabs>
          <w:tab w:val="right" w:leader="dot" w:pos="9631"/>
        </w:tabs>
        <w:rPr>
          <w:rFonts w:ascii="等线" w:eastAsia="等线" w:hAnsi="等线" w:cs="Times New Roman"/>
          <w:bCs w:val="0"/>
          <w:caps w:val="0"/>
          <w:noProof/>
          <w:kern w:val="2"/>
          <w:sz w:val="21"/>
          <w:szCs w:val="22"/>
          <w:lang w:val="en-US" w:eastAsia="zh-CN"/>
        </w:rPr>
      </w:pPr>
      <w:hyperlink w:anchor="_Toc12647435" w:history="1">
        <w:r w:rsidR="00F9516F" w:rsidRPr="00ED29BA">
          <w:rPr>
            <w:rStyle w:val="a6"/>
            <w:noProof/>
          </w:rPr>
          <w:t>2  References</w:t>
        </w:r>
        <w:r w:rsidR="00F9516F">
          <w:rPr>
            <w:noProof/>
            <w:webHidden/>
          </w:rPr>
          <w:tab/>
        </w:r>
        <w:r w:rsidR="00F9516F">
          <w:rPr>
            <w:noProof/>
            <w:webHidden/>
          </w:rPr>
          <w:fldChar w:fldCharType="begin"/>
        </w:r>
        <w:r w:rsidR="00F9516F">
          <w:rPr>
            <w:noProof/>
            <w:webHidden/>
          </w:rPr>
          <w:instrText xml:space="preserve"> PAGEREF _Toc12647435 \h </w:instrText>
        </w:r>
        <w:r w:rsidR="00F9516F">
          <w:rPr>
            <w:noProof/>
            <w:webHidden/>
          </w:rPr>
        </w:r>
        <w:r w:rsidR="00F9516F">
          <w:rPr>
            <w:noProof/>
            <w:webHidden/>
          </w:rPr>
          <w:fldChar w:fldCharType="separate"/>
        </w:r>
        <w:r w:rsidR="00F9516F">
          <w:rPr>
            <w:noProof/>
            <w:webHidden/>
          </w:rPr>
          <w:t>6</w:t>
        </w:r>
        <w:r w:rsidR="00F9516F">
          <w:rPr>
            <w:noProof/>
            <w:webHidden/>
          </w:rPr>
          <w:fldChar w:fldCharType="end"/>
        </w:r>
      </w:hyperlink>
    </w:p>
    <w:p w:rsidR="00F9516F" w:rsidRPr="00B32413" w:rsidRDefault="008B50C0">
      <w:pPr>
        <w:pStyle w:val="TOC1"/>
        <w:tabs>
          <w:tab w:val="right" w:leader="dot" w:pos="9631"/>
        </w:tabs>
        <w:rPr>
          <w:rFonts w:ascii="等线" w:eastAsia="等线" w:hAnsi="等线" w:cs="Times New Roman"/>
          <w:bCs w:val="0"/>
          <w:caps w:val="0"/>
          <w:noProof/>
          <w:kern w:val="2"/>
          <w:sz w:val="21"/>
          <w:szCs w:val="22"/>
          <w:lang w:val="en-US" w:eastAsia="zh-CN"/>
        </w:rPr>
      </w:pPr>
      <w:hyperlink w:anchor="_Toc12647436" w:history="1">
        <w:r w:rsidR="00F9516F" w:rsidRPr="00ED29BA">
          <w:rPr>
            <w:rStyle w:val="a6"/>
            <w:noProof/>
          </w:rPr>
          <w:t xml:space="preserve">3  </w:t>
        </w:r>
        <w:r w:rsidR="00F9516F" w:rsidRPr="00ED29BA">
          <w:rPr>
            <w:rStyle w:val="a6"/>
            <w:noProof/>
            <w:lang w:eastAsia="zh-CN"/>
          </w:rPr>
          <w:t>Abbreviations</w:t>
        </w:r>
        <w:r w:rsidR="00F9516F">
          <w:rPr>
            <w:noProof/>
            <w:webHidden/>
          </w:rPr>
          <w:tab/>
        </w:r>
        <w:r w:rsidR="00F9516F">
          <w:rPr>
            <w:noProof/>
            <w:webHidden/>
          </w:rPr>
          <w:fldChar w:fldCharType="begin"/>
        </w:r>
        <w:r w:rsidR="00F9516F">
          <w:rPr>
            <w:noProof/>
            <w:webHidden/>
          </w:rPr>
          <w:instrText xml:space="preserve"> PAGEREF _Toc12647436 \h </w:instrText>
        </w:r>
        <w:r w:rsidR="00F9516F">
          <w:rPr>
            <w:noProof/>
            <w:webHidden/>
          </w:rPr>
        </w:r>
        <w:r w:rsidR="00F9516F">
          <w:rPr>
            <w:noProof/>
            <w:webHidden/>
          </w:rPr>
          <w:fldChar w:fldCharType="separate"/>
        </w:r>
        <w:r w:rsidR="00F9516F">
          <w:rPr>
            <w:noProof/>
            <w:webHidden/>
          </w:rPr>
          <w:t>6</w:t>
        </w:r>
        <w:r w:rsidR="00F9516F">
          <w:rPr>
            <w:noProof/>
            <w:webHidden/>
          </w:rPr>
          <w:fldChar w:fldCharType="end"/>
        </w:r>
      </w:hyperlink>
    </w:p>
    <w:p w:rsidR="00F9516F" w:rsidRPr="00B32413" w:rsidRDefault="008B50C0">
      <w:pPr>
        <w:pStyle w:val="TOC1"/>
        <w:tabs>
          <w:tab w:val="right" w:leader="dot" w:pos="9631"/>
        </w:tabs>
        <w:rPr>
          <w:rFonts w:ascii="等线" w:eastAsia="等线" w:hAnsi="等线" w:cs="Times New Roman"/>
          <w:bCs w:val="0"/>
          <w:caps w:val="0"/>
          <w:noProof/>
          <w:kern w:val="2"/>
          <w:sz w:val="21"/>
          <w:szCs w:val="22"/>
          <w:lang w:val="en-US" w:eastAsia="zh-CN"/>
        </w:rPr>
      </w:pPr>
      <w:hyperlink w:anchor="_Toc12647437" w:history="1">
        <w:r w:rsidR="00F9516F" w:rsidRPr="00ED29BA">
          <w:rPr>
            <w:rStyle w:val="a6"/>
            <w:noProof/>
            <w:lang w:eastAsia="zh-CN"/>
          </w:rPr>
          <w:t>4  Introduction</w:t>
        </w:r>
        <w:r w:rsidR="00F9516F">
          <w:rPr>
            <w:noProof/>
            <w:webHidden/>
          </w:rPr>
          <w:tab/>
        </w:r>
        <w:r w:rsidR="00F9516F">
          <w:rPr>
            <w:noProof/>
            <w:webHidden/>
          </w:rPr>
          <w:fldChar w:fldCharType="begin"/>
        </w:r>
        <w:r w:rsidR="00F9516F">
          <w:rPr>
            <w:noProof/>
            <w:webHidden/>
          </w:rPr>
          <w:instrText xml:space="preserve"> PAGEREF _Toc12647437 \h </w:instrText>
        </w:r>
        <w:r w:rsidR="00F9516F">
          <w:rPr>
            <w:noProof/>
            <w:webHidden/>
          </w:rPr>
        </w:r>
        <w:r w:rsidR="00F9516F">
          <w:rPr>
            <w:noProof/>
            <w:webHidden/>
          </w:rPr>
          <w:fldChar w:fldCharType="separate"/>
        </w:r>
        <w:r w:rsidR="00F9516F">
          <w:rPr>
            <w:noProof/>
            <w:webHidden/>
          </w:rPr>
          <w:t>6</w:t>
        </w:r>
        <w:r w:rsidR="00F9516F">
          <w:rPr>
            <w:noProof/>
            <w:webHidden/>
          </w:rPr>
          <w:fldChar w:fldCharType="end"/>
        </w:r>
      </w:hyperlink>
    </w:p>
    <w:p w:rsidR="00F9516F" w:rsidRPr="00B32413" w:rsidRDefault="008B50C0">
      <w:pPr>
        <w:pStyle w:val="TOC1"/>
        <w:tabs>
          <w:tab w:val="right" w:leader="dot" w:pos="9631"/>
        </w:tabs>
        <w:rPr>
          <w:rFonts w:ascii="等线" w:eastAsia="等线" w:hAnsi="等线" w:cs="Times New Roman"/>
          <w:bCs w:val="0"/>
          <w:caps w:val="0"/>
          <w:noProof/>
          <w:kern w:val="2"/>
          <w:sz w:val="21"/>
          <w:szCs w:val="22"/>
          <w:lang w:val="en-US" w:eastAsia="zh-CN"/>
        </w:rPr>
      </w:pPr>
      <w:hyperlink w:anchor="_Toc12647438" w:history="1">
        <w:r w:rsidR="00F9516F" w:rsidRPr="00ED29BA">
          <w:rPr>
            <w:rStyle w:val="a6"/>
            <w:noProof/>
            <w:lang w:eastAsia="zh-CN"/>
          </w:rPr>
          <w:t>5  Self evaluation of eMBB technical performance</w:t>
        </w:r>
        <w:r w:rsidR="00F9516F">
          <w:rPr>
            <w:noProof/>
            <w:webHidden/>
          </w:rPr>
          <w:tab/>
        </w:r>
        <w:r w:rsidR="00F9516F">
          <w:rPr>
            <w:noProof/>
            <w:webHidden/>
          </w:rPr>
          <w:fldChar w:fldCharType="begin"/>
        </w:r>
        <w:r w:rsidR="00F9516F">
          <w:rPr>
            <w:noProof/>
            <w:webHidden/>
          </w:rPr>
          <w:instrText xml:space="preserve"> PAGEREF _Toc12647438 \h </w:instrText>
        </w:r>
        <w:r w:rsidR="00F9516F">
          <w:rPr>
            <w:noProof/>
            <w:webHidden/>
          </w:rPr>
        </w:r>
        <w:r w:rsidR="00F9516F">
          <w:rPr>
            <w:noProof/>
            <w:webHidden/>
          </w:rPr>
          <w:fldChar w:fldCharType="separate"/>
        </w:r>
        <w:r w:rsidR="00F9516F">
          <w:rPr>
            <w:noProof/>
            <w:webHidden/>
          </w:rPr>
          <w:t>7</w:t>
        </w:r>
        <w:r w:rsidR="00F9516F">
          <w:rPr>
            <w:noProof/>
            <w:webHidden/>
          </w:rPr>
          <w:fldChar w:fldCharType="end"/>
        </w:r>
      </w:hyperlink>
    </w:p>
    <w:p w:rsidR="00F9516F" w:rsidRPr="00B32413" w:rsidRDefault="008B50C0">
      <w:pPr>
        <w:pStyle w:val="TOC2"/>
        <w:tabs>
          <w:tab w:val="right" w:leader="dot" w:pos="9631"/>
        </w:tabs>
        <w:rPr>
          <w:rFonts w:ascii="等线" w:eastAsia="等线" w:hAnsi="等线" w:cs="Times New Roman"/>
          <w:smallCaps w:val="0"/>
          <w:noProof/>
          <w:kern w:val="2"/>
          <w:sz w:val="21"/>
          <w:szCs w:val="22"/>
          <w:lang w:val="en-US" w:eastAsia="zh-CN"/>
        </w:rPr>
      </w:pPr>
      <w:hyperlink w:anchor="_Toc12647439" w:history="1">
        <w:r w:rsidR="00F9516F" w:rsidRPr="00ED29BA">
          <w:rPr>
            <w:rStyle w:val="a6"/>
            <w:noProof/>
            <w:lang w:eastAsia="zh-CN"/>
          </w:rPr>
          <w:t>5</w:t>
        </w:r>
        <w:r w:rsidR="00F9516F" w:rsidRPr="00ED29BA">
          <w:rPr>
            <w:rStyle w:val="a6"/>
            <w:noProof/>
          </w:rPr>
          <w:t>.1</w:t>
        </w:r>
        <w:r w:rsidR="00F9516F" w:rsidRPr="00ED29BA">
          <w:rPr>
            <w:rStyle w:val="a6"/>
            <w:noProof/>
            <w:lang w:eastAsia="zh-CN"/>
          </w:rPr>
          <w:t xml:space="preserve"> Peak spectral efficiency</w:t>
        </w:r>
        <w:r w:rsidR="00F9516F">
          <w:rPr>
            <w:noProof/>
            <w:webHidden/>
          </w:rPr>
          <w:tab/>
        </w:r>
        <w:r w:rsidR="00F9516F">
          <w:rPr>
            <w:noProof/>
            <w:webHidden/>
          </w:rPr>
          <w:fldChar w:fldCharType="begin"/>
        </w:r>
        <w:r w:rsidR="00F9516F">
          <w:rPr>
            <w:noProof/>
            <w:webHidden/>
          </w:rPr>
          <w:instrText xml:space="preserve"> PAGEREF _Toc12647439 \h </w:instrText>
        </w:r>
        <w:r w:rsidR="00F9516F">
          <w:rPr>
            <w:noProof/>
            <w:webHidden/>
          </w:rPr>
        </w:r>
        <w:r w:rsidR="00F9516F">
          <w:rPr>
            <w:noProof/>
            <w:webHidden/>
          </w:rPr>
          <w:fldChar w:fldCharType="separate"/>
        </w:r>
        <w:r w:rsidR="00F9516F">
          <w:rPr>
            <w:noProof/>
            <w:webHidden/>
          </w:rPr>
          <w:t>7</w:t>
        </w:r>
        <w:r w:rsidR="00F9516F">
          <w:rPr>
            <w:noProof/>
            <w:webHidden/>
          </w:rPr>
          <w:fldChar w:fldCharType="end"/>
        </w:r>
      </w:hyperlink>
    </w:p>
    <w:p w:rsidR="00F9516F" w:rsidRPr="00B32413" w:rsidRDefault="008B50C0">
      <w:pPr>
        <w:pStyle w:val="TOC3"/>
        <w:tabs>
          <w:tab w:val="right" w:leader="dot" w:pos="9631"/>
        </w:tabs>
        <w:rPr>
          <w:rFonts w:ascii="等线" w:eastAsia="等线" w:hAnsi="等线" w:cs="Times New Roman"/>
          <w:iCs w:val="0"/>
          <w:noProof/>
          <w:kern w:val="2"/>
          <w:sz w:val="21"/>
          <w:szCs w:val="22"/>
          <w:lang w:val="en-US" w:eastAsia="zh-CN"/>
        </w:rPr>
      </w:pPr>
      <w:hyperlink w:anchor="_Toc12647440" w:history="1">
        <w:r w:rsidR="00F9516F" w:rsidRPr="00ED29BA">
          <w:rPr>
            <w:rStyle w:val="a6"/>
            <w:noProof/>
            <w:lang w:val="en-US" w:eastAsia="zh-CN"/>
          </w:rPr>
          <w:t>5.1.1  DL peak spectral efficiency</w:t>
        </w:r>
        <w:r w:rsidR="00F9516F">
          <w:rPr>
            <w:noProof/>
            <w:webHidden/>
          </w:rPr>
          <w:tab/>
        </w:r>
        <w:r w:rsidR="00F9516F">
          <w:rPr>
            <w:noProof/>
            <w:webHidden/>
          </w:rPr>
          <w:fldChar w:fldCharType="begin"/>
        </w:r>
        <w:r w:rsidR="00F9516F">
          <w:rPr>
            <w:noProof/>
            <w:webHidden/>
          </w:rPr>
          <w:instrText xml:space="preserve"> PAGEREF _Toc12647440 \h </w:instrText>
        </w:r>
        <w:r w:rsidR="00F9516F">
          <w:rPr>
            <w:noProof/>
            <w:webHidden/>
          </w:rPr>
        </w:r>
        <w:r w:rsidR="00F9516F">
          <w:rPr>
            <w:noProof/>
            <w:webHidden/>
          </w:rPr>
          <w:fldChar w:fldCharType="separate"/>
        </w:r>
        <w:r w:rsidR="00F9516F">
          <w:rPr>
            <w:noProof/>
            <w:webHidden/>
          </w:rPr>
          <w:t>7</w:t>
        </w:r>
        <w:r w:rsidR="00F9516F">
          <w:rPr>
            <w:noProof/>
            <w:webHidden/>
          </w:rPr>
          <w:fldChar w:fldCharType="end"/>
        </w:r>
      </w:hyperlink>
    </w:p>
    <w:p w:rsidR="00F9516F" w:rsidRPr="00B32413" w:rsidRDefault="008B50C0">
      <w:pPr>
        <w:pStyle w:val="TOC3"/>
        <w:tabs>
          <w:tab w:val="right" w:leader="dot" w:pos="9631"/>
        </w:tabs>
        <w:rPr>
          <w:rFonts w:ascii="等线" w:eastAsia="等线" w:hAnsi="等线" w:cs="Times New Roman"/>
          <w:iCs w:val="0"/>
          <w:noProof/>
          <w:kern w:val="2"/>
          <w:sz w:val="21"/>
          <w:szCs w:val="22"/>
          <w:lang w:val="en-US" w:eastAsia="zh-CN"/>
        </w:rPr>
      </w:pPr>
      <w:hyperlink w:anchor="_Toc12647441" w:history="1">
        <w:r w:rsidR="00F9516F" w:rsidRPr="00ED29BA">
          <w:rPr>
            <w:rStyle w:val="a6"/>
            <w:noProof/>
            <w:lang w:val="en-US" w:eastAsia="zh-CN"/>
          </w:rPr>
          <w:t>5.1.2  UL peak spectral efficiency</w:t>
        </w:r>
        <w:r w:rsidR="00F9516F">
          <w:rPr>
            <w:noProof/>
            <w:webHidden/>
          </w:rPr>
          <w:tab/>
        </w:r>
        <w:r w:rsidR="00F9516F">
          <w:rPr>
            <w:noProof/>
            <w:webHidden/>
          </w:rPr>
          <w:fldChar w:fldCharType="begin"/>
        </w:r>
        <w:r w:rsidR="00F9516F">
          <w:rPr>
            <w:noProof/>
            <w:webHidden/>
          </w:rPr>
          <w:instrText xml:space="preserve"> PAGEREF _Toc12647441 \h </w:instrText>
        </w:r>
        <w:r w:rsidR="00F9516F">
          <w:rPr>
            <w:noProof/>
            <w:webHidden/>
          </w:rPr>
        </w:r>
        <w:r w:rsidR="00F9516F">
          <w:rPr>
            <w:noProof/>
            <w:webHidden/>
          </w:rPr>
          <w:fldChar w:fldCharType="separate"/>
        </w:r>
        <w:r w:rsidR="00F9516F">
          <w:rPr>
            <w:noProof/>
            <w:webHidden/>
          </w:rPr>
          <w:t>8</w:t>
        </w:r>
        <w:r w:rsidR="00F9516F">
          <w:rPr>
            <w:noProof/>
            <w:webHidden/>
          </w:rPr>
          <w:fldChar w:fldCharType="end"/>
        </w:r>
      </w:hyperlink>
    </w:p>
    <w:p w:rsidR="00F9516F" w:rsidRPr="00B32413" w:rsidRDefault="008B50C0">
      <w:pPr>
        <w:pStyle w:val="TOC2"/>
        <w:tabs>
          <w:tab w:val="right" w:leader="dot" w:pos="9631"/>
        </w:tabs>
        <w:rPr>
          <w:rFonts w:ascii="等线" w:eastAsia="等线" w:hAnsi="等线" w:cs="Times New Roman"/>
          <w:smallCaps w:val="0"/>
          <w:noProof/>
          <w:kern w:val="2"/>
          <w:sz w:val="21"/>
          <w:szCs w:val="22"/>
          <w:lang w:val="en-US" w:eastAsia="zh-CN"/>
        </w:rPr>
      </w:pPr>
      <w:hyperlink w:anchor="_Toc12647442" w:history="1">
        <w:r w:rsidR="00F9516F" w:rsidRPr="00ED29BA">
          <w:rPr>
            <w:rStyle w:val="a6"/>
            <w:noProof/>
            <w:lang w:eastAsia="zh-CN"/>
          </w:rPr>
          <w:t>5</w:t>
        </w:r>
        <w:r w:rsidR="00F9516F" w:rsidRPr="00ED29BA">
          <w:rPr>
            <w:rStyle w:val="a6"/>
            <w:noProof/>
          </w:rPr>
          <w:t>.2</w:t>
        </w:r>
        <w:r w:rsidR="00F9516F" w:rsidRPr="00ED29BA">
          <w:rPr>
            <w:rStyle w:val="a6"/>
            <w:noProof/>
            <w:lang w:eastAsia="zh-CN"/>
          </w:rPr>
          <w:t xml:space="preserve">  Peak data rate</w:t>
        </w:r>
        <w:r w:rsidR="00F9516F">
          <w:rPr>
            <w:noProof/>
            <w:webHidden/>
          </w:rPr>
          <w:tab/>
        </w:r>
        <w:r w:rsidR="00F9516F">
          <w:rPr>
            <w:noProof/>
            <w:webHidden/>
          </w:rPr>
          <w:fldChar w:fldCharType="begin"/>
        </w:r>
        <w:r w:rsidR="00F9516F">
          <w:rPr>
            <w:noProof/>
            <w:webHidden/>
          </w:rPr>
          <w:instrText xml:space="preserve"> PAGEREF _Toc12647442 \h </w:instrText>
        </w:r>
        <w:r w:rsidR="00F9516F">
          <w:rPr>
            <w:noProof/>
            <w:webHidden/>
          </w:rPr>
        </w:r>
        <w:r w:rsidR="00F9516F">
          <w:rPr>
            <w:noProof/>
            <w:webHidden/>
          </w:rPr>
          <w:fldChar w:fldCharType="separate"/>
        </w:r>
        <w:r w:rsidR="00F9516F">
          <w:rPr>
            <w:noProof/>
            <w:webHidden/>
          </w:rPr>
          <w:t>9</w:t>
        </w:r>
        <w:r w:rsidR="00F9516F">
          <w:rPr>
            <w:noProof/>
            <w:webHidden/>
          </w:rPr>
          <w:fldChar w:fldCharType="end"/>
        </w:r>
      </w:hyperlink>
    </w:p>
    <w:p w:rsidR="00F9516F" w:rsidRPr="00B32413" w:rsidRDefault="008B50C0">
      <w:pPr>
        <w:pStyle w:val="TOC3"/>
        <w:tabs>
          <w:tab w:val="right" w:leader="dot" w:pos="9631"/>
        </w:tabs>
        <w:rPr>
          <w:rFonts w:ascii="等线" w:eastAsia="等线" w:hAnsi="等线" w:cs="Times New Roman"/>
          <w:iCs w:val="0"/>
          <w:noProof/>
          <w:kern w:val="2"/>
          <w:sz w:val="21"/>
          <w:szCs w:val="22"/>
          <w:lang w:val="en-US" w:eastAsia="zh-CN"/>
        </w:rPr>
      </w:pPr>
      <w:hyperlink w:anchor="_Toc12647443" w:history="1">
        <w:r w:rsidR="00F9516F" w:rsidRPr="00ED29BA">
          <w:rPr>
            <w:rStyle w:val="a6"/>
            <w:noProof/>
            <w:lang w:val="en-US" w:eastAsia="zh-CN"/>
          </w:rPr>
          <w:t>5.2.1  DL peak data rate</w:t>
        </w:r>
        <w:r w:rsidR="00F9516F">
          <w:rPr>
            <w:noProof/>
            <w:webHidden/>
          </w:rPr>
          <w:tab/>
        </w:r>
        <w:r w:rsidR="00F9516F">
          <w:rPr>
            <w:noProof/>
            <w:webHidden/>
          </w:rPr>
          <w:fldChar w:fldCharType="begin"/>
        </w:r>
        <w:r w:rsidR="00F9516F">
          <w:rPr>
            <w:noProof/>
            <w:webHidden/>
          </w:rPr>
          <w:instrText xml:space="preserve"> PAGEREF _Toc12647443 \h </w:instrText>
        </w:r>
        <w:r w:rsidR="00F9516F">
          <w:rPr>
            <w:noProof/>
            <w:webHidden/>
          </w:rPr>
        </w:r>
        <w:r w:rsidR="00F9516F">
          <w:rPr>
            <w:noProof/>
            <w:webHidden/>
          </w:rPr>
          <w:fldChar w:fldCharType="separate"/>
        </w:r>
        <w:r w:rsidR="00F9516F">
          <w:rPr>
            <w:noProof/>
            <w:webHidden/>
          </w:rPr>
          <w:t>10</w:t>
        </w:r>
        <w:r w:rsidR="00F9516F">
          <w:rPr>
            <w:noProof/>
            <w:webHidden/>
          </w:rPr>
          <w:fldChar w:fldCharType="end"/>
        </w:r>
      </w:hyperlink>
    </w:p>
    <w:p w:rsidR="00F9516F" w:rsidRPr="00B32413" w:rsidRDefault="008B50C0">
      <w:pPr>
        <w:pStyle w:val="TOC3"/>
        <w:tabs>
          <w:tab w:val="right" w:leader="dot" w:pos="9631"/>
        </w:tabs>
        <w:rPr>
          <w:rFonts w:ascii="等线" w:eastAsia="等线" w:hAnsi="等线" w:cs="Times New Roman"/>
          <w:iCs w:val="0"/>
          <w:noProof/>
          <w:kern w:val="2"/>
          <w:sz w:val="21"/>
          <w:szCs w:val="22"/>
          <w:lang w:val="en-US" w:eastAsia="zh-CN"/>
        </w:rPr>
      </w:pPr>
      <w:hyperlink w:anchor="_Toc12647444" w:history="1">
        <w:r w:rsidR="00F9516F" w:rsidRPr="00ED29BA">
          <w:rPr>
            <w:rStyle w:val="a6"/>
            <w:noProof/>
            <w:lang w:val="en-US" w:eastAsia="zh-CN"/>
          </w:rPr>
          <w:t>5.2.2  UL peak data rate</w:t>
        </w:r>
        <w:r w:rsidR="00F9516F">
          <w:rPr>
            <w:noProof/>
            <w:webHidden/>
          </w:rPr>
          <w:tab/>
        </w:r>
        <w:r w:rsidR="00F9516F">
          <w:rPr>
            <w:noProof/>
            <w:webHidden/>
          </w:rPr>
          <w:fldChar w:fldCharType="begin"/>
        </w:r>
        <w:r w:rsidR="00F9516F">
          <w:rPr>
            <w:noProof/>
            <w:webHidden/>
          </w:rPr>
          <w:instrText xml:space="preserve"> PAGEREF _Toc12647444 \h </w:instrText>
        </w:r>
        <w:r w:rsidR="00F9516F">
          <w:rPr>
            <w:noProof/>
            <w:webHidden/>
          </w:rPr>
        </w:r>
        <w:r w:rsidR="00F9516F">
          <w:rPr>
            <w:noProof/>
            <w:webHidden/>
          </w:rPr>
          <w:fldChar w:fldCharType="separate"/>
        </w:r>
        <w:r w:rsidR="00F9516F">
          <w:rPr>
            <w:noProof/>
            <w:webHidden/>
          </w:rPr>
          <w:t>10</w:t>
        </w:r>
        <w:r w:rsidR="00F9516F">
          <w:rPr>
            <w:noProof/>
            <w:webHidden/>
          </w:rPr>
          <w:fldChar w:fldCharType="end"/>
        </w:r>
      </w:hyperlink>
    </w:p>
    <w:p w:rsidR="00F9516F" w:rsidRPr="00B32413" w:rsidRDefault="008B50C0">
      <w:pPr>
        <w:pStyle w:val="TOC2"/>
        <w:tabs>
          <w:tab w:val="right" w:leader="dot" w:pos="9631"/>
        </w:tabs>
        <w:rPr>
          <w:rFonts w:ascii="等线" w:eastAsia="等线" w:hAnsi="等线" w:cs="Times New Roman"/>
          <w:smallCaps w:val="0"/>
          <w:noProof/>
          <w:kern w:val="2"/>
          <w:sz w:val="21"/>
          <w:szCs w:val="22"/>
          <w:lang w:val="en-US" w:eastAsia="zh-CN"/>
        </w:rPr>
      </w:pPr>
      <w:hyperlink w:anchor="_Toc12647445" w:history="1">
        <w:r w:rsidR="00F9516F" w:rsidRPr="00ED29BA">
          <w:rPr>
            <w:rStyle w:val="a6"/>
            <w:noProof/>
            <w:lang w:eastAsia="zh-CN"/>
          </w:rPr>
          <w:t>5</w:t>
        </w:r>
        <w:r w:rsidR="00F9516F" w:rsidRPr="00ED29BA">
          <w:rPr>
            <w:rStyle w:val="a6"/>
            <w:noProof/>
          </w:rPr>
          <w:t>.</w:t>
        </w:r>
        <w:r w:rsidR="00F9516F" w:rsidRPr="00ED29BA">
          <w:rPr>
            <w:rStyle w:val="a6"/>
            <w:noProof/>
            <w:lang w:eastAsia="zh-CN"/>
          </w:rPr>
          <w:t>3  5</w:t>
        </w:r>
        <w:r w:rsidR="00F9516F" w:rsidRPr="00ED29BA">
          <w:rPr>
            <w:rStyle w:val="a6"/>
            <w:noProof/>
            <w:vertAlign w:val="superscript"/>
          </w:rPr>
          <w:t>th</w:t>
        </w:r>
        <w:r w:rsidR="00F9516F" w:rsidRPr="00ED29BA">
          <w:rPr>
            <w:rStyle w:val="a6"/>
            <w:noProof/>
          </w:rPr>
          <w:t xml:space="preserve"> percentile user spectral efficiency</w:t>
        </w:r>
        <w:r w:rsidR="00F9516F">
          <w:rPr>
            <w:noProof/>
            <w:webHidden/>
          </w:rPr>
          <w:tab/>
        </w:r>
        <w:r w:rsidR="00F9516F">
          <w:rPr>
            <w:noProof/>
            <w:webHidden/>
          </w:rPr>
          <w:fldChar w:fldCharType="begin"/>
        </w:r>
        <w:r w:rsidR="00F9516F">
          <w:rPr>
            <w:noProof/>
            <w:webHidden/>
          </w:rPr>
          <w:instrText xml:space="preserve"> PAGEREF _Toc12647445 \h </w:instrText>
        </w:r>
        <w:r w:rsidR="00F9516F">
          <w:rPr>
            <w:noProof/>
            <w:webHidden/>
          </w:rPr>
        </w:r>
        <w:r w:rsidR="00F9516F">
          <w:rPr>
            <w:noProof/>
            <w:webHidden/>
          </w:rPr>
          <w:fldChar w:fldCharType="separate"/>
        </w:r>
        <w:r w:rsidR="00F9516F">
          <w:rPr>
            <w:noProof/>
            <w:webHidden/>
          </w:rPr>
          <w:t>11</w:t>
        </w:r>
        <w:r w:rsidR="00F9516F">
          <w:rPr>
            <w:noProof/>
            <w:webHidden/>
          </w:rPr>
          <w:fldChar w:fldCharType="end"/>
        </w:r>
      </w:hyperlink>
    </w:p>
    <w:p w:rsidR="00F9516F" w:rsidRPr="00B32413" w:rsidRDefault="008B50C0">
      <w:pPr>
        <w:pStyle w:val="TOC2"/>
        <w:tabs>
          <w:tab w:val="right" w:leader="dot" w:pos="9631"/>
        </w:tabs>
        <w:rPr>
          <w:rFonts w:ascii="等线" w:eastAsia="等线" w:hAnsi="等线" w:cs="Times New Roman"/>
          <w:smallCaps w:val="0"/>
          <w:noProof/>
          <w:kern w:val="2"/>
          <w:sz w:val="21"/>
          <w:szCs w:val="22"/>
          <w:lang w:val="en-US" w:eastAsia="zh-CN"/>
        </w:rPr>
      </w:pPr>
      <w:hyperlink w:anchor="_Toc12647446" w:history="1">
        <w:r w:rsidR="00F9516F" w:rsidRPr="00ED29BA">
          <w:rPr>
            <w:rStyle w:val="a6"/>
            <w:noProof/>
            <w:lang w:eastAsia="zh-CN"/>
          </w:rPr>
          <w:t>5</w:t>
        </w:r>
        <w:r w:rsidR="00F9516F" w:rsidRPr="00ED29BA">
          <w:rPr>
            <w:rStyle w:val="a6"/>
            <w:noProof/>
          </w:rPr>
          <w:t>.</w:t>
        </w:r>
        <w:r w:rsidR="00F9516F" w:rsidRPr="00ED29BA">
          <w:rPr>
            <w:rStyle w:val="a6"/>
            <w:noProof/>
            <w:lang w:eastAsia="zh-CN"/>
          </w:rPr>
          <w:t>4  Average</w:t>
        </w:r>
        <w:r w:rsidR="00F9516F" w:rsidRPr="00ED29BA">
          <w:rPr>
            <w:rStyle w:val="a6"/>
            <w:noProof/>
          </w:rPr>
          <w:t xml:space="preserve"> spectral efficiency</w:t>
        </w:r>
        <w:r w:rsidR="00F9516F">
          <w:rPr>
            <w:noProof/>
            <w:webHidden/>
          </w:rPr>
          <w:tab/>
        </w:r>
        <w:r w:rsidR="00F9516F">
          <w:rPr>
            <w:noProof/>
            <w:webHidden/>
          </w:rPr>
          <w:fldChar w:fldCharType="begin"/>
        </w:r>
        <w:r w:rsidR="00F9516F">
          <w:rPr>
            <w:noProof/>
            <w:webHidden/>
          </w:rPr>
          <w:instrText xml:space="preserve"> PAGEREF _Toc12647446 \h </w:instrText>
        </w:r>
        <w:r w:rsidR="00F9516F">
          <w:rPr>
            <w:noProof/>
            <w:webHidden/>
          </w:rPr>
        </w:r>
        <w:r w:rsidR="00F9516F">
          <w:rPr>
            <w:noProof/>
            <w:webHidden/>
          </w:rPr>
          <w:fldChar w:fldCharType="separate"/>
        </w:r>
        <w:r w:rsidR="00F9516F">
          <w:rPr>
            <w:noProof/>
            <w:webHidden/>
          </w:rPr>
          <w:t>11</w:t>
        </w:r>
        <w:r w:rsidR="00F9516F">
          <w:rPr>
            <w:noProof/>
            <w:webHidden/>
          </w:rPr>
          <w:fldChar w:fldCharType="end"/>
        </w:r>
      </w:hyperlink>
    </w:p>
    <w:p w:rsidR="00F9516F" w:rsidRPr="00B32413" w:rsidRDefault="008B50C0">
      <w:pPr>
        <w:pStyle w:val="TOC3"/>
        <w:tabs>
          <w:tab w:val="right" w:leader="dot" w:pos="9631"/>
        </w:tabs>
        <w:rPr>
          <w:rFonts w:ascii="等线" w:eastAsia="等线" w:hAnsi="等线" w:cs="Times New Roman"/>
          <w:iCs w:val="0"/>
          <w:noProof/>
          <w:kern w:val="2"/>
          <w:sz w:val="21"/>
          <w:szCs w:val="22"/>
          <w:lang w:val="en-US" w:eastAsia="zh-CN"/>
        </w:rPr>
      </w:pPr>
      <w:hyperlink w:anchor="_Toc12647447" w:history="1">
        <w:r w:rsidR="00F9516F" w:rsidRPr="00ED29BA">
          <w:rPr>
            <w:rStyle w:val="a6"/>
            <w:noProof/>
            <w:lang w:val="en-US" w:eastAsia="zh-CN"/>
          </w:rPr>
          <w:t>5.4.1  Indoor Hotspot – eMBB</w:t>
        </w:r>
        <w:r w:rsidR="00F9516F">
          <w:rPr>
            <w:noProof/>
            <w:webHidden/>
          </w:rPr>
          <w:tab/>
        </w:r>
        <w:r w:rsidR="00F9516F">
          <w:rPr>
            <w:noProof/>
            <w:webHidden/>
          </w:rPr>
          <w:fldChar w:fldCharType="begin"/>
        </w:r>
        <w:r w:rsidR="00F9516F">
          <w:rPr>
            <w:noProof/>
            <w:webHidden/>
          </w:rPr>
          <w:instrText xml:space="preserve"> PAGEREF _Toc12647447 \h </w:instrText>
        </w:r>
        <w:r w:rsidR="00F9516F">
          <w:rPr>
            <w:noProof/>
            <w:webHidden/>
          </w:rPr>
        </w:r>
        <w:r w:rsidR="00F9516F">
          <w:rPr>
            <w:noProof/>
            <w:webHidden/>
          </w:rPr>
          <w:fldChar w:fldCharType="separate"/>
        </w:r>
        <w:r w:rsidR="00F9516F">
          <w:rPr>
            <w:noProof/>
            <w:webHidden/>
          </w:rPr>
          <w:t>11</w:t>
        </w:r>
        <w:r w:rsidR="00F9516F">
          <w:rPr>
            <w:noProof/>
            <w:webHidden/>
          </w:rPr>
          <w:fldChar w:fldCharType="end"/>
        </w:r>
      </w:hyperlink>
    </w:p>
    <w:p w:rsidR="00F9516F" w:rsidRPr="00B32413" w:rsidRDefault="008B50C0">
      <w:pPr>
        <w:pStyle w:val="TOC4"/>
        <w:tabs>
          <w:tab w:val="right" w:leader="dot" w:pos="9631"/>
        </w:tabs>
        <w:rPr>
          <w:rFonts w:ascii="等线" w:eastAsia="等线" w:hAnsi="等线" w:cs="Times New Roman"/>
          <w:noProof/>
          <w:kern w:val="2"/>
          <w:sz w:val="21"/>
          <w:szCs w:val="22"/>
          <w:lang w:val="en-US" w:eastAsia="zh-CN"/>
        </w:rPr>
      </w:pPr>
      <w:hyperlink w:anchor="_Toc12647448" w:history="1">
        <w:r w:rsidR="00F9516F" w:rsidRPr="00ED29BA">
          <w:rPr>
            <w:rStyle w:val="a6"/>
            <w:noProof/>
            <w:lang w:val="en-US" w:eastAsia="zh-CN"/>
          </w:rPr>
          <w:t>5.4.1.1  Evaluation configuration A</w:t>
        </w:r>
        <w:r w:rsidR="00F9516F">
          <w:rPr>
            <w:noProof/>
            <w:webHidden/>
          </w:rPr>
          <w:tab/>
        </w:r>
        <w:r w:rsidR="00F9516F">
          <w:rPr>
            <w:noProof/>
            <w:webHidden/>
          </w:rPr>
          <w:fldChar w:fldCharType="begin"/>
        </w:r>
        <w:r w:rsidR="00F9516F">
          <w:rPr>
            <w:noProof/>
            <w:webHidden/>
          </w:rPr>
          <w:instrText xml:space="preserve"> PAGEREF _Toc12647448 \h </w:instrText>
        </w:r>
        <w:r w:rsidR="00F9516F">
          <w:rPr>
            <w:noProof/>
            <w:webHidden/>
          </w:rPr>
        </w:r>
        <w:r w:rsidR="00F9516F">
          <w:rPr>
            <w:noProof/>
            <w:webHidden/>
          </w:rPr>
          <w:fldChar w:fldCharType="separate"/>
        </w:r>
        <w:r w:rsidR="00F9516F">
          <w:rPr>
            <w:noProof/>
            <w:webHidden/>
          </w:rPr>
          <w:t>11</w:t>
        </w:r>
        <w:r w:rsidR="00F9516F">
          <w:rPr>
            <w:noProof/>
            <w:webHidden/>
          </w:rPr>
          <w:fldChar w:fldCharType="end"/>
        </w:r>
      </w:hyperlink>
    </w:p>
    <w:p w:rsidR="00F9516F" w:rsidRPr="00B32413" w:rsidRDefault="008B50C0">
      <w:pPr>
        <w:pStyle w:val="TOC3"/>
        <w:tabs>
          <w:tab w:val="right" w:leader="dot" w:pos="9631"/>
        </w:tabs>
        <w:rPr>
          <w:rFonts w:ascii="等线" w:eastAsia="等线" w:hAnsi="等线" w:cs="Times New Roman"/>
          <w:iCs w:val="0"/>
          <w:noProof/>
          <w:kern w:val="2"/>
          <w:sz w:val="21"/>
          <w:szCs w:val="22"/>
          <w:lang w:val="en-US" w:eastAsia="zh-CN"/>
        </w:rPr>
      </w:pPr>
      <w:hyperlink w:anchor="_Toc12647449" w:history="1">
        <w:r w:rsidR="00F9516F" w:rsidRPr="00ED29BA">
          <w:rPr>
            <w:rStyle w:val="a6"/>
            <w:noProof/>
            <w:lang w:val="en-US" w:eastAsia="zh-CN"/>
          </w:rPr>
          <w:t>5.4.2  Dense Urban – eMBB</w:t>
        </w:r>
        <w:r w:rsidR="00F9516F">
          <w:rPr>
            <w:noProof/>
            <w:webHidden/>
          </w:rPr>
          <w:tab/>
        </w:r>
        <w:r w:rsidR="00F9516F">
          <w:rPr>
            <w:noProof/>
            <w:webHidden/>
          </w:rPr>
          <w:fldChar w:fldCharType="begin"/>
        </w:r>
        <w:r w:rsidR="00F9516F">
          <w:rPr>
            <w:noProof/>
            <w:webHidden/>
          </w:rPr>
          <w:instrText xml:space="preserve"> PAGEREF _Toc12647449 \h </w:instrText>
        </w:r>
        <w:r w:rsidR="00F9516F">
          <w:rPr>
            <w:noProof/>
            <w:webHidden/>
          </w:rPr>
        </w:r>
        <w:r w:rsidR="00F9516F">
          <w:rPr>
            <w:noProof/>
            <w:webHidden/>
          </w:rPr>
          <w:fldChar w:fldCharType="separate"/>
        </w:r>
        <w:r w:rsidR="00F9516F">
          <w:rPr>
            <w:noProof/>
            <w:webHidden/>
          </w:rPr>
          <w:t>12</w:t>
        </w:r>
        <w:r w:rsidR="00F9516F">
          <w:rPr>
            <w:noProof/>
            <w:webHidden/>
          </w:rPr>
          <w:fldChar w:fldCharType="end"/>
        </w:r>
      </w:hyperlink>
    </w:p>
    <w:p w:rsidR="00F9516F" w:rsidRPr="00B32413" w:rsidRDefault="008B50C0">
      <w:pPr>
        <w:pStyle w:val="TOC4"/>
        <w:tabs>
          <w:tab w:val="right" w:leader="dot" w:pos="9631"/>
        </w:tabs>
        <w:rPr>
          <w:rFonts w:ascii="等线" w:eastAsia="等线" w:hAnsi="等线" w:cs="Times New Roman"/>
          <w:noProof/>
          <w:kern w:val="2"/>
          <w:sz w:val="21"/>
          <w:szCs w:val="22"/>
          <w:lang w:val="en-US" w:eastAsia="zh-CN"/>
        </w:rPr>
      </w:pPr>
      <w:hyperlink w:anchor="_Toc12647450" w:history="1">
        <w:r w:rsidR="00F9516F" w:rsidRPr="00ED29BA">
          <w:rPr>
            <w:rStyle w:val="a6"/>
            <w:noProof/>
            <w:lang w:val="en-US" w:eastAsia="zh-CN"/>
          </w:rPr>
          <w:t>5.4.2.1  Evaluation configuration A</w:t>
        </w:r>
        <w:r w:rsidR="00F9516F">
          <w:rPr>
            <w:noProof/>
            <w:webHidden/>
          </w:rPr>
          <w:tab/>
        </w:r>
        <w:r w:rsidR="00F9516F">
          <w:rPr>
            <w:noProof/>
            <w:webHidden/>
          </w:rPr>
          <w:fldChar w:fldCharType="begin"/>
        </w:r>
        <w:r w:rsidR="00F9516F">
          <w:rPr>
            <w:noProof/>
            <w:webHidden/>
          </w:rPr>
          <w:instrText xml:space="preserve"> PAGEREF _Toc12647450 \h </w:instrText>
        </w:r>
        <w:r w:rsidR="00F9516F">
          <w:rPr>
            <w:noProof/>
            <w:webHidden/>
          </w:rPr>
        </w:r>
        <w:r w:rsidR="00F9516F">
          <w:rPr>
            <w:noProof/>
            <w:webHidden/>
          </w:rPr>
          <w:fldChar w:fldCharType="separate"/>
        </w:r>
        <w:r w:rsidR="00F9516F">
          <w:rPr>
            <w:noProof/>
            <w:webHidden/>
          </w:rPr>
          <w:t>12</w:t>
        </w:r>
        <w:r w:rsidR="00F9516F">
          <w:rPr>
            <w:noProof/>
            <w:webHidden/>
          </w:rPr>
          <w:fldChar w:fldCharType="end"/>
        </w:r>
      </w:hyperlink>
    </w:p>
    <w:p w:rsidR="00F9516F" w:rsidRPr="00B32413" w:rsidRDefault="008B50C0">
      <w:pPr>
        <w:pStyle w:val="TOC3"/>
        <w:tabs>
          <w:tab w:val="right" w:leader="dot" w:pos="9631"/>
        </w:tabs>
        <w:rPr>
          <w:rFonts w:ascii="等线" w:eastAsia="等线" w:hAnsi="等线" w:cs="Times New Roman"/>
          <w:iCs w:val="0"/>
          <w:noProof/>
          <w:kern w:val="2"/>
          <w:sz w:val="21"/>
          <w:szCs w:val="22"/>
          <w:lang w:val="en-US" w:eastAsia="zh-CN"/>
        </w:rPr>
      </w:pPr>
      <w:hyperlink w:anchor="_Toc12647451" w:history="1">
        <w:r w:rsidR="00F9516F" w:rsidRPr="00ED29BA">
          <w:rPr>
            <w:rStyle w:val="a6"/>
            <w:noProof/>
            <w:lang w:val="en-US" w:eastAsia="zh-CN"/>
          </w:rPr>
          <w:t>5.4.3  Rural – eMBB</w:t>
        </w:r>
        <w:r w:rsidR="00F9516F">
          <w:rPr>
            <w:noProof/>
            <w:webHidden/>
          </w:rPr>
          <w:tab/>
        </w:r>
        <w:r w:rsidR="00F9516F">
          <w:rPr>
            <w:noProof/>
            <w:webHidden/>
          </w:rPr>
          <w:fldChar w:fldCharType="begin"/>
        </w:r>
        <w:r w:rsidR="00F9516F">
          <w:rPr>
            <w:noProof/>
            <w:webHidden/>
          </w:rPr>
          <w:instrText xml:space="preserve"> PAGEREF _Toc12647451 \h </w:instrText>
        </w:r>
        <w:r w:rsidR="00F9516F">
          <w:rPr>
            <w:noProof/>
            <w:webHidden/>
          </w:rPr>
        </w:r>
        <w:r w:rsidR="00F9516F">
          <w:rPr>
            <w:noProof/>
            <w:webHidden/>
          </w:rPr>
          <w:fldChar w:fldCharType="separate"/>
        </w:r>
        <w:r w:rsidR="00F9516F">
          <w:rPr>
            <w:noProof/>
            <w:webHidden/>
          </w:rPr>
          <w:t>12</w:t>
        </w:r>
        <w:r w:rsidR="00F9516F">
          <w:rPr>
            <w:noProof/>
            <w:webHidden/>
          </w:rPr>
          <w:fldChar w:fldCharType="end"/>
        </w:r>
      </w:hyperlink>
    </w:p>
    <w:p w:rsidR="00F9516F" w:rsidRPr="00B32413" w:rsidRDefault="008B50C0">
      <w:pPr>
        <w:pStyle w:val="TOC4"/>
        <w:tabs>
          <w:tab w:val="right" w:leader="dot" w:pos="9631"/>
        </w:tabs>
        <w:rPr>
          <w:rFonts w:ascii="等线" w:eastAsia="等线" w:hAnsi="等线" w:cs="Times New Roman"/>
          <w:noProof/>
          <w:kern w:val="2"/>
          <w:sz w:val="21"/>
          <w:szCs w:val="22"/>
          <w:lang w:val="en-US" w:eastAsia="zh-CN"/>
        </w:rPr>
      </w:pPr>
      <w:hyperlink w:anchor="_Toc12647452" w:history="1">
        <w:r w:rsidR="00F9516F" w:rsidRPr="00ED29BA">
          <w:rPr>
            <w:rStyle w:val="a6"/>
            <w:noProof/>
            <w:lang w:val="en-US" w:eastAsia="zh-CN"/>
          </w:rPr>
          <w:t>5.4.3.1  Evaluation configuration B</w:t>
        </w:r>
        <w:r w:rsidR="00F9516F">
          <w:rPr>
            <w:noProof/>
            <w:webHidden/>
          </w:rPr>
          <w:tab/>
        </w:r>
        <w:r w:rsidR="00F9516F">
          <w:rPr>
            <w:noProof/>
            <w:webHidden/>
          </w:rPr>
          <w:fldChar w:fldCharType="begin"/>
        </w:r>
        <w:r w:rsidR="00F9516F">
          <w:rPr>
            <w:noProof/>
            <w:webHidden/>
          </w:rPr>
          <w:instrText xml:space="preserve"> PAGEREF _Toc12647452 \h </w:instrText>
        </w:r>
        <w:r w:rsidR="00F9516F">
          <w:rPr>
            <w:noProof/>
            <w:webHidden/>
          </w:rPr>
        </w:r>
        <w:r w:rsidR="00F9516F">
          <w:rPr>
            <w:noProof/>
            <w:webHidden/>
          </w:rPr>
          <w:fldChar w:fldCharType="separate"/>
        </w:r>
        <w:r w:rsidR="00F9516F">
          <w:rPr>
            <w:noProof/>
            <w:webHidden/>
          </w:rPr>
          <w:t>13</w:t>
        </w:r>
        <w:r w:rsidR="00F9516F">
          <w:rPr>
            <w:noProof/>
            <w:webHidden/>
          </w:rPr>
          <w:fldChar w:fldCharType="end"/>
        </w:r>
      </w:hyperlink>
    </w:p>
    <w:p w:rsidR="00F9516F" w:rsidRPr="00B32413" w:rsidRDefault="008B50C0">
      <w:pPr>
        <w:pStyle w:val="TOC4"/>
        <w:tabs>
          <w:tab w:val="right" w:leader="dot" w:pos="9631"/>
        </w:tabs>
        <w:rPr>
          <w:rFonts w:ascii="等线" w:eastAsia="等线" w:hAnsi="等线" w:cs="Times New Roman"/>
          <w:noProof/>
          <w:kern w:val="2"/>
          <w:sz w:val="21"/>
          <w:szCs w:val="22"/>
          <w:lang w:val="en-US" w:eastAsia="zh-CN"/>
        </w:rPr>
      </w:pPr>
      <w:hyperlink w:anchor="_Toc12647453" w:history="1">
        <w:r w:rsidR="00F9516F" w:rsidRPr="00ED29BA">
          <w:rPr>
            <w:rStyle w:val="a6"/>
            <w:noProof/>
            <w:lang w:val="en-US" w:eastAsia="zh-CN"/>
          </w:rPr>
          <w:t>5.4.3.2  Evaluation configuration C (LMLC)</w:t>
        </w:r>
        <w:r w:rsidR="00F9516F">
          <w:rPr>
            <w:noProof/>
            <w:webHidden/>
          </w:rPr>
          <w:tab/>
        </w:r>
        <w:r w:rsidR="00F9516F">
          <w:rPr>
            <w:noProof/>
            <w:webHidden/>
          </w:rPr>
          <w:fldChar w:fldCharType="begin"/>
        </w:r>
        <w:r w:rsidR="00F9516F">
          <w:rPr>
            <w:noProof/>
            <w:webHidden/>
          </w:rPr>
          <w:instrText xml:space="preserve"> PAGEREF _Toc12647453 \h </w:instrText>
        </w:r>
        <w:r w:rsidR="00F9516F">
          <w:rPr>
            <w:noProof/>
            <w:webHidden/>
          </w:rPr>
        </w:r>
        <w:r w:rsidR="00F9516F">
          <w:rPr>
            <w:noProof/>
            <w:webHidden/>
          </w:rPr>
          <w:fldChar w:fldCharType="separate"/>
        </w:r>
        <w:r w:rsidR="00F9516F">
          <w:rPr>
            <w:noProof/>
            <w:webHidden/>
          </w:rPr>
          <w:t>13</w:t>
        </w:r>
        <w:r w:rsidR="00F9516F">
          <w:rPr>
            <w:noProof/>
            <w:webHidden/>
          </w:rPr>
          <w:fldChar w:fldCharType="end"/>
        </w:r>
      </w:hyperlink>
    </w:p>
    <w:p w:rsidR="00F9516F" w:rsidRPr="00B32413" w:rsidRDefault="008B50C0">
      <w:pPr>
        <w:pStyle w:val="TOC2"/>
        <w:tabs>
          <w:tab w:val="right" w:leader="dot" w:pos="9631"/>
        </w:tabs>
        <w:rPr>
          <w:rFonts w:ascii="等线" w:eastAsia="等线" w:hAnsi="等线" w:cs="Times New Roman"/>
          <w:smallCaps w:val="0"/>
          <w:noProof/>
          <w:kern w:val="2"/>
          <w:sz w:val="21"/>
          <w:szCs w:val="22"/>
          <w:lang w:val="en-US" w:eastAsia="zh-CN"/>
        </w:rPr>
      </w:pPr>
      <w:hyperlink w:anchor="_Toc12647454" w:history="1">
        <w:r w:rsidR="00F9516F" w:rsidRPr="00ED29BA">
          <w:rPr>
            <w:rStyle w:val="a6"/>
            <w:noProof/>
            <w:lang w:eastAsia="zh-CN"/>
          </w:rPr>
          <w:t>5</w:t>
        </w:r>
        <w:r w:rsidR="00F9516F" w:rsidRPr="00ED29BA">
          <w:rPr>
            <w:rStyle w:val="a6"/>
            <w:noProof/>
          </w:rPr>
          <w:t>.</w:t>
        </w:r>
        <w:r w:rsidR="00F9516F" w:rsidRPr="00ED29BA">
          <w:rPr>
            <w:rStyle w:val="a6"/>
            <w:noProof/>
            <w:lang w:eastAsia="zh-CN"/>
          </w:rPr>
          <w:t>5  User experienced data rate</w:t>
        </w:r>
        <w:r w:rsidR="00F9516F">
          <w:rPr>
            <w:noProof/>
            <w:webHidden/>
          </w:rPr>
          <w:tab/>
        </w:r>
        <w:r w:rsidR="00F9516F">
          <w:rPr>
            <w:noProof/>
            <w:webHidden/>
          </w:rPr>
          <w:fldChar w:fldCharType="begin"/>
        </w:r>
        <w:r w:rsidR="00F9516F">
          <w:rPr>
            <w:noProof/>
            <w:webHidden/>
          </w:rPr>
          <w:instrText xml:space="preserve"> PAGEREF _Toc12647454 \h </w:instrText>
        </w:r>
        <w:r w:rsidR="00F9516F">
          <w:rPr>
            <w:noProof/>
            <w:webHidden/>
          </w:rPr>
        </w:r>
        <w:r w:rsidR="00F9516F">
          <w:rPr>
            <w:noProof/>
            <w:webHidden/>
          </w:rPr>
          <w:fldChar w:fldCharType="separate"/>
        </w:r>
        <w:r w:rsidR="00F9516F">
          <w:rPr>
            <w:noProof/>
            <w:webHidden/>
          </w:rPr>
          <w:t>14</w:t>
        </w:r>
        <w:r w:rsidR="00F9516F">
          <w:rPr>
            <w:noProof/>
            <w:webHidden/>
          </w:rPr>
          <w:fldChar w:fldCharType="end"/>
        </w:r>
      </w:hyperlink>
    </w:p>
    <w:p w:rsidR="00F9516F" w:rsidRPr="00B32413" w:rsidRDefault="008B50C0">
      <w:pPr>
        <w:pStyle w:val="TOC3"/>
        <w:tabs>
          <w:tab w:val="right" w:leader="dot" w:pos="9631"/>
        </w:tabs>
        <w:rPr>
          <w:rFonts w:ascii="等线" w:eastAsia="等线" w:hAnsi="等线" w:cs="Times New Roman"/>
          <w:iCs w:val="0"/>
          <w:noProof/>
          <w:kern w:val="2"/>
          <w:sz w:val="21"/>
          <w:szCs w:val="22"/>
          <w:lang w:val="en-US" w:eastAsia="zh-CN"/>
        </w:rPr>
      </w:pPr>
      <w:hyperlink w:anchor="_Toc12647455" w:history="1">
        <w:r w:rsidR="00F9516F" w:rsidRPr="00ED29BA">
          <w:rPr>
            <w:rStyle w:val="a6"/>
            <w:noProof/>
            <w:lang w:val="en-US" w:eastAsia="zh-CN"/>
          </w:rPr>
          <w:t>5.5.1  Evaluation configuration A</w:t>
        </w:r>
        <w:r w:rsidR="00F9516F">
          <w:rPr>
            <w:noProof/>
            <w:webHidden/>
          </w:rPr>
          <w:tab/>
        </w:r>
        <w:r w:rsidR="00F9516F">
          <w:rPr>
            <w:noProof/>
            <w:webHidden/>
          </w:rPr>
          <w:fldChar w:fldCharType="begin"/>
        </w:r>
        <w:r w:rsidR="00F9516F">
          <w:rPr>
            <w:noProof/>
            <w:webHidden/>
          </w:rPr>
          <w:instrText xml:space="preserve"> PAGEREF _Toc12647455 \h </w:instrText>
        </w:r>
        <w:r w:rsidR="00F9516F">
          <w:rPr>
            <w:noProof/>
            <w:webHidden/>
          </w:rPr>
        </w:r>
        <w:r w:rsidR="00F9516F">
          <w:rPr>
            <w:noProof/>
            <w:webHidden/>
          </w:rPr>
          <w:fldChar w:fldCharType="separate"/>
        </w:r>
        <w:r w:rsidR="00F9516F">
          <w:rPr>
            <w:noProof/>
            <w:webHidden/>
          </w:rPr>
          <w:t>14</w:t>
        </w:r>
        <w:r w:rsidR="00F9516F">
          <w:rPr>
            <w:noProof/>
            <w:webHidden/>
          </w:rPr>
          <w:fldChar w:fldCharType="end"/>
        </w:r>
      </w:hyperlink>
    </w:p>
    <w:p w:rsidR="00F9516F" w:rsidRPr="00B32413" w:rsidRDefault="008B50C0">
      <w:pPr>
        <w:pStyle w:val="TOC2"/>
        <w:tabs>
          <w:tab w:val="right" w:leader="dot" w:pos="9631"/>
        </w:tabs>
        <w:rPr>
          <w:rFonts w:ascii="等线" w:eastAsia="等线" w:hAnsi="等线" w:cs="Times New Roman"/>
          <w:smallCaps w:val="0"/>
          <w:noProof/>
          <w:kern w:val="2"/>
          <w:sz w:val="21"/>
          <w:szCs w:val="22"/>
          <w:lang w:val="en-US" w:eastAsia="zh-CN"/>
        </w:rPr>
      </w:pPr>
      <w:hyperlink w:anchor="_Toc12647456" w:history="1">
        <w:r w:rsidR="00F9516F" w:rsidRPr="00ED29BA">
          <w:rPr>
            <w:rStyle w:val="a6"/>
            <w:noProof/>
            <w:lang w:eastAsia="zh-CN"/>
          </w:rPr>
          <w:t>5</w:t>
        </w:r>
        <w:r w:rsidR="00F9516F" w:rsidRPr="00ED29BA">
          <w:rPr>
            <w:rStyle w:val="a6"/>
            <w:noProof/>
          </w:rPr>
          <w:t>.</w:t>
        </w:r>
        <w:r w:rsidR="00F9516F" w:rsidRPr="00ED29BA">
          <w:rPr>
            <w:rStyle w:val="a6"/>
            <w:noProof/>
            <w:lang w:eastAsia="zh-CN"/>
          </w:rPr>
          <w:t xml:space="preserve">6  </w:t>
        </w:r>
        <w:r w:rsidR="00F9516F" w:rsidRPr="00ED29BA">
          <w:rPr>
            <w:rStyle w:val="a6"/>
            <w:noProof/>
          </w:rPr>
          <w:t>Area traffic capacity</w:t>
        </w:r>
        <w:r w:rsidR="00F9516F">
          <w:rPr>
            <w:noProof/>
            <w:webHidden/>
          </w:rPr>
          <w:tab/>
        </w:r>
        <w:r w:rsidR="00F9516F">
          <w:rPr>
            <w:noProof/>
            <w:webHidden/>
          </w:rPr>
          <w:fldChar w:fldCharType="begin"/>
        </w:r>
        <w:r w:rsidR="00F9516F">
          <w:rPr>
            <w:noProof/>
            <w:webHidden/>
          </w:rPr>
          <w:instrText xml:space="preserve"> PAGEREF _Toc12647456 \h </w:instrText>
        </w:r>
        <w:r w:rsidR="00F9516F">
          <w:rPr>
            <w:noProof/>
            <w:webHidden/>
          </w:rPr>
        </w:r>
        <w:r w:rsidR="00F9516F">
          <w:rPr>
            <w:noProof/>
            <w:webHidden/>
          </w:rPr>
          <w:fldChar w:fldCharType="separate"/>
        </w:r>
        <w:r w:rsidR="00F9516F">
          <w:rPr>
            <w:noProof/>
            <w:webHidden/>
          </w:rPr>
          <w:t>14</w:t>
        </w:r>
        <w:r w:rsidR="00F9516F">
          <w:rPr>
            <w:noProof/>
            <w:webHidden/>
          </w:rPr>
          <w:fldChar w:fldCharType="end"/>
        </w:r>
      </w:hyperlink>
    </w:p>
    <w:p w:rsidR="00F9516F" w:rsidRPr="00B32413" w:rsidRDefault="008B50C0">
      <w:pPr>
        <w:pStyle w:val="TOC3"/>
        <w:tabs>
          <w:tab w:val="right" w:leader="dot" w:pos="9631"/>
        </w:tabs>
        <w:rPr>
          <w:rFonts w:ascii="等线" w:eastAsia="等线" w:hAnsi="等线" w:cs="Times New Roman"/>
          <w:iCs w:val="0"/>
          <w:noProof/>
          <w:kern w:val="2"/>
          <w:sz w:val="21"/>
          <w:szCs w:val="22"/>
          <w:lang w:val="en-US" w:eastAsia="zh-CN"/>
        </w:rPr>
      </w:pPr>
      <w:hyperlink w:anchor="_Toc12647457" w:history="1">
        <w:r w:rsidR="00F9516F" w:rsidRPr="00ED29BA">
          <w:rPr>
            <w:rStyle w:val="a6"/>
            <w:noProof/>
            <w:lang w:val="en-US" w:eastAsia="zh-CN"/>
          </w:rPr>
          <w:t>5.6.1  Evaluation configuration A</w:t>
        </w:r>
        <w:r w:rsidR="00F9516F">
          <w:rPr>
            <w:noProof/>
            <w:webHidden/>
          </w:rPr>
          <w:tab/>
        </w:r>
        <w:r w:rsidR="00F9516F">
          <w:rPr>
            <w:noProof/>
            <w:webHidden/>
          </w:rPr>
          <w:fldChar w:fldCharType="begin"/>
        </w:r>
        <w:r w:rsidR="00F9516F">
          <w:rPr>
            <w:noProof/>
            <w:webHidden/>
          </w:rPr>
          <w:instrText xml:space="preserve"> PAGEREF _Toc12647457 \h </w:instrText>
        </w:r>
        <w:r w:rsidR="00F9516F">
          <w:rPr>
            <w:noProof/>
            <w:webHidden/>
          </w:rPr>
        </w:r>
        <w:r w:rsidR="00F9516F">
          <w:rPr>
            <w:noProof/>
            <w:webHidden/>
          </w:rPr>
          <w:fldChar w:fldCharType="separate"/>
        </w:r>
        <w:r w:rsidR="00F9516F">
          <w:rPr>
            <w:noProof/>
            <w:webHidden/>
          </w:rPr>
          <w:t>15</w:t>
        </w:r>
        <w:r w:rsidR="00F9516F">
          <w:rPr>
            <w:noProof/>
            <w:webHidden/>
          </w:rPr>
          <w:fldChar w:fldCharType="end"/>
        </w:r>
      </w:hyperlink>
    </w:p>
    <w:p w:rsidR="00F9516F" w:rsidRPr="00B32413" w:rsidRDefault="008B50C0">
      <w:pPr>
        <w:pStyle w:val="TOC2"/>
        <w:tabs>
          <w:tab w:val="right" w:leader="dot" w:pos="9631"/>
        </w:tabs>
        <w:rPr>
          <w:rFonts w:ascii="等线" w:eastAsia="等线" w:hAnsi="等线" w:cs="Times New Roman"/>
          <w:smallCaps w:val="0"/>
          <w:noProof/>
          <w:kern w:val="2"/>
          <w:sz w:val="21"/>
          <w:szCs w:val="22"/>
          <w:lang w:val="en-US" w:eastAsia="zh-CN"/>
        </w:rPr>
      </w:pPr>
      <w:hyperlink w:anchor="_Toc12647458" w:history="1">
        <w:r w:rsidR="00F9516F" w:rsidRPr="00ED29BA">
          <w:rPr>
            <w:rStyle w:val="a6"/>
            <w:noProof/>
            <w:lang w:eastAsia="zh-CN"/>
          </w:rPr>
          <w:t>5</w:t>
        </w:r>
        <w:r w:rsidR="00F9516F" w:rsidRPr="00ED29BA">
          <w:rPr>
            <w:rStyle w:val="a6"/>
            <w:noProof/>
          </w:rPr>
          <w:t>.7  Latency</w:t>
        </w:r>
        <w:r w:rsidR="00F9516F">
          <w:rPr>
            <w:noProof/>
            <w:webHidden/>
          </w:rPr>
          <w:tab/>
        </w:r>
        <w:r w:rsidR="00F9516F">
          <w:rPr>
            <w:noProof/>
            <w:webHidden/>
          </w:rPr>
          <w:fldChar w:fldCharType="begin"/>
        </w:r>
        <w:r w:rsidR="00F9516F">
          <w:rPr>
            <w:noProof/>
            <w:webHidden/>
          </w:rPr>
          <w:instrText xml:space="preserve"> PAGEREF _Toc12647458 \h </w:instrText>
        </w:r>
        <w:r w:rsidR="00F9516F">
          <w:rPr>
            <w:noProof/>
            <w:webHidden/>
          </w:rPr>
        </w:r>
        <w:r w:rsidR="00F9516F">
          <w:rPr>
            <w:noProof/>
            <w:webHidden/>
          </w:rPr>
          <w:fldChar w:fldCharType="separate"/>
        </w:r>
        <w:r w:rsidR="00F9516F">
          <w:rPr>
            <w:noProof/>
            <w:webHidden/>
          </w:rPr>
          <w:t>15</w:t>
        </w:r>
        <w:r w:rsidR="00F9516F">
          <w:rPr>
            <w:noProof/>
            <w:webHidden/>
          </w:rPr>
          <w:fldChar w:fldCharType="end"/>
        </w:r>
      </w:hyperlink>
    </w:p>
    <w:p w:rsidR="00F9516F" w:rsidRPr="00B32413" w:rsidRDefault="008B50C0">
      <w:pPr>
        <w:pStyle w:val="TOC3"/>
        <w:tabs>
          <w:tab w:val="right" w:leader="dot" w:pos="9631"/>
        </w:tabs>
        <w:rPr>
          <w:rFonts w:ascii="等线" w:eastAsia="等线" w:hAnsi="等线" w:cs="Times New Roman"/>
          <w:iCs w:val="0"/>
          <w:noProof/>
          <w:kern w:val="2"/>
          <w:sz w:val="21"/>
          <w:szCs w:val="22"/>
          <w:lang w:val="en-US" w:eastAsia="zh-CN"/>
        </w:rPr>
      </w:pPr>
      <w:hyperlink w:anchor="_Toc12647459" w:history="1">
        <w:r w:rsidR="00F9516F" w:rsidRPr="00ED29BA">
          <w:rPr>
            <w:rStyle w:val="a6"/>
            <w:noProof/>
            <w:lang w:eastAsia="zh-CN"/>
          </w:rPr>
          <w:t>5</w:t>
        </w:r>
        <w:r w:rsidR="00F9516F" w:rsidRPr="00ED29BA">
          <w:rPr>
            <w:rStyle w:val="a6"/>
            <w:noProof/>
          </w:rPr>
          <w:t>.7.1  User plane latency</w:t>
        </w:r>
        <w:r w:rsidR="00F9516F">
          <w:rPr>
            <w:noProof/>
            <w:webHidden/>
          </w:rPr>
          <w:tab/>
        </w:r>
        <w:r w:rsidR="00F9516F">
          <w:rPr>
            <w:noProof/>
            <w:webHidden/>
          </w:rPr>
          <w:fldChar w:fldCharType="begin"/>
        </w:r>
        <w:r w:rsidR="00F9516F">
          <w:rPr>
            <w:noProof/>
            <w:webHidden/>
          </w:rPr>
          <w:instrText xml:space="preserve"> PAGEREF _Toc12647459 \h </w:instrText>
        </w:r>
        <w:r w:rsidR="00F9516F">
          <w:rPr>
            <w:noProof/>
            <w:webHidden/>
          </w:rPr>
        </w:r>
        <w:r w:rsidR="00F9516F">
          <w:rPr>
            <w:noProof/>
            <w:webHidden/>
          </w:rPr>
          <w:fldChar w:fldCharType="separate"/>
        </w:r>
        <w:r w:rsidR="00F9516F">
          <w:rPr>
            <w:noProof/>
            <w:webHidden/>
          </w:rPr>
          <w:t>15</w:t>
        </w:r>
        <w:r w:rsidR="00F9516F">
          <w:rPr>
            <w:noProof/>
            <w:webHidden/>
          </w:rPr>
          <w:fldChar w:fldCharType="end"/>
        </w:r>
      </w:hyperlink>
    </w:p>
    <w:p w:rsidR="00F9516F" w:rsidRPr="00B32413" w:rsidRDefault="008B50C0">
      <w:pPr>
        <w:pStyle w:val="TOC4"/>
        <w:tabs>
          <w:tab w:val="right" w:leader="dot" w:pos="9631"/>
        </w:tabs>
        <w:rPr>
          <w:rFonts w:ascii="等线" w:eastAsia="等线" w:hAnsi="等线" w:cs="Times New Roman"/>
          <w:noProof/>
          <w:kern w:val="2"/>
          <w:sz w:val="21"/>
          <w:szCs w:val="22"/>
          <w:lang w:val="en-US" w:eastAsia="zh-CN"/>
        </w:rPr>
      </w:pPr>
      <w:hyperlink w:anchor="_Toc12647460" w:history="1">
        <w:r w:rsidR="00F9516F" w:rsidRPr="00ED29BA">
          <w:rPr>
            <w:rStyle w:val="a6"/>
            <w:noProof/>
            <w:lang w:eastAsia="zh-CN"/>
          </w:rPr>
          <w:t>5.7.1.1  Downlink</w:t>
        </w:r>
        <w:r w:rsidR="00F9516F">
          <w:rPr>
            <w:noProof/>
            <w:webHidden/>
          </w:rPr>
          <w:tab/>
        </w:r>
        <w:r w:rsidR="00F9516F">
          <w:rPr>
            <w:noProof/>
            <w:webHidden/>
          </w:rPr>
          <w:fldChar w:fldCharType="begin"/>
        </w:r>
        <w:r w:rsidR="00F9516F">
          <w:rPr>
            <w:noProof/>
            <w:webHidden/>
          </w:rPr>
          <w:instrText xml:space="preserve"> PAGEREF _Toc12647460 \h </w:instrText>
        </w:r>
        <w:r w:rsidR="00F9516F">
          <w:rPr>
            <w:noProof/>
            <w:webHidden/>
          </w:rPr>
        </w:r>
        <w:r w:rsidR="00F9516F">
          <w:rPr>
            <w:noProof/>
            <w:webHidden/>
          </w:rPr>
          <w:fldChar w:fldCharType="separate"/>
        </w:r>
        <w:r w:rsidR="00F9516F">
          <w:rPr>
            <w:noProof/>
            <w:webHidden/>
          </w:rPr>
          <w:t>15</w:t>
        </w:r>
        <w:r w:rsidR="00F9516F">
          <w:rPr>
            <w:noProof/>
            <w:webHidden/>
          </w:rPr>
          <w:fldChar w:fldCharType="end"/>
        </w:r>
      </w:hyperlink>
    </w:p>
    <w:p w:rsidR="00F9516F" w:rsidRPr="00B32413" w:rsidRDefault="008B50C0">
      <w:pPr>
        <w:pStyle w:val="TOC4"/>
        <w:tabs>
          <w:tab w:val="right" w:leader="dot" w:pos="9631"/>
        </w:tabs>
        <w:rPr>
          <w:rFonts w:ascii="等线" w:eastAsia="等线" w:hAnsi="等线" w:cs="Times New Roman"/>
          <w:noProof/>
          <w:kern w:val="2"/>
          <w:sz w:val="21"/>
          <w:szCs w:val="22"/>
          <w:lang w:val="en-US" w:eastAsia="zh-CN"/>
        </w:rPr>
      </w:pPr>
      <w:hyperlink w:anchor="_Toc12647461" w:history="1">
        <w:r w:rsidR="00F9516F" w:rsidRPr="00ED29BA">
          <w:rPr>
            <w:rStyle w:val="a6"/>
            <w:noProof/>
            <w:lang w:eastAsia="zh-CN"/>
          </w:rPr>
          <w:t>5.7.1.2  Uplink</w:t>
        </w:r>
        <w:r w:rsidR="00F9516F">
          <w:rPr>
            <w:noProof/>
            <w:webHidden/>
          </w:rPr>
          <w:tab/>
        </w:r>
        <w:r w:rsidR="00F9516F">
          <w:rPr>
            <w:noProof/>
            <w:webHidden/>
          </w:rPr>
          <w:fldChar w:fldCharType="begin"/>
        </w:r>
        <w:r w:rsidR="00F9516F">
          <w:rPr>
            <w:noProof/>
            <w:webHidden/>
          </w:rPr>
          <w:instrText xml:space="preserve"> PAGEREF _Toc12647461 \h </w:instrText>
        </w:r>
        <w:r w:rsidR="00F9516F">
          <w:rPr>
            <w:noProof/>
            <w:webHidden/>
          </w:rPr>
        </w:r>
        <w:r w:rsidR="00F9516F">
          <w:rPr>
            <w:noProof/>
            <w:webHidden/>
          </w:rPr>
          <w:fldChar w:fldCharType="separate"/>
        </w:r>
        <w:r w:rsidR="00F9516F">
          <w:rPr>
            <w:noProof/>
            <w:webHidden/>
          </w:rPr>
          <w:t>17</w:t>
        </w:r>
        <w:r w:rsidR="00F9516F">
          <w:rPr>
            <w:noProof/>
            <w:webHidden/>
          </w:rPr>
          <w:fldChar w:fldCharType="end"/>
        </w:r>
      </w:hyperlink>
    </w:p>
    <w:p w:rsidR="00F9516F" w:rsidRPr="00B32413" w:rsidRDefault="008B50C0">
      <w:pPr>
        <w:pStyle w:val="TOC3"/>
        <w:tabs>
          <w:tab w:val="right" w:leader="dot" w:pos="9631"/>
        </w:tabs>
        <w:rPr>
          <w:rFonts w:ascii="等线" w:eastAsia="等线" w:hAnsi="等线" w:cs="Times New Roman"/>
          <w:iCs w:val="0"/>
          <w:noProof/>
          <w:kern w:val="2"/>
          <w:sz w:val="21"/>
          <w:szCs w:val="22"/>
          <w:lang w:val="en-US" w:eastAsia="zh-CN"/>
        </w:rPr>
      </w:pPr>
      <w:hyperlink w:anchor="_Toc12647462" w:history="1">
        <w:r w:rsidR="00F9516F" w:rsidRPr="00ED29BA">
          <w:rPr>
            <w:rStyle w:val="a6"/>
            <w:noProof/>
            <w:lang w:eastAsia="zh-CN"/>
          </w:rPr>
          <w:t>5</w:t>
        </w:r>
        <w:r w:rsidR="00F9516F" w:rsidRPr="00ED29BA">
          <w:rPr>
            <w:rStyle w:val="a6"/>
            <w:noProof/>
          </w:rPr>
          <w:t>.7.</w:t>
        </w:r>
        <w:r w:rsidR="00F9516F" w:rsidRPr="00ED29BA">
          <w:rPr>
            <w:rStyle w:val="a6"/>
            <w:noProof/>
            <w:lang w:eastAsia="zh-CN"/>
          </w:rPr>
          <w:t>2  Control</w:t>
        </w:r>
        <w:r w:rsidR="00F9516F" w:rsidRPr="00ED29BA">
          <w:rPr>
            <w:rStyle w:val="a6"/>
            <w:noProof/>
          </w:rPr>
          <w:t xml:space="preserve"> plane latency</w:t>
        </w:r>
        <w:r w:rsidR="00F9516F">
          <w:rPr>
            <w:noProof/>
            <w:webHidden/>
          </w:rPr>
          <w:tab/>
        </w:r>
        <w:r w:rsidR="00F9516F">
          <w:rPr>
            <w:noProof/>
            <w:webHidden/>
          </w:rPr>
          <w:fldChar w:fldCharType="begin"/>
        </w:r>
        <w:r w:rsidR="00F9516F">
          <w:rPr>
            <w:noProof/>
            <w:webHidden/>
          </w:rPr>
          <w:instrText xml:space="preserve"> PAGEREF _Toc12647462 \h </w:instrText>
        </w:r>
        <w:r w:rsidR="00F9516F">
          <w:rPr>
            <w:noProof/>
            <w:webHidden/>
          </w:rPr>
        </w:r>
        <w:r w:rsidR="00F9516F">
          <w:rPr>
            <w:noProof/>
            <w:webHidden/>
          </w:rPr>
          <w:fldChar w:fldCharType="separate"/>
        </w:r>
        <w:r w:rsidR="00F9516F">
          <w:rPr>
            <w:noProof/>
            <w:webHidden/>
          </w:rPr>
          <w:t>18</w:t>
        </w:r>
        <w:r w:rsidR="00F9516F">
          <w:rPr>
            <w:noProof/>
            <w:webHidden/>
          </w:rPr>
          <w:fldChar w:fldCharType="end"/>
        </w:r>
      </w:hyperlink>
    </w:p>
    <w:p w:rsidR="00F9516F" w:rsidRPr="00B32413" w:rsidRDefault="008B50C0">
      <w:pPr>
        <w:pStyle w:val="TOC4"/>
        <w:tabs>
          <w:tab w:val="right" w:leader="dot" w:pos="9631"/>
        </w:tabs>
        <w:rPr>
          <w:rFonts w:ascii="等线" w:eastAsia="等线" w:hAnsi="等线" w:cs="Times New Roman"/>
          <w:noProof/>
          <w:kern w:val="2"/>
          <w:sz w:val="21"/>
          <w:szCs w:val="22"/>
          <w:lang w:val="en-US" w:eastAsia="zh-CN"/>
        </w:rPr>
      </w:pPr>
      <w:hyperlink w:anchor="_Toc12647463" w:history="1">
        <w:r w:rsidR="00F9516F" w:rsidRPr="00ED29BA">
          <w:rPr>
            <w:rStyle w:val="a6"/>
            <w:noProof/>
            <w:lang w:eastAsia="zh-CN"/>
          </w:rPr>
          <w:t>5.7.2.1  Basic</w:t>
        </w:r>
        <w:r w:rsidR="00F9516F" w:rsidRPr="00ED29BA">
          <w:rPr>
            <w:rStyle w:val="a6"/>
            <w:noProof/>
          </w:rPr>
          <w:t xml:space="preserve"> </w:t>
        </w:r>
        <w:r w:rsidR="00F9516F" w:rsidRPr="00ED29BA">
          <w:rPr>
            <w:rStyle w:val="a6"/>
            <w:noProof/>
            <w:lang w:eastAsia="zh-CN"/>
          </w:rPr>
          <w:t xml:space="preserve">recovery </w:t>
        </w:r>
        <w:r w:rsidR="00F9516F" w:rsidRPr="00ED29BA">
          <w:rPr>
            <w:rStyle w:val="a6"/>
            <w:noProof/>
          </w:rPr>
          <w:t>Mode</w:t>
        </w:r>
        <w:r w:rsidR="00F9516F">
          <w:rPr>
            <w:noProof/>
            <w:webHidden/>
          </w:rPr>
          <w:tab/>
        </w:r>
        <w:r w:rsidR="00F9516F">
          <w:rPr>
            <w:noProof/>
            <w:webHidden/>
          </w:rPr>
          <w:fldChar w:fldCharType="begin"/>
        </w:r>
        <w:r w:rsidR="00F9516F">
          <w:rPr>
            <w:noProof/>
            <w:webHidden/>
          </w:rPr>
          <w:instrText xml:space="preserve"> PAGEREF _Toc12647463 \h </w:instrText>
        </w:r>
        <w:r w:rsidR="00F9516F">
          <w:rPr>
            <w:noProof/>
            <w:webHidden/>
          </w:rPr>
        </w:r>
        <w:r w:rsidR="00F9516F">
          <w:rPr>
            <w:noProof/>
            <w:webHidden/>
          </w:rPr>
          <w:fldChar w:fldCharType="separate"/>
        </w:r>
        <w:r w:rsidR="00F9516F">
          <w:rPr>
            <w:noProof/>
            <w:webHidden/>
          </w:rPr>
          <w:t>18</w:t>
        </w:r>
        <w:r w:rsidR="00F9516F">
          <w:rPr>
            <w:noProof/>
            <w:webHidden/>
          </w:rPr>
          <w:fldChar w:fldCharType="end"/>
        </w:r>
      </w:hyperlink>
    </w:p>
    <w:p w:rsidR="00F9516F" w:rsidRPr="00B32413" w:rsidRDefault="008B50C0">
      <w:pPr>
        <w:pStyle w:val="TOC4"/>
        <w:tabs>
          <w:tab w:val="right" w:leader="dot" w:pos="9631"/>
        </w:tabs>
        <w:rPr>
          <w:rFonts w:ascii="等线" w:eastAsia="等线" w:hAnsi="等线" w:cs="Times New Roman"/>
          <w:noProof/>
          <w:kern w:val="2"/>
          <w:sz w:val="21"/>
          <w:szCs w:val="22"/>
          <w:lang w:val="en-US" w:eastAsia="zh-CN"/>
        </w:rPr>
      </w:pPr>
      <w:hyperlink w:anchor="_Toc12647464" w:history="1">
        <w:r w:rsidR="00F9516F" w:rsidRPr="00ED29BA">
          <w:rPr>
            <w:rStyle w:val="a6"/>
            <w:noProof/>
          </w:rPr>
          <w:t xml:space="preserve">5.7.2.2  </w:t>
        </w:r>
        <w:r w:rsidR="00F9516F" w:rsidRPr="00ED29BA">
          <w:rPr>
            <w:rStyle w:val="a6"/>
            <w:noProof/>
            <w:lang w:eastAsia="zh-CN"/>
          </w:rPr>
          <w:t>Fast</w:t>
        </w:r>
        <w:r w:rsidR="00F9516F" w:rsidRPr="00ED29BA">
          <w:rPr>
            <w:rStyle w:val="a6"/>
            <w:noProof/>
          </w:rPr>
          <w:t xml:space="preserve"> </w:t>
        </w:r>
        <w:r w:rsidR="00F9516F" w:rsidRPr="00ED29BA">
          <w:rPr>
            <w:rStyle w:val="a6"/>
            <w:noProof/>
            <w:lang w:eastAsia="zh-CN"/>
          </w:rPr>
          <w:t xml:space="preserve">recovery </w:t>
        </w:r>
        <w:r w:rsidR="00F9516F" w:rsidRPr="00ED29BA">
          <w:rPr>
            <w:rStyle w:val="a6"/>
            <w:noProof/>
          </w:rPr>
          <w:t>Mode</w:t>
        </w:r>
        <w:r w:rsidR="00F9516F">
          <w:rPr>
            <w:noProof/>
            <w:webHidden/>
          </w:rPr>
          <w:tab/>
        </w:r>
        <w:r w:rsidR="00F9516F">
          <w:rPr>
            <w:noProof/>
            <w:webHidden/>
          </w:rPr>
          <w:fldChar w:fldCharType="begin"/>
        </w:r>
        <w:r w:rsidR="00F9516F">
          <w:rPr>
            <w:noProof/>
            <w:webHidden/>
          </w:rPr>
          <w:instrText xml:space="preserve"> PAGEREF _Toc12647464 \h </w:instrText>
        </w:r>
        <w:r w:rsidR="00F9516F">
          <w:rPr>
            <w:noProof/>
            <w:webHidden/>
          </w:rPr>
        </w:r>
        <w:r w:rsidR="00F9516F">
          <w:rPr>
            <w:noProof/>
            <w:webHidden/>
          </w:rPr>
          <w:fldChar w:fldCharType="separate"/>
        </w:r>
        <w:r w:rsidR="00F9516F">
          <w:rPr>
            <w:noProof/>
            <w:webHidden/>
          </w:rPr>
          <w:t>19</w:t>
        </w:r>
        <w:r w:rsidR="00F9516F">
          <w:rPr>
            <w:noProof/>
            <w:webHidden/>
          </w:rPr>
          <w:fldChar w:fldCharType="end"/>
        </w:r>
      </w:hyperlink>
    </w:p>
    <w:p w:rsidR="00F9516F" w:rsidRPr="00B32413" w:rsidRDefault="008B50C0">
      <w:pPr>
        <w:pStyle w:val="TOC2"/>
        <w:tabs>
          <w:tab w:val="right" w:leader="dot" w:pos="9631"/>
        </w:tabs>
        <w:rPr>
          <w:rFonts w:ascii="等线" w:eastAsia="等线" w:hAnsi="等线" w:cs="Times New Roman"/>
          <w:smallCaps w:val="0"/>
          <w:noProof/>
          <w:kern w:val="2"/>
          <w:sz w:val="21"/>
          <w:szCs w:val="22"/>
          <w:lang w:val="en-US" w:eastAsia="zh-CN"/>
        </w:rPr>
      </w:pPr>
      <w:hyperlink w:anchor="_Toc12647465" w:history="1">
        <w:r w:rsidR="00F9516F" w:rsidRPr="00ED29BA">
          <w:rPr>
            <w:rStyle w:val="a6"/>
            <w:noProof/>
            <w:lang w:eastAsia="zh-CN"/>
          </w:rPr>
          <w:t>5.8  Energy efficiency</w:t>
        </w:r>
        <w:r w:rsidR="00F9516F">
          <w:rPr>
            <w:noProof/>
            <w:webHidden/>
          </w:rPr>
          <w:tab/>
        </w:r>
        <w:r w:rsidR="00F9516F">
          <w:rPr>
            <w:noProof/>
            <w:webHidden/>
          </w:rPr>
          <w:fldChar w:fldCharType="begin"/>
        </w:r>
        <w:r w:rsidR="00F9516F">
          <w:rPr>
            <w:noProof/>
            <w:webHidden/>
          </w:rPr>
          <w:instrText xml:space="preserve"> PAGEREF _Toc12647465 \h </w:instrText>
        </w:r>
        <w:r w:rsidR="00F9516F">
          <w:rPr>
            <w:noProof/>
            <w:webHidden/>
          </w:rPr>
        </w:r>
        <w:r w:rsidR="00F9516F">
          <w:rPr>
            <w:noProof/>
            <w:webHidden/>
          </w:rPr>
          <w:fldChar w:fldCharType="separate"/>
        </w:r>
        <w:r w:rsidR="00F9516F">
          <w:rPr>
            <w:noProof/>
            <w:webHidden/>
          </w:rPr>
          <w:t>20</w:t>
        </w:r>
        <w:r w:rsidR="00F9516F">
          <w:rPr>
            <w:noProof/>
            <w:webHidden/>
          </w:rPr>
          <w:fldChar w:fldCharType="end"/>
        </w:r>
      </w:hyperlink>
    </w:p>
    <w:p w:rsidR="00F9516F" w:rsidRPr="00B32413" w:rsidRDefault="008B50C0">
      <w:pPr>
        <w:pStyle w:val="TOC3"/>
        <w:tabs>
          <w:tab w:val="right" w:leader="dot" w:pos="9631"/>
        </w:tabs>
        <w:rPr>
          <w:rFonts w:ascii="等线" w:eastAsia="等线" w:hAnsi="等线" w:cs="Times New Roman"/>
          <w:iCs w:val="0"/>
          <w:noProof/>
          <w:kern w:val="2"/>
          <w:sz w:val="21"/>
          <w:szCs w:val="22"/>
          <w:lang w:val="en-US" w:eastAsia="zh-CN"/>
        </w:rPr>
      </w:pPr>
      <w:hyperlink w:anchor="_Toc12647466" w:history="1">
        <w:r w:rsidR="00F9516F" w:rsidRPr="00ED29BA">
          <w:rPr>
            <w:rStyle w:val="a6"/>
            <w:noProof/>
            <w:lang w:eastAsia="zh-CN"/>
          </w:rPr>
          <w:t>5.8.1  Network Side</w:t>
        </w:r>
        <w:r w:rsidR="00F9516F">
          <w:rPr>
            <w:noProof/>
            <w:webHidden/>
          </w:rPr>
          <w:tab/>
        </w:r>
        <w:r w:rsidR="00F9516F">
          <w:rPr>
            <w:noProof/>
            <w:webHidden/>
          </w:rPr>
          <w:fldChar w:fldCharType="begin"/>
        </w:r>
        <w:r w:rsidR="00F9516F">
          <w:rPr>
            <w:noProof/>
            <w:webHidden/>
          </w:rPr>
          <w:instrText xml:space="preserve"> PAGEREF _Toc12647466 \h </w:instrText>
        </w:r>
        <w:r w:rsidR="00F9516F">
          <w:rPr>
            <w:noProof/>
            <w:webHidden/>
          </w:rPr>
        </w:r>
        <w:r w:rsidR="00F9516F">
          <w:rPr>
            <w:noProof/>
            <w:webHidden/>
          </w:rPr>
          <w:fldChar w:fldCharType="separate"/>
        </w:r>
        <w:r w:rsidR="00F9516F">
          <w:rPr>
            <w:noProof/>
            <w:webHidden/>
          </w:rPr>
          <w:t>21</w:t>
        </w:r>
        <w:r w:rsidR="00F9516F">
          <w:rPr>
            <w:noProof/>
            <w:webHidden/>
          </w:rPr>
          <w:fldChar w:fldCharType="end"/>
        </w:r>
      </w:hyperlink>
    </w:p>
    <w:p w:rsidR="00F9516F" w:rsidRPr="00B32413" w:rsidRDefault="008B50C0">
      <w:pPr>
        <w:pStyle w:val="TOC3"/>
        <w:tabs>
          <w:tab w:val="right" w:leader="dot" w:pos="9631"/>
        </w:tabs>
        <w:rPr>
          <w:rFonts w:ascii="等线" w:eastAsia="等线" w:hAnsi="等线" w:cs="Times New Roman"/>
          <w:iCs w:val="0"/>
          <w:noProof/>
          <w:kern w:val="2"/>
          <w:sz w:val="21"/>
          <w:szCs w:val="22"/>
          <w:lang w:val="en-US" w:eastAsia="zh-CN"/>
        </w:rPr>
      </w:pPr>
      <w:hyperlink w:anchor="_Toc12647467" w:history="1">
        <w:r w:rsidR="00F9516F" w:rsidRPr="00ED29BA">
          <w:rPr>
            <w:rStyle w:val="a6"/>
            <w:noProof/>
            <w:lang w:eastAsia="zh-CN"/>
          </w:rPr>
          <w:t>5.8.2  Device Side</w:t>
        </w:r>
        <w:r w:rsidR="00F9516F">
          <w:rPr>
            <w:noProof/>
            <w:webHidden/>
          </w:rPr>
          <w:tab/>
        </w:r>
        <w:r w:rsidR="00F9516F">
          <w:rPr>
            <w:noProof/>
            <w:webHidden/>
          </w:rPr>
          <w:fldChar w:fldCharType="begin"/>
        </w:r>
        <w:r w:rsidR="00F9516F">
          <w:rPr>
            <w:noProof/>
            <w:webHidden/>
          </w:rPr>
          <w:instrText xml:space="preserve"> PAGEREF _Toc12647467 \h </w:instrText>
        </w:r>
        <w:r w:rsidR="00F9516F">
          <w:rPr>
            <w:noProof/>
            <w:webHidden/>
          </w:rPr>
        </w:r>
        <w:r w:rsidR="00F9516F">
          <w:rPr>
            <w:noProof/>
            <w:webHidden/>
          </w:rPr>
          <w:fldChar w:fldCharType="separate"/>
        </w:r>
        <w:r w:rsidR="00F9516F">
          <w:rPr>
            <w:noProof/>
            <w:webHidden/>
          </w:rPr>
          <w:t>21</w:t>
        </w:r>
        <w:r w:rsidR="00F9516F">
          <w:rPr>
            <w:noProof/>
            <w:webHidden/>
          </w:rPr>
          <w:fldChar w:fldCharType="end"/>
        </w:r>
      </w:hyperlink>
    </w:p>
    <w:p w:rsidR="00F9516F" w:rsidRPr="00B32413" w:rsidRDefault="008B50C0">
      <w:pPr>
        <w:pStyle w:val="TOC4"/>
        <w:tabs>
          <w:tab w:val="right" w:leader="dot" w:pos="9631"/>
        </w:tabs>
        <w:rPr>
          <w:rFonts w:ascii="等线" w:eastAsia="等线" w:hAnsi="等线" w:cs="Times New Roman"/>
          <w:noProof/>
          <w:kern w:val="2"/>
          <w:sz w:val="21"/>
          <w:szCs w:val="22"/>
          <w:lang w:val="en-US" w:eastAsia="zh-CN"/>
        </w:rPr>
      </w:pPr>
      <w:hyperlink w:anchor="_Toc12647468" w:history="1">
        <w:r w:rsidR="00F9516F" w:rsidRPr="00ED29BA">
          <w:rPr>
            <w:rStyle w:val="a6"/>
            <w:noProof/>
            <w:lang w:eastAsia="zh-CN"/>
          </w:rPr>
          <w:t>5.8.2.1  Evaluation of sleep ratio</w:t>
        </w:r>
        <w:r w:rsidR="00F9516F">
          <w:rPr>
            <w:noProof/>
            <w:webHidden/>
          </w:rPr>
          <w:tab/>
        </w:r>
        <w:r w:rsidR="00F9516F">
          <w:rPr>
            <w:noProof/>
            <w:webHidden/>
          </w:rPr>
          <w:fldChar w:fldCharType="begin"/>
        </w:r>
        <w:r w:rsidR="00F9516F">
          <w:rPr>
            <w:noProof/>
            <w:webHidden/>
          </w:rPr>
          <w:instrText xml:space="preserve"> PAGEREF _Toc12647468 \h </w:instrText>
        </w:r>
        <w:r w:rsidR="00F9516F">
          <w:rPr>
            <w:noProof/>
            <w:webHidden/>
          </w:rPr>
        </w:r>
        <w:r w:rsidR="00F9516F">
          <w:rPr>
            <w:noProof/>
            <w:webHidden/>
          </w:rPr>
          <w:fldChar w:fldCharType="separate"/>
        </w:r>
        <w:r w:rsidR="00F9516F">
          <w:rPr>
            <w:noProof/>
            <w:webHidden/>
          </w:rPr>
          <w:t>21</w:t>
        </w:r>
        <w:r w:rsidR="00F9516F">
          <w:rPr>
            <w:noProof/>
            <w:webHidden/>
          </w:rPr>
          <w:fldChar w:fldCharType="end"/>
        </w:r>
      </w:hyperlink>
    </w:p>
    <w:p w:rsidR="00F9516F" w:rsidRPr="00B32413" w:rsidRDefault="008B50C0">
      <w:pPr>
        <w:pStyle w:val="TOC4"/>
        <w:tabs>
          <w:tab w:val="right" w:leader="dot" w:pos="9631"/>
        </w:tabs>
        <w:rPr>
          <w:rFonts w:ascii="等线" w:eastAsia="等线" w:hAnsi="等线" w:cs="Times New Roman"/>
          <w:noProof/>
          <w:kern w:val="2"/>
          <w:sz w:val="21"/>
          <w:szCs w:val="22"/>
          <w:lang w:val="en-US" w:eastAsia="zh-CN"/>
        </w:rPr>
      </w:pPr>
      <w:hyperlink w:anchor="_Toc12647469" w:history="1">
        <w:r w:rsidR="00F9516F" w:rsidRPr="00ED29BA">
          <w:rPr>
            <w:rStyle w:val="a6"/>
            <w:noProof/>
            <w:lang w:eastAsia="zh-CN"/>
          </w:rPr>
          <w:t>5.8.2.2  Evaluation of sleep duration</w:t>
        </w:r>
        <w:r w:rsidR="00F9516F">
          <w:rPr>
            <w:noProof/>
            <w:webHidden/>
          </w:rPr>
          <w:tab/>
        </w:r>
        <w:r w:rsidR="00F9516F">
          <w:rPr>
            <w:noProof/>
            <w:webHidden/>
          </w:rPr>
          <w:fldChar w:fldCharType="begin"/>
        </w:r>
        <w:r w:rsidR="00F9516F">
          <w:rPr>
            <w:noProof/>
            <w:webHidden/>
          </w:rPr>
          <w:instrText xml:space="preserve"> PAGEREF _Toc12647469 \h </w:instrText>
        </w:r>
        <w:r w:rsidR="00F9516F">
          <w:rPr>
            <w:noProof/>
            <w:webHidden/>
          </w:rPr>
        </w:r>
        <w:r w:rsidR="00F9516F">
          <w:rPr>
            <w:noProof/>
            <w:webHidden/>
          </w:rPr>
          <w:fldChar w:fldCharType="separate"/>
        </w:r>
        <w:r w:rsidR="00F9516F">
          <w:rPr>
            <w:noProof/>
            <w:webHidden/>
          </w:rPr>
          <w:t>22</w:t>
        </w:r>
        <w:r w:rsidR="00F9516F">
          <w:rPr>
            <w:noProof/>
            <w:webHidden/>
          </w:rPr>
          <w:fldChar w:fldCharType="end"/>
        </w:r>
      </w:hyperlink>
    </w:p>
    <w:p w:rsidR="00F9516F" w:rsidRPr="00B32413" w:rsidRDefault="008B50C0">
      <w:pPr>
        <w:pStyle w:val="TOC2"/>
        <w:tabs>
          <w:tab w:val="right" w:leader="dot" w:pos="9631"/>
        </w:tabs>
        <w:rPr>
          <w:rFonts w:ascii="等线" w:eastAsia="等线" w:hAnsi="等线" w:cs="Times New Roman"/>
          <w:smallCaps w:val="0"/>
          <w:noProof/>
          <w:kern w:val="2"/>
          <w:sz w:val="21"/>
          <w:szCs w:val="22"/>
          <w:lang w:val="en-US" w:eastAsia="zh-CN"/>
        </w:rPr>
      </w:pPr>
      <w:hyperlink w:anchor="_Toc12647470" w:history="1">
        <w:r w:rsidR="00F9516F" w:rsidRPr="00ED29BA">
          <w:rPr>
            <w:rStyle w:val="a6"/>
            <w:noProof/>
            <w:lang w:eastAsia="zh-CN"/>
          </w:rPr>
          <w:t>5</w:t>
        </w:r>
        <w:r w:rsidR="00F9516F" w:rsidRPr="00ED29BA">
          <w:rPr>
            <w:rStyle w:val="a6"/>
            <w:noProof/>
          </w:rPr>
          <w:t>.</w:t>
        </w:r>
        <w:r w:rsidR="00F9516F" w:rsidRPr="00ED29BA">
          <w:rPr>
            <w:rStyle w:val="a6"/>
            <w:noProof/>
            <w:lang w:eastAsia="zh-CN"/>
          </w:rPr>
          <w:t xml:space="preserve">9  </w:t>
        </w:r>
        <w:r w:rsidR="00F9516F" w:rsidRPr="00ED29BA">
          <w:rPr>
            <w:rStyle w:val="a6"/>
            <w:noProof/>
          </w:rPr>
          <w:t>Mobility</w:t>
        </w:r>
        <w:r w:rsidR="00F9516F">
          <w:rPr>
            <w:noProof/>
            <w:webHidden/>
          </w:rPr>
          <w:tab/>
        </w:r>
        <w:r w:rsidR="00F9516F">
          <w:rPr>
            <w:noProof/>
            <w:webHidden/>
          </w:rPr>
          <w:fldChar w:fldCharType="begin"/>
        </w:r>
        <w:r w:rsidR="00F9516F">
          <w:rPr>
            <w:noProof/>
            <w:webHidden/>
          </w:rPr>
          <w:instrText xml:space="preserve"> PAGEREF _Toc12647470 \h </w:instrText>
        </w:r>
        <w:r w:rsidR="00F9516F">
          <w:rPr>
            <w:noProof/>
            <w:webHidden/>
          </w:rPr>
        </w:r>
        <w:r w:rsidR="00F9516F">
          <w:rPr>
            <w:noProof/>
            <w:webHidden/>
          </w:rPr>
          <w:fldChar w:fldCharType="separate"/>
        </w:r>
        <w:r w:rsidR="00F9516F">
          <w:rPr>
            <w:noProof/>
            <w:webHidden/>
          </w:rPr>
          <w:t>22</w:t>
        </w:r>
        <w:r w:rsidR="00F9516F">
          <w:rPr>
            <w:noProof/>
            <w:webHidden/>
          </w:rPr>
          <w:fldChar w:fldCharType="end"/>
        </w:r>
      </w:hyperlink>
    </w:p>
    <w:p w:rsidR="00F9516F" w:rsidRPr="00B32413" w:rsidRDefault="008B50C0">
      <w:pPr>
        <w:pStyle w:val="TOC3"/>
        <w:tabs>
          <w:tab w:val="right" w:leader="dot" w:pos="9631"/>
        </w:tabs>
        <w:rPr>
          <w:rFonts w:ascii="等线" w:eastAsia="等线" w:hAnsi="等线" w:cs="Times New Roman"/>
          <w:iCs w:val="0"/>
          <w:noProof/>
          <w:kern w:val="2"/>
          <w:sz w:val="21"/>
          <w:szCs w:val="22"/>
          <w:lang w:val="en-US" w:eastAsia="zh-CN"/>
        </w:rPr>
      </w:pPr>
      <w:hyperlink w:anchor="_Toc12647471" w:history="1">
        <w:r w:rsidR="00F9516F" w:rsidRPr="00ED29BA">
          <w:rPr>
            <w:rStyle w:val="a6"/>
            <w:noProof/>
            <w:lang w:val="en-US" w:eastAsia="zh-CN"/>
          </w:rPr>
          <w:t>5.9.1  Indoor Hotspot – eMBB</w:t>
        </w:r>
        <w:r w:rsidR="00F9516F">
          <w:rPr>
            <w:noProof/>
            <w:webHidden/>
          </w:rPr>
          <w:tab/>
        </w:r>
        <w:r w:rsidR="00F9516F">
          <w:rPr>
            <w:noProof/>
            <w:webHidden/>
          </w:rPr>
          <w:fldChar w:fldCharType="begin"/>
        </w:r>
        <w:r w:rsidR="00F9516F">
          <w:rPr>
            <w:noProof/>
            <w:webHidden/>
          </w:rPr>
          <w:instrText xml:space="preserve"> PAGEREF _Toc12647471 \h </w:instrText>
        </w:r>
        <w:r w:rsidR="00F9516F">
          <w:rPr>
            <w:noProof/>
            <w:webHidden/>
          </w:rPr>
        </w:r>
        <w:r w:rsidR="00F9516F">
          <w:rPr>
            <w:noProof/>
            <w:webHidden/>
          </w:rPr>
          <w:fldChar w:fldCharType="separate"/>
        </w:r>
        <w:r w:rsidR="00F9516F">
          <w:rPr>
            <w:noProof/>
            <w:webHidden/>
          </w:rPr>
          <w:t>22</w:t>
        </w:r>
        <w:r w:rsidR="00F9516F">
          <w:rPr>
            <w:noProof/>
            <w:webHidden/>
          </w:rPr>
          <w:fldChar w:fldCharType="end"/>
        </w:r>
      </w:hyperlink>
    </w:p>
    <w:p w:rsidR="00F9516F" w:rsidRPr="00B32413" w:rsidRDefault="008B50C0">
      <w:pPr>
        <w:pStyle w:val="TOC3"/>
        <w:tabs>
          <w:tab w:val="right" w:leader="dot" w:pos="9631"/>
        </w:tabs>
        <w:rPr>
          <w:rFonts w:ascii="等线" w:eastAsia="等线" w:hAnsi="等线" w:cs="Times New Roman"/>
          <w:iCs w:val="0"/>
          <w:noProof/>
          <w:kern w:val="2"/>
          <w:sz w:val="21"/>
          <w:szCs w:val="22"/>
          <w:lang w:val="en-US" w:eastAsia="zh-CN"/>
        </w:rPr>
      </w:pPr>
      <w:hyperlink w:anchor="_Toc12647472" w:history="1">
        <w:r w:rsidR="00F9516F" w:rsidRPr="00ED29BA">
          <w:rPr>
            <w:rStyle w:val="a6"/>
            <w:noProof/>
            <w:lang w:val="en-US" w:eastAsia="zh-CN"/>
          </w:rPr>
          <w:t>5.9.2  Dense Urban – eMBB</w:t>
        </w:r>
        <w:r w:rsidR="00F9516F">
          <w:rPr>
            <w:noProof/>
            <w:webHidden/>
          </w:rPr>
          <w:tab/>
        </w:r>
        <w:r w:rsidR="00F9516F">
          <w:rPr>
            <w:noProof/>
            <w:webHidden/>
          </w:rPr>
          <w:fldChar w:fldCharType="begin"/>
        </w:r>
        <w:r w:rsidR="00F9516F">
          <w:rPr>
            <w:noProof/>
            <w:webHidden/>
          </w:rPr>
          <w:instrText xml:space="preserve"> PAGEREF _Toc12647472 \h </w:instrText>
        </w:r>
        <w:r w:rsidR="00F9516F">
          <w:rPr>
            <w:noProof/>
            <w:webHidden/>
          </w:rPr>
        </w:r>
        <w:r w:rsidR="00F9516F">
          <w:rPr>
            <w:noProof/>
            <w:webHidden/>
          </w:rPr>
          <w:fldChar w:fldCharType="separate"/>
        </w:r>
        <w:r w:rsidR="00F9516F">
          <w:rPr>
            <w:noProof/>
            <w:webHidden/>
          </w:rPr>
          <w:t>23</w:t>
        </w:r>
        <w:r w:rsidR="00F9516F">
          <w:rPr>
            <w:noProof/>
            <w:webHidden/>
          </w:rPr>
          <w:fldChar w:fldCharType="end"/>
        </w:r>
      </w:hyperlink>
    </w:p>
    <w:p w:rsidR="00F9516F" w:rsidRPr="00B32413" w:rsidRDefault="008B50C0">
      <w:pPr>
        <w:pStyle w:val="TOC3"/>
        <w:tabs>
          <w:tab w:val="right" w:leader="dot" w:pos="9631"/>
        </w:tabs>
        <w:rPr>
          <w:rFonts w:ascii="等线" w:eastAsia="等线" w:hAnsi="等线" w:cs="Times New Roman"/>
          <w:iCs w:val="0"/>
          <w:noProof/>
          <w:kern w:val="2"/>
          <w:sz w:val="21"/>
          <w:szCs w:val="22"/>
          <w:lang w:val="en-US" w:eastAsia="zh-CN"/>
        </w:rPr>
      </w:pPr>
      <w:hyperlink w:anchor="_Toc12647473" w:history="1">
        <w:r w:rsidR="00F9516F" w:rsidRPr="00ED29BA">
          <w:rPr>
            <w:rStyle w:val="a6"/>
            <w:noProof/>
            <w:lang w:val="en-US" w:eastAsia="zh-CN"/>
          </w:rPr>
          <w:t>5.9.3  Rural – eMBB</w:t>
        </w:r>
        <w:r w:rsidR="00F9516F">
          <w:rPr>
            <w:noProof/>
            <w:webHidden/>
          </w:rPr>
          <w:tab/>
        </w:r>
        <w:r w:rsidR="00F9516F">
          <w:rPr>
            <w:noProof/>
            <w:webHidden/>
          </w:rPr>
          <w:fldChar w:fldCharType="begin"/>
        </w:r>
        <w:r w:rsidR="00F9516F">
          <w:rPr>
            <w:noProof/>
            <w:webHidden/>
          </w:rPr>
          <w:instrText xml:space="preserve"> PAGEREF _Toc12647473 \h </w:instrText>
        </w:r>
        <w:r w:rsidR="00F9516F">
          <w:rPr>
            <w:noProof/>
            <w:webHidden/>
          </w:rPr>
        </w:r>
        <w:r w:rsidR="00F9516F">
          <w:rPr>
            <w:noProof/>
            <w:webHidden/>
          </w:rPr>
          <w:fldChar w:fldCharType="separate"/>
        </w:r>
        <w:r w:rsidR="00F9516F">
          <w:rPr>
            <w:noProof/>
            <w:webHidden/>
          </w:rPr>
          <w:t>23</w:t>
        </w:r>
        <w:r w:rsidR="00F9516F">
          <w:rPr>
            <w:noProof/>
            <w:webHidden/>
          </w:rPr>
          <w:fldChar w:fldCharType="end"/>
        </w:r>
      </w:hyperlink>
    </w:p>
    <w:p w:rsidR="00F9516F" w:rsidRPr="00B32413" w:rsidRDefault="008B50C0">
      <w:pPr>
        <w:pStyle w:val="TOC2"/>
        <w:tabs>
          <w:tab w:val="right" w:leader="dot" w:pos="9631"/>
        </w:tabs>
        <w:rPr>
          <w:rFonts w:ascii="等线" w:eastAsia="等线" w:hAnsi="等线" w:cs="Times New Roman"/>
          <w:smallCaps w:val="0"/>
          <w:noProof/>
          <w:kern w:val="2"/>
          <w:sz w:val="21"/>
          <w:szCs w:val="22"/>
          <w:lang w:val="en-US" w:eastAsia="zh-CN"/>
        </w:rPr>
      </w:pPr>
      <w:hyperlink w:anchor="_Toc12647474" w:history="1">
        <w:r w:rsidR="00F9516F" w:rsidRPr="00ED29BA">
          <w:rPr>
            <w:rStyle w:val="a6"/>
            <w:noProof/>
            <w:lang w:eastAsia="zh-CN"/>
          </w:rPr>
          <w:t>5</w:t>
        </w:r>
        <w:r w:rsidR="00F9516F" w:rsidRPr="00ED29BA">
          <w:rPr>
            <w:rStyle w:val="a6"/>
            <w:noProof/>
          </w:rPr>
          <w:t>.</w:t>
        </w:r>
        <w:r w:rsidR="00F9516F" w:rsidRPr="00ED29BA">
          <w:rPr>
            <w:rStyle w:val="a6"/>
            <w:noProof/>
            <w:lang w:eastAsia="zh-CN"/>
          </w:rPr>
          <w:t xml:space="preserve">10  </w:t>
        </w:r>
        <w:r w:rsidR="00F9516F" w:rsidRPr="00ED29BA">
          <w:rPr>
            <w:rStyle w:val="a6"/>
            <w:noProof/>
          </w:rPr>
          <w:t>Mobility interruption time</w:t>
        </w:r>
        <w:r w:rsidR="00F9516F">
          <w:rPr>
            <w:noProof/>
            <w:webHidden/>
          </w:rPr>
          <w:tab/>
        </w:r>
        <w:r w:rsidR="00F9516F">
          <w:rPr>
            <w:noProof/>
            <w:webHidden/>
          </w:rPr>
          <w:fldChar w:fldCharType="begin"/>
        </w:r>
        <w:r w:rsidR="00F9516F">
          <w:rPr>
            <w:noProof/>
            <w:webHidden/>
          </w:rPr>
          <w:instrText xml:space="preserve"> PAGEREF _Toc12647474 \h </w:instrText>
        </w:r>
        <w:r w:rsidR="00F9516F">
          <w:rPr>
            <w:noProof/>
            <w:webHidden/>
          </w:rPr>
        </w:r>
        <w:r w:rsidR="00F9516F">
          <w:rPr>
            <w:noProof/>
            <w:webHidden/>
          </w:rPr>
          <w:fldChar w:fldCharType="separate"/>
        </w:r>
        <w:r w:rsidR="00F9516F">
          <w:rPr>
            <w:noProof/>
            <w:webHidden/>
          </w:rPr>
          <w:t>24</w:t>
        </w:r>
        <w:r w:rsidR="00F9516F">
          <w:rPr>
            <w:noProof/>
            <w:webHidden/>
          </w:rPr>
          <w:fldChar w:fldCharType="end"/>
        </w:r>
      </w:hyperlink>
    </w:p>
    <w:p w:rsidR="00F9516F" w:rsidRPr="00B32413" w:rsidRDefault="008B50C0">
      <w:pPr>
        <w:pStyle w:val="TOC1"/>
        <w:tabs>
          <w:tab w:val="right" w:leader="dot" w:pos="9631"/>
        </w:tabs>
        <w:rPr>
          <w:rFonts w:ascii="等线" w:eastAsia="等线" w:hAnsi="等线" w:cs="Times New Roman"/>
          <w:bCs w:val="0"/>
          <w:caps w:val="0"/>
          <w:noProof/>
          <w:kern w:val="2"/>
          <w:sz w:val="21"/>
          <w:szCs w:val="22"/>
          <w:lang w:val="en-US" w:eastAsia="zh-CN"/>
        </w:rPr>
      </w:pPr>
      <w:hyperlink w:anchor="_Toc12647475" w:history="1">
        <w:r w:rsidR="00F9516F" w:rsidRPr="00ED29BA">
          <w:rPr>
            <w:rStyle w:val="a6"/>
            <w:noProof/>
            <w:lang w:eastAsia="zh-CN"/>
          </w:rPr>
          <w:t>6  Self evaluation of URLLC technical performance</w:t>
        </w:r>
        <w:r w:rsidR="00F9516F">
          <w:rPr>
            <w:noProof/>
            <w:webHidden/>
          </w:rPr>
          <w:tab/>
        </w:r>
        <w:r w:rsidR="00F9516F">
          <w:rPr>
            <w:noProof/>
            <w:webHidden/>
          </w:rPr>
          <w:fldChar w:fldCharType="begin"/>
        </w:r>
        <w:r w:rsidR="00F9516F">
          <w:rPr>
            <w:noProof/>
            <w:webHidden/>
          </w:rPr>
          <w:instrText xml:space="preserve"> PAGEREF _Toc12647475 \h </w:instrText>
        </w:r>
        <w:r w:rsidR="00F9516F">
          <w:rPr>
            <w:noProof/>
            <w:webHidden/>
          </w:rPr>
        </w:r>
        <w:r w:rsidR="00F9516F">
          <w:rPr>
            <w:noProof/>
            <w:webHidden/>
          </w:rPr>
          <w:fldChar w:fldCharType="separate"/>
        </w:r>
        <w:r w:rsidR="00F9516F">
          <w:rPr>
            <w:noProof/>
            <w:webHidden/>
          </w:rPr>
          <w:t>26</w:t>
        </w:r>
        <w:r w:rsidR="00F9516F">
          <w:rPr>
            <w:noProof/>
            <w:webHidden/>
          </w:rPr>
          <w:fldChar w:fldCharType="end"/>
        </w:r>
      </w:hyperlink>
    </w:p>
    <w:p w:rsidR="00F9516F" w:rsidRPr="00B32413" w:rsidRDefault="008B50C0">
      <w:pPr>
        <w:pStyle w:val="TOC2"/>
        <w:tabs>
          <w:tab w:val="right" w:leader="dot" w:pos="9631"/>
        </w:tabs>
        <w:rPr>
          <w:rFonts w:ascii="等线" w:eastAsia="等线" w:hAnsi="等线" w:cs="Times New Roman"/>
          <w:smallCaps w:val="0"/>
          <w:noProof/>
          <w:kern w:val="2"/>
          <w:sz w:val="21"/>
          <w:szCs w:val="22"/>
          <w:lang w:val="en-US" w:eastAsia="zh-CN"/>
        </w:rPr>
      </w:pPr>
      <w:hyperlink w:anchor="_Toc12647476" w:history="1">
        <w:r w:rsidR="00F9516F" w:rsidRPr="00ED29BA">
          <w:rPr>
            <w:rStyle w:val="a6"/>
            <w:noProof/>
            <w:lang w:eastAsia="zh-CN"/>
          </w:rPr>
          <w:t>6.1  Reliability</w:t>
        </w:r>
        <w:r w:rsidR="00F9516F">
          <w:rPr>
            <w:noProof/>
            <w:webHidden/>
          </w:rPr>
          <w:tab/>
        </w:r>
        <w:r w:rsidR="00F9516F">
          <w:rPr>
            <w:noProof/>
            <w:webHidden/>
          </w:rPr>
          <w:fldChar w:fldCharType="begin"/>
        </w:r>
        <w:r w:rsidR="00F9516F">
          <w:rPr>
            <w:noProof/>
            <w:webHidden/>
          </w:rPr>
          <w:instrText xml:space="preserve"> PAGEREF _Toc12647476 \h </w:instrText>
        </w:r>
        <w:r w:rsidR="00F9516F">
          <w:rPr>
            <w:noProof/>
            <w:webHidden/>
          </w:rPr>
        </w:r>
        <w:r w:rsidR="00F9516F">
          <w:rPr>
            <w:noProof/>
            <w:webHidden/>
          </w:rPr>
          <w:fldChar w:fldCharType="separate"/>
        </w:r>
        <w:r w:rsidR="00F9516F">
          <w:rPr>
            <w:noProof/>
            <w:webHidden/>
          </w:rPr>
          <w:t>26</w:t>
        </w:r>
        <w:r w:rsidR="00F9516F">
          <w:rPr>
            <w:noProof/>
            <w:webHidden/>
          </w:rPr>
          <w:fldChar w:fldCharType="end"/>
        </w:r>
      </w:hyperlink>
    </w:p>
    <w:p w:rsidR="00F9516F" w:rsidRPr="00B32413" w:rsidRDefault="008B50C0">
      <w:pPr>
        <w:pStyle w:val="TOC3"/>
        <w:tabs>
          <w:tab w:val="right" w:leader="dot" w:pos="9631"/>
        </w:tabs>
        <w:rPr>
          <w:rFonts w:ascii="等线" w:eastAsia="等线" w:hAnsi="等线" w:cs="Times New Roman"/>
          <w:iCs w:val="0"/>
          <w:noProof/>
          <w:kern w:val="2"/>
          <w:sz w:val="21"/>
          <w:szCs w:val="22"/>
          <w:lang w:val="en-US" w:eastAsia="zh-CN"/>
        </w:rPr>
      </w:pPr>
      <w:hyperlink w:anchor="_Toc12647477" w:history="1">
        <w:r w:rsidR="00F9516F" w:rsidRPr="00ED29BA">
          <w:rPr>
            <w:rStyle w:val="a6"/>
            <w:noProof/>
            <w:lang w:val="en-US" w:eastAsia="zh-CN"/>
          </w:rPr>
          <w:t>6.1.1  DL reliability</w:t>
        </w:r>
        <w:r w:rsidR="00F9516F">
          <w:rPr>
            <w:noProof/>
            <w:webHidden/>
          </w:rPr>
          <w:tab/>
        </w:r>
        <w:r w:rsidR="00F9516F">
          <w:rPr>
            <w:noProof/>
            <w:webHidden/>
          </w:rPr>
          <w:fldChar w:fldCharType="begin"/>
        </w:r>
        <w:r w:rsidR="00F9516F">
          <w:rPr>
            <w:noProof/>
            <w:webHidden/>
          </w:rPr>
          <w:instrText xml:space="preserve"> PAGEREF _Toc12647477 \h </w:instrText>
        </w:r>
        <w:r w:rsidR="00F9516F">
          <w:rPr>
            <w:noProof/>
            <w:webHidden/>
          </w:rPr>
        </w:r>
        <w:r w:rsidR="00F9516F">
          <w:rPr>
            <w:noProof/>
            <w:webHidden/>
          </w:rPr>
          <w:fldChar w:fldCharType="separate"/>
        </w:r>
        <w:r w:rsidR="00F9516F">
          <w:rPr>
            <w:noProof/>
            <w:webHidden/>
          </w:rPr>
          <w:t>26</w:t>
        </w:r>
        <w:r w:rsidR="00F9516F">
          <w:rPr>
            <w:noProof/>
            <w:webHidden/>
          </w:rPr>
          <w:fldChar w:fldCharType="end"/>
        </w:r>
      </w:hyperlink>
    </w:p>
    <w:p w:rsidR="00F9516F" w:rsidRPr="00B32413" w:rsidRDefault="008B50C0">
      <w:pPr>
        <w:pStyle w:val="TOC3"/>
        <w:tabs>
          <w:tab w:val="right" w:leader="dot" w:pos="9631"/>
        </w:tabs>
        <w:rPr>
          <w:rFonts w:ascii="等线" w:eastAsia="等线" w:hAnsi="等线" w:cs="Times New Roman"/>
          <w:iCs w:val="0"/>
          <w:noProof/>
          <w:kern w:val="2"/>
          <w:sz w:val="21"/>
          <w:szCs w:val="22"/>
          <w:lang w:val="en-US" w:eastAsia="zh-CN"/>
        </w:rPr>
      </w:pPr>
      <w:hyperlink w:anchor="_Toc12647478" w:history="1">
        <w:r w:rsidR="00F9516F" w:rsidRPr="00ED29BA">
          <w:rPr>
            <w:rStyle w:val="a6"/>
            <w:noProof/>
            <w:lang w:val="en-US" w:eastAsia="zh-CN"/>
          </w:rPr>
          <w:t>6.1.2  UL reliability</w:t>
        </w:r>
        <w:r w:rsidR="00F9516F">
          <w:rPr>
            <w:noProof/>
            <w:webHidden/>
          </w:rPr>
          <w:tab/>
        </w:r>
        <w:r w:rsidR="00F9516F">
          <w:rPr>
            <w:noProof/>
            <w:webHidden/>
          </w:rPr>
          <w:fldChar w:fldCharType="begin"/>
        </w:r>
        <w:r w:rsidR="00F9516F">
          <w:rPr>
            <w:noProof/>
            <w:webHidden/>
          </w:rPr>
          <w:instrText xml:space="preserve"> PAGEREF _Toc12647478 \h </w:instrText>
        </w:r>
        <w:r w:rsidR="00F9516F">
          <w:rPr>
            <w:noProof/>
            <w:webHidden/>
          </w:rPr>
        </w:r>
        <w:r w:rsidR="00F9516F">
          <w:rPr>
            <w:noProof/>
            <w:webHidden/>
          </w:rPr>
          <w:fldChar w:fldCharType="separate"/>
        </w:r>
        <w:r w:rsidR="00F9516F">
          <w:rPr>
            <w:noProof/>
            <w:webHidden/>
          </w:rPr>
          <w:t>26</w:t>
        </w:r>
        <w:r w:rsidR="00F9516F">
          <w:rPr>
            <w:noProof/>
            <w:webHidden/>
          </w:rPr>
          <w:fldChar w:fldCharType="end"/>
        </w:r>
      </w:hyperlink>
    </w:p>
    <w:p w:rsidR="00F9516F" w:rsidRPr="00B32413" w:rsidRDefault="008B50C0">
      <w:pPr>
        <w:pStyle w:val="TOC2"/>
        <w:tabs>
          <w:tab w:val="right" w:leader="dot" w:pos="9631"/>
        </w:tabs>
        <w:rPr>
          <w:rFonts w:ascii="等线" w:eastAsia="等线" w:hAnsi="等线" w:cs="Times New Roman"/>
          <w:smallCaps w:val="0"/>
          <w:noProof/>
          <w:kern w:val="2"/>
          <w:sz w:val="21"/>
          <w:szCs w:val="22"/>
          <w:lang w:val="en-US" w:eastAsia="zh-CN"/>
        </w:rPr>
      </w:pPr>
      <w:hyperlink w:anchor="_Toc12647479" w:history="1">
        <w:r w:rsidR="00F9516F" w:rsidRPr="00ED29BA">
          <w:rPr>
            <w:rStyle w:val="a6"/>
            <w:noProof/>
            <w:lang w:eastAsia="zh-CN"/>
          </w:rPr>
          <w:t xml:space="preserve">6.2  </w:t>
        </w:r>
        <w:r w:rsidR="00F9516F" w:rsidRPr="00ED29BA">
          <w:rPr>
            <w:rStyle w:val="a6"/>
            <w:noProof/>
          </w:rPr>
          <w:t>Latency</w:t>
        </w:r>
        <w:r w:rsidR="00F9516F">
          <w:rPr>
            <w:noProof/>
            <w:webHidden/>
          </w:rPr>
          <w:tab/>
        </w:r>
        <w:r w:rsidR="00F9516F">
          <w:rPr>
            <w:noProof/>
            <w:webHidden/>
          </w:rPr>
          <w:fldChar w:fldCharType="begin"/>
        </w:r>
        <w:r w:rsidR="00F9516F">
          <w:rPr>
            <w:noProof/>
            <w:webHidden/>
          </w:rPr>
          <w:instrText xml:space="preserve"> PAGEREF _Toc12647479 \h </w:instrText>
        </w:r>
        <w:r w:rsidR="00F9516F">
          <w:rPr>
            <w:noProof/>
            <w:webHidden/>
          </w:rPr>
        </w:r>
        <w:r w:rsidR="00F9516F">
          <w:rPr>
            <w:noProof/>
            <w:webHidden/>
          </w:rPr>
          <w:fldChar w:fldCharType="separate"/>
        </w:r>
        <w:r w:rsidR="00F9516F">
          <w:rPr>
            <w:noProof/>
            <w:webHidden/>
          </w:rPr>
          <w:t>26</w:t>
        </w:r>
        <w:r w:rsidR="00F9516F">
          <w:rPr>
            <w:noProof/>
            <w:webHidden/>
          </w:rPr>
          <w:fldChar w:fldCharType="end"/>
        </w:r>
      </w:hyperlink>
    </w:p>
    <w:p w:rsidR="00F9516F" w:rsidRPr="00B32413" w:rsidRDefault="008B50C0">
      <w:pPr>
        <w:pStyle w:val="TOC3"/>
        <w:tabs>
          <w:tab w:val="right" w:leader="dot" w:pos="9631"/>
        </w:tabs>
        <w:rPr>
          <w:rFonts w:ascii="等线" w:eastAsia="等线" w:hAnsi="等线" w:cs="Times New Roman"/>
          <w:iCs w:val="0"/>
          <w:noProof/>
          <w:kern w:val="2"/>
          <w:sz w:val="21"/>
          <w:szCs w:val="22"/>
          <w:lang w:val="en-US" w:eastAsia="zh-CN"/>
        </w:rPr>
      </w:pPr>
      <w:hyperlink w:anchor="_Toc12647480" w:history="1">
        <w:r w:rsidR="00F9516F" w:rsidRPr="00ED29BA">
          <w:rPr>
            <w:rStyle w:val="a6"/>
            <w:noProof/>
            <w:lang w:eastAsia="zh-CN"/>
          </w:rPr>
          <w:t>6</w:t>
        </w:r>
        <w:r w:rsidR="00F9516F" w:rsidRPr="00ED29BA">
          <w:rPr>
            <w:rStyle w:val="a6"/>
            <w:noProof/>
          </w:rPr>
          <w:t>.</w:t>
        </w:r>
        <w:r w:rsidR="00F9516F" w:rsidRPr="00ED29BA">
          <w:rPr>
            <w:rStyle w:val="a6"/>
            <w:noProof/>
            <w:lang w:eastAsia="zh-CN"/>
          </w:rPr>
          <w:t>2</w:t>
        </w:r>
        <w:r w:rsidR="00F9516F" w:rsidRPr="00ED29BA">
          <w:rPr>
            <w:rStyle w:val="a6"/>
            <w:noProof/>
          </w:rPr>
          <w:t>.1  User plane latency</w:t>
        </w:r>
        <w:r w:rsidR="00F9516F">
          <w:rPr>
            <w:noProof/>
            <w:webHidden/>
          </w:rPr>
          <w:tab/>
        </w:r>
        <w:r w:rsidR="00F9516F">
          <w:rPr>
            <w:noProof/>
            <w:webHidden/>
          </w:rPr>
          <w:fldChar w:fldCharType="begin"/>
        </w:r>
        <w:r w:rsidR="00F9516F">
          <w:rPr>
            <w:noProof/>
            <w:webHidden/>
          </w:rPr>
          <w:instrText xml:space="preserve"> PAGEREF _Toc12647480 \h </w:instrText>
        </w:r>
        <w:r w:rsidR="00F9516F">
          <w:rPr>
            <w:noProof/>
            <w:webHidden/>
          </w:rPr>
        </w:r>
        <w:r w:rsidR="00F9516F">
          <w:rPr>
            <w:noProof/>
            <w:webHidden/>
          </w:rPr>
          <w:fldChar w:fldCharType="separate"/>
        </w:r>
        <w:r w:rsidR="00F9516F">
          <w:rPr>
            <w:noProof/>
            <w:webHidden/>
          </w:rPr>
          <w:t>26</w:t>
        </w:r>
        <w:r w:rsidR="00F9516F">
          <w:rPr>
            <w:noProof/>
            <w:webHidden/>
          </w:rPr>
          <w:fldChar w:fldCharType="end"/>
        </w:r>
      </w:hyperlink>
    </w:p>
    <w:p w:rsidR="00F9516F" w:rsidRPr="00B32413" w:rsidRDefault="008B50C0">
      <w:pPr>
        <w:pStyle w:val="TOC3"/>
        <w:tabs>
          <w:tab w:val="right" w:leader="dot" w:pos="9631"/>
        </w:tabs>
        <w:rPr>
          <w:rFonts w:ascii="等线" w:eastAsia="等线" w:hAnsi="等线" w:cs="Times New Roman"/>
          <w:iCs w:val="0"/>
          <w:noProof/>
          <w:kern w:val="2"/>
          <w:sz w:val="21"/>
          <w:szCs w:val="22"/>
          <w:lang w:val="en-US" w:eastAsia="zh-CN"/>
        </w:rPr>
      </w:pPr>
      <w:hyperlink w:anchor="_Toc12647481" w:history="1">
        <w:r w:rsidR="00F9516F" w:rsidRPr="00ED29BA">
          <w:rPr>
            <w:rStyle w:val="a6"/>
            <w:noProof/>
            <w:lang w:eastAsia="zh-CN"/>
          </w:rPr>
          <w:t>6</w:t>
        </w:r>
        <w:r w:rsidR="00F9516F" w:rsidRPr="00ED29BA">
          <w:rPr>
            <w:rStyle w:val="a6"/>
            <w:noProof/>
          </w:rPr>
          <w:t>.</w:t>
        </w:r>
        <w:r w:rsidR="00F9516F" w:rsidRPr="00ED29BA">
          <w:rPr>
            <w:rStyle w:val="a6"/>
            <w:noProof/>
            <w:lang w:eastAsia="zh-CN"/>
          </w:rPr>
          <w:t>2</w:t>
        </w:r>
        <w:r w:rsidR="00F9516F" w:rsidRPr="00ED29BA">
          <w:rPr>
            <w:rStyle w:val="a6"/>
            <w:noProof/>
          </w:rPr>
          <w:t>.</w:t>
        </w:r>
        <w:r w:rsidR="00F9516F" w:rsidRPr="00ED29BA">
          <w:rPr>
            <w:rStyle w:val="a6"/>
            <w:noProof/>
            <w:lang w:eastAsia="zh-CN"/>
          </w:rPr>
          <w:t>2  Control</w:t>
        </w:r>
        <w:r w:rsidR="00F9516F" w:rsidRPr="00ED29BA">
          <w:rPr>
            <w:rStyle w:val="a6"/>
            <w:noProof/>
          </w:rPr>
          <w:t xml:space="preserve"> plane latency</w:t>
        </w:r>
        <w:r w:rsidR="00F9516F">
          <w:rPr>
            <w:noProof/>
            <w:webHidden/>
          </w:rPr>
          <w:tab/>
        </w:r>
        <w:r w:rsidR="00F9516F">
          <w:rPr>
            <w:noProof/>
            <w:webHidden/>
          </w:rPr>
          <w:fldChar w:fldCharType="begin"/>
        </w:r>
        <w:r w:rsidR="00F9516F">
          <w:rPr>
            <w:noProof/>
            <w:webHidden/>
          </w:rPr>
          <w:instrText xml:space="preserve"> PAGEREF _Toc12647481 \h </w:instrText>
        </w:r>
        <w:r w:rsidR="00F9516F">
          <w:rPr>
            <w:noProof/>
            <w:webHidden/>
          </w:rPr>
        </w:r>
        <w:r w:rsidR="00F9516F">
          <w:rPr>
            <w:noProof/>
            <w:webHidden/>
          </w:rPr>
          <w:fldChar w:fldCharType="separate"/>
        </w:r>
        <w:r w:rsidR="00F9516F">
          <w:rPr>
            <w:noProof/>
            <w:webHidden/>
          </w:rPr>
          <w:t>26</w:t>
        </w:r>
        <w:r w:rsidR="00F9516F">
          <w:rPr>
            <w:noProof/>
            <w:webHidden/>
          </w:rPr>
          <w:fldChar w:fldCharType="end"/>
        </w:r>
      </w:hyperlink>
    </w:p>
    <w:p w:rsidR="00F9516F" w:rsidRPr="00B32413" w:rsidRDefault="008B50C0">
      <w:pPr>
        <w:pStyle w:val="TOC2"/>
        <w:tabs>
          <w:tab w:val="right" w:leader="dot" w:pos="9631"/>
        </w:tabs>
        <w:rPr>
          <w:rFonts w:ascii="等线" w:eastAsia="等线" w:hAnsi="等线" w:cs="Times New Roman"/>
          <w:smallCaps w:val="0"/>
          <w:noProof/>
          <w:kern w:val="2"/>
          <w:sz w:val="21"/>
          <w:szCs w:val="22"/>
          <w:lang w:val="en-US" w:eastAsia="zh-CN"/>
        </w:rPr>
      </w:pPr>
      <w:hyperlink w:anchor="_Toc12647482" w:history="1">
        <w:r w:rsidR="00F9516F" w:rsidRPr="00ED29BA">
          <w:rPr>
            <w:rStyle w:val="a6"/>
            <w:noProof/>
            <w:lang w:eastAsia="zh-CN"/>
          </w:rPr>
          <w:t>6</w:t>
        </w:r>
        <w:r w:rsidR="00F9516F" w:rsidRPr="00ED29BA">
          <w:rPr>
            <w:rStyle w:val="a6"/>
            <w:noProof/>
          </w:rPr>
          <w:t>.</w:t>
        </w:r>
        <w:r w:rsidR="00F9516F" w:rsidRPr="00ED29BA">
          <w:rPr>
            <w:rStyle w:val="a6"/>
            <w:noProof/>
            <w:lang w:eastAsia="zh-CN"/>
          </w:rPr>
          <w:t xml:space="preserve">3  </w:t>
        </w:r>
        <w:r w:rsidR="00F9516F" w:rsidRPr="00ED29BA">
          <w:rPr>
            <w:rStyle w:val="a6"/>
            <w:noProof/>
          </w:rPr>
          <w:t>Mobility interruption time</w:t>
        </w:r>
        <w:r w:rsidR="00F9516F">
          <w:rPr>
            <w:noProof/>
            <w:webHidden/>
          </w:rPr>
          <w:tab/>
        </w:r>
        <w:r w:rsidR="00F9516F">
          <w:rPr>
            <w:noProof/>
            <w:webHidden/>
          </w:rPr>
          <w:fldChar w:fldCharType="begin"/>
        </w:r>
        <w:r w:rsidR="00F9516F">
          <w:rPr>
            <w:noProof/>
            <w:webHidden/>
          </w:rPr>
          <w:instrText xml:space="preserve"> PAGEREF _Toc12647482 \h </w:instrText>
        </w:r>
        <w:r w:rsidR="00F9516F">
          <w:rPr>
            <w:noProof/>
            <w:webHidden/>
          </w:rPr>
        </w:r>
        <w:r w:rsidR="00F9516F">
          <w:rPr>
            <w:noProof/>
            <w:webHidden/>
          </w:rPr>
          <w:fldChar w:fldCharType="separate"/>
        </w:r>
        <w:r w:rsidR="00F9516F">
          <w:rPr>
            <w:noProof/>
            <w:webHidden/>
          </w:rPr>
          <w:t>27</w:t>
        </w:r>
        <w:r w:rsidR="00F9516F">
          <w:rPr>
            <w:noProof/>
            <w:webHidden/>
          </w:rPr>
          <w:fldChar w:fldCharType="end"/>
        </w:r>
      </w:hyperlink>
    </w:p>
    <w:p w:rsidR="00F9516F" w:rsidRPr="00B32413" w:rsidRDefault="008B50C0">
      <w:pPr>
        <w:pStyle w:val="TOC1"/>
        <w:tabs>
          <w:tab w:val="right" w:leader="dot" w:pos="9631"/>
        </w:tabs>
        <w:rPr>
          <w:rFonts w:ascii="等线" w:eastAsia="等线" w:hAnsi="等线" w:cs="Times New Roman"/>
          <w:bCs w:val="0"/>
          <w:caps w:val="0"/>
          <w:noProof/>
          <w:kern w:val="2"/>
          <w:sz w:val="21"/>
          <w:szCs w:val="22"/>
          <w:lang w:val="en-US" w:eastAsia="zh-CN"/>
        </w:rPr>
      </w:pPr>
      <w:hyperlink w:anchor="_Toc12647483" w:history="1">
        <w:r w:rsidR="00F9516F" w:rsidRPr="00ED29BA">
          <w:rPr>
            <w:rStyle w:val="a6"/>
            <w:noProof/>
            <w:lang w:eastAsia="zh-CN"/>
          </w:rPr>
          <w:t>7  Self evaluation of mMTC technical performance</w:t>
        </w:r>
        <w:r w:rsidR="00F9516F">
          <w:rPr>
            <w:noProof/>
            <w:webHidden/>
          </w:rPr>
          <w:tab/>
        </w:r>
        <w:r w:rsidR="00F9516F">
          <w:rPr>
            <w:noProof/>
            <w:webHidden/>
          </w:rPr>
          <w:fldChar w:fldCharType="begin"/>
        </w:r>
        <w:r w:rsidR="00F9516F">
          <w:rPr>
            <w:noProof/>
            <w:webHidden/>
          </w:rPr>
          <w:instrText xml:space="preserve"> PAGEREF _Toc12647483 \h </w:instrText>
        </w:r>
        <w:r w:rsidR="00F9516F">
          <w:rPr>
            <w:noProof/>
            <w:webHidden/>
          </w:rPr>
        </w:r>
        <w:r w:rsidR="00F9516F">
          <w:rPr>
            <w:noProof/>
            <w:webHidden/>
          </w:rPr>
          <w:fldChar w:fldCharType="separate"/>
        </w:r>
        <w:r w:rsidR="00F9516F">
          <w:rPr>
            <w:noProof/>
            <w:webHidden/>
          </w:rPr>
          <w:t>27</w:t>
        </w:r>
        <w:r w:rsidR="00F9516F">
          <w:rPr>
            <w:noProof/>
            <w:webHidden/>
          </w:rPr>
          <w:fldChar w:fldCharType="end"/>
        </w:r>
      </w:hyperlink>
    </w:p>
    <w:p w:rsidR="00F9516F" w:rsidRPr="00B32413" w:rsidRDefault="008B50C0">
      <w:pPr>
        <w:pStyle w:val="TOC2"/>
        <w:tabs>
          <w:tab w:val="right" w:leader="dot" w:pos="9631"/>
        </w:tabs>
        <w:rPr>
          <w:rFonts w:ascii="等线" w:eastAsia="等线" w:hAnsi="等线" w:cs="Times New Roman"/>
          <w:smallCaps w:val="0"/>
          <w:noProof/>
          <w:kern w:val="2"/>
          <w:sz w:val="21"/>
          <w:szCs w:val="22"/>
          <w:lang w:val="en-US" w:eastAsia="zh-CN"/>
        </w:rPr>
      </w:pPr>
      <w:hyperlink w:anchor="_Toc12647484" w:history="1">
        <w:r w:rsidR="00F9516F" w:rsidRPr="00ED29BA">
          <w:rPr>
            <w:rStyle w:val="a6"/>
            <w:noProof/>
            <w:lang w:eastAsia="zh-CN"/>
          </w:rPr>
          <w:t xml:space="preserve">7.1  </w:t>
        </w:r>
        <w:r w:rsidR="00F9516F" w:rsidRPr="00ED29BA">
          <w:rPr>
            <w:rStyle w:val="a6"/>
            <w:noProof/>
          </w:rPr>
          <w:t>Connection density</w:t>
        </w:r>
        <w:r w:rsidR="00F9516F">
          <w:rPr>
            <w:noProof/>
            <w:webHidden/>
          </w:rPr>
          <w:tab/>
        </w:r>
        <w:r w:rsidR="00F9516F">
          <w:rPr>
            <w:noProof/>
            <w:webHidden/>
          </w:rPr>
          <w:fldChar w:fldCharType="begin"/>
        </w:r>
        <w:r w:rsidR="00F9516F">
          <w:rPr>
            <w:noProof/>
            <w:webHidden/>
          </w:rPr>
          <w:instrText xml:space="preserve"> PAGEREF _Toc12647484 \h </w:instrText>
        </w:r>
        <w:r w:rsidR="00F9516F">
          <w:rPr>
            <w:noProof/>
            <w:webHidden/>
          </w:rPr>
        </w:r>
        <w:r w:rsidR="00F9516F">
          <w:rPr>
            <w:noProof/>
            <w:webHidden/>
          </w:rPr>
          <w:fldChar w:fldCharType="separate"/>
        </w:r>
        <w:r w:rsidR="00F9516F">
          <w:rPr>
            <w:noProof/>
            <w:webHidden/>
          </w:rPr>
          <w:t>27</w:t>
        </w:r>
        <w:r w:rsidR="00F9516F">
          <w:rPr>
            <w:noProof/>
            <w:webHidden/>
          </w:rPr>
          <w:fldChar w:fldCharType="end"/>
        </w:r>
      </w:hyperlink>
    </w:p>
    <w:p w:rsidR="00F9516F" w:rsidRPr="00B32413" w:rsidRDefault="008B50C0">
      <w:pPr>
        <w:pStyle w:val="TOC1"/>
        <w:tabs>
          <w:tab w:val="right" w:leader="dot" w:pos="9631"/>
        </w:tabs>
        <w:rPr>
          <w:rFonts w:ascii="等线" w:eastAsia="等线" w:hAnsi="等线" w:cs="Times New Roman"/>
          <w:bCs w:val="0"/>
          <w:caps w:val="0"/>
          <w:noProof/>
          <w:kern w:val="2"/>
          <w:sz w:val="21"/>
          <w:szCs w:val="22"/>
          <w:lang w:val="en-US" w:eastAsia="zh-CN"/>
        </w:rPr>
      </w:pPr>
      <w:hyperlink w:anchor="_Toc12647485" w:history="1">
        <w:r w:rsidR="00F9516F" w:rsidRPr="00ED29BA">
          <w:rPr>
            <w:rStyle w:val="a6"/>
            <w:noProof/>
            <w:lang w:eastAsia="zh-CN"/>
          </w:rPr>
          <w:t>8  Self evaluation of generic requirements</w:t>
        </w:r>
        <w:r w:rsidR="00F9516F">
          <w:rPr>
            <w:noProof/>
            <w:webHidden/>
          </w:rPr>
          <w:tab/>
        </w:r>
        <w:r w:rsidR="00F9516F">
          <w:rPr>
            <w:noProof/>
            <w:webHidden/>
          </w:rPr>
          <w:fldChar w:fldCharType="begin"/>
        </w:r>
        <w:r w:rsidR="00F9516F">
          <w:rPr>
            <w:noProof/>
            <w:webHidden/>
          </w:rPr>
          <w:instrText xml:space="preserve"> PAGEREF _Toc12647485 \h </w:instrText>
        </w:r>
        <w:r w:rsidR="00F9516F">
          <w:rPr>
            <w:noProof/>
            <w:webHidden/>
          </w:rPr>
        </w:r>
        <w:r w:rsidR="00F9516F">
          <w:rPr>
            <w:noProof/>
            <w:webHidden/>
          </w:rPr>
          <w:fldChar w:fldCharType="separate"/>
        </w:r>
        <w:r w:rsidR="00F9516F">
          <w:rPr>
            <w:noProof/>
            <w:webHidden/>
          </w:rPr>
          <w:t>27</w:t>
        </w:r>
        <w:r w:rsidR="00F9516F">
          <w:rPr>
            <w:noProof/>
            <w:webHidden/>
          </w:rPr>
          <w:fldChar w:fldCharType="end"/>
        </w:r>
      </w:hyperlink>
    </w:p>
    <w:p w:rsidR="00F9516F" w:rsidRPr="00B32413" w:rsidRDefault="008B50C0">
      <w:pPr>
        <w:pStyle w:val="TOC2"/>
        <w:tabs>
          <w:tab w:val="right" w:leader="dot" w:pos="9631"/>
        </w:tabs>
        <w:rPr>
          <w:rFonts w:ascii="等线" w:eastAsia="等线" w:hAnsi="等线" w:cs="Times New Roman"/>
          <w:smallCaps w:val="0"/>
          <w:noProof/>
          <w:kern w:val="2"/>
          <w:sz w:val="21"/>
          <w:szCs w:val="22"/>
          <w:lang w:val="en-US" w:eastAsia="zh-CN"/>
        </w:rPr>
      </w:pPr>
      <w:hyperlink w:anchor="_Toc12647486" w:history="1">
        <w:r w:rsidR="00F9516F" w:rsidRPr="00ED29BA">
          <w:rPr>
            <w:rStyle w:val="a6"/>
            <w:noProof/>
            <w:lang w:eastAsia="zh-CN"/>
          </w:rPr>
          <w:t>8.1  Bandwidth and scalability</w:t>
        </w:r>
        <w:r w:rsidR="00F9516F">
          <w:rPr>
            <w:noProof/>
            <w:webHidden/>
          </w:rPr>
          <w:tab/>
        </w:r>
        <w:r w:rsidR="00F9516F">
          <w:rPr>
            <w:noProof/>
            <w:webHidden/>
          </w:rPr>
          <w:fldChar w:fldCharType="begin"/>
        </w:r>
        <w:r w:rsidR="00F9516F">
          <w:rPr>
            <w:noProof/>
            <w:webHidden/>
          </w:rPr>
          <w:instrText xml:space="preserve"> PAGEREF _Toc12647486 \h </w:instrText>
        </w:r>
        <w:r w:rsidR="00F9516F">
          <w:rPr>
            <w:noProof/>
            <w:webHidden/>
          </w:rPr>
        </w:r>
        <w:r w:rsidR="00F9516F">
          <w:rPr>
            <w:noProof/>
            <w:webHidden/>
          </w:rPr>
          <w:fldChar w:fldCharType="separate"/>
        </w:r>
        <w:r w:rsidR="00F9516F">
          <w:rPr>
            <w:noProof/>
            <w:webHidden/>
          </w:rPr>
          <w:t>27</w:t>
        </w:r>
        <w:r w:rsidR="00F9516F">
          <w:rPr>
            <w:noProof/>
            <w:webHidden/>
          </w:rPr>
          <w:fldChar w:fldCharType="end"/>
        </w:r>
      </w:hyperlink>
    </w:p>
    <w:p w:rsidR="00F9516F" w:rsidRPr="00B32413" w:rsidRDefault="008B50C0">
      <w:pPr>
        <w:pStyle w:val="TOC2"/>
        <w:tabs>
          <w:tab w:val="right" w:leader="dot" w:pos="9631"/>
        </w:tabs>
        <w:rPr>
          <w:rFonts w:ascii="等线" w:eastAsia="等线" w:hAnsi="等线" w:cs="Times New Roman"/>
          <w:smallCaps w:val="0"/>
          <w:noProof/>
          <w:kern w:val="2"/>
          <w:sz w:val="21"/>
          <w:szCs w:val="22"/>
          <w:lang w:val="en-US" w:eastAsia="zh-CN"/>
        </w:rPr>
      </w:pPr>
      <w:hyperlink w:anchor="_Toc12647487" w:history="1">
        <w:r w:rsidR="00F9516F" w:rsidRPr="00ED29BA">
          <w:rPr>
            <w:rStyle w:val="a6"/>
            <w:noProof/>
            <w:lang w:eastAsia="zh-CN"/>
          </w:rPr>
          <w:t>8.2  Spectrum</w:t>
        </w:r>
        <w:r w:rsidR="00F9516F">
          <w:rPr>
            <w:noProof/>
            <w:webHidden/>
          </w:rPr>
          <w:tab/>
        </w:r>
        <w:r w:rsidR="00F9516F">
          <w:rPr>
            <w:noProof/>
            <w:webHidden/>
          </w:rPr>
          <w:fldChar w:fldCharType="begin"/>
        </w:r>
        <w:r w:rsidR="00F9516F">
          <w:rPr>
            <w:noProof/>
            <w:webHidden/>
          </w:rPr>
          <w:instrText xml:space="preserve"> PAGEREF _Toc12647487 \h </w:instrText>
        </w:r>
        <w:r w:rsidR="00F9516F">
          <w:rPr>
            <w:noProof/>
            <w:webHidden/>
          </w:rPr>
        </w:r>
        <w:r w:rsidR="00F9516F">
          <w:rPr>
            <w:noProof/>
            <w:webHidden/>
          </w:rPr>
          <w:fldChar w:fldCharType="separate"/>
        </w:r>
        <w:r w:rsidR="00F9516F">
          <w:rPr>
            <w:noProof/>
            <w:webHidden/>
          </w:rPr>
          <w:t>28</w:t>
        </w:r>
        <w:r w:rsidR="00F9516F">
          <w:rPr>
            <w:noProof/>
            <w:webHidden/>
          </w:rPr>
          <w:fldChar w:fldCharType="end"/>
        </w:r>
      </w:hyperlink>
    </w:p>
    <w:p w:rsidR="00F9516F" w:rsidRPr="00B32413" w:rsidRDefault="008B50C0">
      <w:pPr>
        <w:pStyle w:val="TOC1"/>
        <w:tabs>
          <w:tab w:val="right" w:leader="dot" w:pos="9631"/>
        </w:tabs>
        <w:rPr>
          <w:rFonts w:ascii="等线" w:eastAsia="等线" w:hAnsi="等线" w:cs="Times New Roman"/>
          <w:bCs w:val="0"/>
          <w:caps w:val="0"/>
          <w:noProof/>
          <w:kern w:val="2"/>
          <w:sz w:val="21"/>
          <w:szCs w:val="22"/>
          <w:lang w:val="en-US" w:eastAsia="zh-CN"/>
        </w:rPr>
      </w:pPr>
      <w:hyperlink w:anchor="_Toc12647488" w:history="1">
        <w:r w:rsidR="00F9516F" w:rsidRPr="00ED29BA">
          <w:rPr>
            <w:rStyle w:val="a6"/>
            <w:noProof/>
            <w:lang w:eastAsia="zh-CN"/>
          </w:rPr>
          <w:t>9  Conclusion</w:t>
        </w:r>
        <w:r w:rsidR="00F9516F">
          <w:rPr>
            <w:noProof/>
            <w:webHidden/>
          </w:rPr>
          <w:tab/>
        </w:r>
        <w:r w:rsidR="00F9516F">
          <w:rPr>
            <w:noProof/>
            <w:webHidden/>
          </w:rPr>
          <w:fldChar w:fldCharType="begin"/>
        </w:r>
        <w:r w:rsidR="00F9516F">
          <w:rPr>
            <w:noProof/>
            <w:webHidden/>
          </w:rPr>
          <w:instrText xml:space="preserve"> PAGEREF _Toc12647488 \h </w:instrText>
        </w:r>
        <w:r w:rsidR="00F9516F">
          <w:rPr>
            <w:noProof/>
            <w:webHidden/>
          </w:rPr>
        </w:r>
        <w:r w:rsidR="00F9516F">
          <w:rPr>
            <w:noProof/>
            <w:webHidden/>
          </w:rPr>
          <w:fldChar w:fldCharType="separate"/>
        </w:r>
        <w:r w:rsidR="00F9516F">
          <w:rPr>
            <w:noProof/>
            <w:webHidden/>
          </w:rPr>
          <w:t>29</w:t>
        </w:r>
        <w:r w:rsidR="00F9516F">
          <w:rPr>
            <w:noProof/>
            <w:webHidden/>
          </w:rPr>
          <w:fldChar w:fldCharType="end"/>
        </w:r>
      </w:hyperlink>
    </w:p>
    <w:p w:rsidR="00F9516F" w:rsidRPr="00B32413" w:rsidRDefault="008B50C0">
      <w:pPr>
        <w:pStyle w:val="TOC1"/>
        <w:tabs>
          <w:tab w:val="right" w:leader="dot" w:pos="9631"/>
        </w:tabs>
        <w:rPr>
          <w:rFonts w:ascii="等线" w:eastAsia="等线" w:hAnsi="等线" w:cs="Times New Roman"/>
          <w:bCs w:val="0"/>
          <w:caps w:val="0"/>
          <w:noProof/>
          <w:kern w:val="2"/>
          <w:sz w:val="21"/>
          <w:szCs w:val="22"/>
          <w:lang w:val="en-US" w:eastAsia="zh-CN"/>
        </w:rPr>
      </w:pPr>
      <w:hyperlink w:anchor="_Toc12647489" w:history="1">
        <w:r w:rsidR="00F9516F" w:rsidRPr="00ED29BA">
          <w:rPr>
            <w:rStyle w:val="a6"/>
            <w:noProof/>
          </w:rPr>
          <w:t xml:space="preserve">Annex </w:t>
        </w:r>
        <w:r w:rsidR="00F9516F" w:rsidRPr="00ED29BA">
          <w:rPr>
            <w:rStyle w:val="a6"/>
            <w:noProof/>
            <w:lang w:val="en-US" w:eastAsia="zh-CN"/>
          </w:rPr>
          <w:t>A</w:t>
        </w:r>
        <w:r w:rsidR="00F9516F" w:rsidRPr="00ED29BA">
          <w:rPr>
            <w:rStyle w:val="a6"/>
            <w:noProof/>
          </w:rPr>
          <w:t>: Calibration for self evaluation</w:t>
        </w:r>
        <w:r w:rsidR="00F9516F">
          <w:rPr>
            <w:noProof/>
            <w:webHidden/>
          </w:rPr>
          <w:tab/>
        </w:r>
        <w:r w:rsidR="00F9516F">
          <w:rPr>
            <w:noProof/>
            <w:webHidden/>
          </w:rPr>
          <w:fldChar w:fldCharType="begin"/>
        </w:r>
        <w:r w:rsidR="00F9516F">
          <w:rPr>
            <w:noProof/>
            <w:webHidden/>
          </w:rPr>
          <w:instrText xml:space="preserve"> PAGEREF _Toc12647489 \h </w:instrText>
        </w:r>
        <w:r w:rsidR="00F9516F">
          <w:rPr>
            <w:noProof/>
            <w:webHidden/>
          </w:rPr>
        </w:r>
        <w:r w:rsidR="00F9516F">
          <w:rPr>
            <w:noProof/>
            <w:webHidden/>
          </w:rPr>
          <w:fldChar w:fldCharType="separate"/>
        </w:r>
        <w:r w:rsidR="00F9516F">
          <w:rPr>
            <w:noProof/>
            <w:webHidden/>
          </w:rPr>
          <w:t>30</w:t>
        </w:r>
        <w:r w:rsidR="00F9516F">
          <w:rPr>
            <w:noProof/>
            <w:webHidden/>
          </w:rPr>
          <w:fldChar w:fldCharType="end"/>
        </w:r>
      </w:hyperlink>
    </w:p>
    <w:p w:rsidR="00F9516F" w:rsidRPr="00B32413" w:rsidRDefault="008B50C0">
      <w:pPr>
        <w:pStyle w:val="TOC1"/>
        <w:tabs>
          <w:tab w:val="right" w:leader="dot" w:pos="9631"/>
        </w:tabs>
        <w:rPr>
          <w:rFonts w:ascii="等线" w:eastAsia="等线" w:hAnsi="等线" w:cs="Times New Roman"/>
          <w:bCs w:val="0"/>
          <w:caps w:val="0"/>
          <w:noProof/>
          <w:kern w:val="2"/>
          <w:sz w:val="21"/>
          <w:szCs w:val="22"/>
          <w:lang w:val="en-US" w:eastAsia="zh-CN"/>
        </w:rPr>
      </w:pPr>
      <w:hyperlink w:anchor="_Toc12647490" w:history="1">
        <w:r w:rsidR="00F9516F" w:rsidRPr="00ED29BA">
          <w:rPr>
            <w:rStyle w:val="a6"/>
            <w:noProof/>
          </w:rPr>
          <w:t xml:space="preserve">Annex </w:t>
        </w:r>
        <w:r w:rsidR="00F9516F" w:rsidRPr="00ED29BA">
          <w:rPr>
            <w:rStyle w:val="a6"/>
            <w:noProof/>
            <w:lang w:val="en-US" w:eastAsia="zh-CN"/>
          </w:rPr>
          <w:t>B</w:t>
        </w:r>
        <w:r w:rsidR="00F9516F" w:rsidRPr="00ED29BA">
          <w:rPr>
            <w:rStyle w:val="a6"/>
            <w:noProof/>
          </w:rPr>
          <w:t xml:space="preserve">: </w:t>
        </w:r>
        <w:r w:rsidR="00F9516F" w:rsidRPr="00ED29BA">
          <w:rPr>
            <w:rStyle w:val="a6"/>
            <w:noProof/>
            <w:lang w:val="en-US" w:eastAsia="zh-CN"/>
          </w:rPr>
          <w:t>Simulation models and assumptions</w:t>
        </w:r>
        <w:r w:rsidR="00F9516F">
          <w:rPr>
            <w:noProof/>
            <w:webHidden/>
          </w:rPr>
          <w:tab/>
        </w:r>
        <w:r w:rsidR="00F9516F">
          <w:rPr>
            <w:noProof/>
            <w:webHidden/>
          </w:rPr>
          <w:fldChar w:fldCharType="begin"/>
        </w:r>
        <w:r w:rsidR="00F9516F">
          <w:rPr>
            <w:noProof/>
            <w:webHidden/>
          </w:rPr>
          <w:instrText xml:space="preserve"> PAGEREF _Toc12647490 \h </w:instrText>
        </w:r>
        <w:r w:rsidR="00F9516F">
          <w:rPr>
            <w:noProof/>
            <w:webHidden/>
          </w:rPr>
        </w:r>
        <w:r w:rsidR="00F9516F">
          <w:rPr>
            <w:noProof/>
            <w:webHidden/>
          </w:rPr>
          <w:fldChar w:fldCharType="separate"/>
        </w:r>
        <w:r w:rsidR="00F9516F">
          <w:rPr>
            <w:noProof/>
            <w:webHidden/>
          </w:rPr>
          <w:t>33</w:t>
        </w:r>
        <w:r w:rsidR="00F9516F">
          <w:rPr>
            <w:noProof/>
            <w:webHidden/>
          </w:rPr>
          <w:fldChar w:fldCharType="end"/>
        </w:r>
      </w:hyperlink>
    </w:p>
    <w:p w:rsidR="00F9516F" w:rsidRPr="00B32413" w:rsidRDefault="008B50C0">
      <w:pPr>
        <w:pStyle w:val="TOC1"/>
        <w:tabs>
          <w:tab w:val="right" w:leader="dot" w:pos="9631"/>
        </w:tabs>
        <w:rPr>
          <w:rFonts w:ascii="等线" w:eastAsia="等线" w:hAnsi="等线" w:cs="Times New Roman"/>
          <w:bCs w:val="0"/>
          <w:caps w:val="0"/>
          <w:noProof/>
          <w:kern w:val="2"/>
          <w:sz w:val="21"/>
          <w:szCs w:val="22"/>
          <w:lang w:val="en-US" w:eastAsia="zh-CN"/>
        </w:rPr>
      </w:pPr>
      <w:hyperlink w:anchor="_Toc12647491" w:history="1">
        <w:r w:rsidR="00F9516F" w:rsidRPr="00ED29BA">
          <w:rPr>
            <w:rStyle w:val="a6"/>
            <w:noProof/>
            <w:lang w:val="en-US" w:eastAsia="zh-CN"/>
          </w:rPr>
          <w:t>B.1</w:t>
        </w:r>
        <w:r w:rsidR="00F9516F" w:rsidRPr="00ED29BA">
          <w:rPr>
            <w:rStyle w:val="a6"/>
            <w:noProof/>
            <w:lang w:eastAsia="zh-CN"/>
          </w:rPr>
          <w:t xml:space="preserve">  Evaluation assumption for peak spectral efficiency and peak data rate</w:t>
        </w:r>
        <w:r w:rsidR="00F9516F">
          <w:rPr>
            <w:noProof/>
            <w:webHidden/>
          </w:rPr>
          <w:tab/>
        </w:r>
        <w:r w:rsidR="00F9516F">
          <w:rPr>
            <w:noProof/>
            <w:webHidden/>
          </w:rPr>
          <w:fldChar w:fldCharType="begin"/>
        </w:r>
        <w:r w:rsidR="00F9516F">
          <w:rPr>
            <w:noProof/>
            <w:webHidden/>
          </w:rPr>
          <w:instrText xml:space="preserve"> PAGEREF _Toc12647491 \h </w:instrText>
        </w:r>
        <w:r w:rsidR="00F9516F">
          <w:rPr>
            <w:noProof/>
            <w:webHidden/>
          </w:rPr>
        </w:r>
        <w:r w:rsidR="00F9516F">
          <w:rPr>
            <w:noProof/>
            <w:webHidden/>
          </w:rPr>
          <w:fldChar w:fldCharType="separate"/>
        </w:r>
        <w:r w:rsidR="00F9516F">
          <w:rPr>
            <w:noProof/>
            <w:webHidden/>
          </w:rPr>
          <w:t>33</w:t>
        </w:r>
        <w:r w:rsidR="00F9516F">
          <w:rPr>
            <w:noProof/>
            <w:webHidden/>
          </w:rPr>
          <w:fldChar w:fldCharType="end"/>
        </w:r>
      </w:hyperlink>
    </w:p>
    <w:p w:rsidR="00F9516F" w:rsidRPr="00B32413" w:rsidRDefault="008B50C0">
      <w:pPr>
        <w:pStyle w:val="TOC2"/>
        <w:tabs>
          <w:tab w:val="right" w:leader="dot" w:pos="9631"/>
        </w:tabs>
        <w:rPr>
          <w:rFonts w:ascii="等线" w:eastAsia="等线" w:hAnsi="等线" w:cs="Times New Roman"/>
          <w:smallCaps w:val="0"/>
          <w:noProof/>
          <w:kern w:val="2"/>
          <w:sz w:val="21"/>
          <w:szCs w:val="22"/>
          <w:lang w:val="en-US" w:eastAsia="zh-CN"/>
        </w:rPr>
      </w:pPr>
      <w:hyperlink w:anchor="_Toc12647492" w:history="1">
        <w:r w:rsidR="00F9516F" w:rsidRPr="00ED29BA">
          <w:rPr>
            <w:rStyle w:val="a6"/>
            <w:noProof/>
            <w:lang w:val="en-US" w:eastAsia="zh-CN"/>
          </w:rPr>
          <w:t>B.1</w:t>
        </w:r>
        <w:r w:rsidR="00F9516F" w:rsidRPr="00ED29BA">
          <w:rPr>
            <w:rStyle w:val="a6"/>
            <w:noProof/>
            <w:lang w:eastAsia="zh-CN"/>
          </w:rPr>
          <w:t>.1</w:t>
        </w:r>
        <w:r w:rsidR="00F9516F" w:rsidRPr="00ED29BA">
          <w:rPr>
            <w:rStyle w:val="a6"/>
            <w:noProof/>
            <w:lang w:val="en-US" w:eastAsia="zh-CN"/>
          </w:rPr>
          <w:t xml:space="preserve">  </w:t>
        </w:r>
        <w:r w:rsidR="00F9516F" w:rsidRPr="00ED29BA">
          <w:rPr>
            <w:rStyle w:val="a6"/>
            <w:noProof/>
            <w:lang w:eastAsia="zh-CN"/>
          </w:rPr>
          <w:t xml:space="preserve">Evaluation assumption for </w:t>
        </w:r>
        <w:r w:rsidR="00F9516F" w:rsidRPr="00ED29BA">
          <w:rPr>
            <w:rStyle w:val="a6"/>
            <w:noProof/>
            <w:lang w:val="en-US" w:eastAsia="zh-CN"/>
          </w:rPr>
          <w:t>EUHT</w:t>
        </w:r>
        <w:r w:rsidR="00F9516F">
          <w:rPr>
            <w:noProof/>
            <w:webHidden/>
          </w:rPr>
          <w:tab/>
        </w:r>
        <w:r w:rsidR="00F9516F">
          <w:rPr>
            <w:noProof/>
            <w:webHidden/>
          </w:rPr>
          <w:fldChar w:fldCharType="begin"/>
        </w:r>
        <w:r w:rsidR="00F9516F">
          <w:rPr>
            <w:noProof/>
            <w:webHidden/>
          </w:rPr>
          <w:instrText xml:space="preserve"> PAGEREF _Toc12647492 \h </w:instrText>
        </w:r>
        <w:r w:rsidR="00F9516F">
          <w:rPr>
            <w:noProof/>
            <w:webHidden/>
          </w:rPr>
        </w:r>
        <w:r w:rsidR="00F9516F">
          <w:rPr>
            <w:noProof/>
            <w:webHidden/>
          </w:rPr>
          <w:fldChar w:fldCharType="separate"/>
        </w:r>
        <w:r w:rsidR="00F9516F">
          <w:rPr>
            <w:noProof/>
            <w:webHidden/>
          </w:rPr>
          <w:t>33</w:t>
        </w:r>
        <w:r w:rsidR="00F9516F">
          <w:rPr>
            <w:noProof/>
            <w:webHidden/>
          </w:rPr>
          <w:fldChar w:fldCharType="end"/>
        </w:r>
      </w:hyperlink>
    </w:p>
    <w:p w:rsidR="00F9516F" w:rsidRPr="00B32413" w:rsidRDefault="008B50C0">
      <w:pPr>
        <w:pStyle w:val="TOC3"/>
        <w:tabs>
          <w:tab w:val="right" w:leader="dot" w:pos="9631"/>
        </w:tabs>
        <w:rPr>
          <w:rFonts w:ascii="等线" w:eastAsia="等线" w:hAnsi="等线" w:cs="Times New Roman"/>
          <w:iCs w:val="0"/>
          <w:noProof/>
          <w:kern w:val="2"/>
          <w:sz w:val="21"/>
          <w:szCs w:val="22"/>
          <w:lang w:val="en-US" w:eastAsia="zh-CN"/>
        </w:rPr>
      </w:pPr>
      <w:hyperlink w:anchor="_Toc12647493" w:history="1">
        <w:r w:rsidR="00F9516F" w:rsidRPr="00ED29BA">
          <w:rPr>
            <w:rStyle w:val="a6"/>
            <w:noProof/>
            <w:lang w:val="en-US" w:eastAsia="zh-CN"/>
          </w:rPr>
          <w:t>B.1</w:t>
        </w:r>
        <w:r w:rsidR="00F9516F" w:rsidRPr="00ED29BA">
          <w:rPr>
            <w:rStyle w:val="a6"/>
            <w:noProof/>
            <w:lang w:eastAsia="zh-CN"/>
          </w:rPr>
          <w:t>.1.1</w:t>
        </w:r>
        <w:r w:rsidR="00F9516F" w:rsidRPr="00ED29BA">
          <w:rPr>
            <w:rStyle w:val="a6"/>
            <w:noProof/>
            <w:lang w:val="en-US" w:eastAsia="zh-CN"/>
          </w:rPr>
          <w:t xml:space="preserve">  EUHT</w:t>
        </w:r>
        <w:r w:rsidR="00F9516F" w:rsidRPr="00ED29BA">
          <w:rPr>
            <w:rStyle w:val="a6"/>
            <w:noProof/>
            <w:lang w:eastAsia="zh-CN"/>
          </w:rPr>
          <w:t xml:space="preserve"> downlink</w:t>
        </w:r>
        <w:r w:rsidR="00F9516F">
          <w:rPr>
            <w:noProof/>
            <w:webHidden/>
          </w:rPr>
          <w:tab/>
        </w:r>
        <w:r w:rsidR="00F9516F">
          <w:rPr>
            <w:noProof/>
            <w:webHidden/>
          </w:rPr>
          <w:fldChar w:fldCharType="begin"/>
        </w:r>
        <w:r w:rsidR="00F9516F">
          <w:rPr>
            <w:noProof/>
            <w:webHidden/>
          </w:rPr>
          <w:instrText xml:space="preserve"> PAGEREF _Toc12647493 \h </w:instrText>
        </w:r>
        <w:r w:rsidR="00F9516F">
          <w:rPr>
            <w:noProof/>
            <w:webHidden/>
          </w:rPr>
        </w:r>
        <w:r w:rsidR="00F9516F">
          <w:rPr>
            <w:noProof/>
            <w:webHidden/>
          </w:rPr>
          <w:fldChar w:fldCharType="separate"/>
        </w:r>
        <w:r w:rsidR="00F9516F">
          <w:rPr>
            <w:noProof/>
            <w:webHidden/>
          </w:rPr>
          <w:t>33</w:t>
        </w:r>
        <w:r w:rsidR="00F9516F">
          <w:rPr>
            <w:noProof/>
            <w:webHidden/>
          </w:rPr>
          <w:fldChar w:fldCharType="end"/>
        </w:r>
      </w:hyperlink>
    </w:p>
    <w:p w:rsidR="00F9516F" w:rsidRPr="00B32413" w:rsidRDefault="008B50C0">
      <w:pPr>
        <w:pStyle w:val="TOC3"/>
        <w:tabs>
          <w:tab w:val="right" w:leader="dot" w:pos="9631"/>
        </w:tabs>
        <w:rPr>
          <w:rFonts w:ascii="等线" w:eastAsia="等线" w:hAnsi="等线" w:cs="Times New Roman"/>
          <w:iCs w:val="0"/>
          <w:noProof/>
          <w:kern w:val="2"/>
          <w:sz w:val="21"/>
          <w:szCs w:val="22"/>
          <w:lang w:val="en-US" w:eastAsia="zh-CN"/>
        </w:rPr>
      </w:pPr>
      <w:hyperlink w:anchor="_Toc12647494" w:history="1">
        <w:r w:rsidR="00F9516F" w:rsidRPr="00ED29BA">
          <w:rPr>
            <w:rStyle w:val="a6"/>
            <w:noProof/>
            <w:lang w:val="en-US" w:eastAsia="zh-CN"/>
          </w:rPr>
          <w:t>B.1</w:t>
        </w:r>
        <w:r w:rsidR="00F9516F" w:rsidRPr="00ED29BA">
          <w:rPr>
            <w:rStyle w:val="a6"/>
            <w:noProof/>
            <w:lang w:eastAsia="zh-CN"/>
          </w:rPr>
          <w:t>.1.2</w:t>
        </w:r>
        <w:r w:rsidR="00F9516F" w:rsidRPr="00ED29BA">
          <w:rPr>
            <w:rStyle w:val="a6"/>
            <w:noProof/>
            <w:lang w:val="en-US" w:eastAsia="zh-CN"/>
          </w:rPr>
          <w:t xml:space="preserve">  EUHT </w:t>
        </w:r>
        <w:r w:rsidR="00F9516F" w:rsidRPr="00ED29BA">
          <w:rPr>
            <w:rStyle w:val="a6"/>
            <w:noProof/>
            <w:lang w:eastAsia="zh-CN"/>
          </w:rPr>
          <w:t>uplink</w:t>
        </w:r>
        <w:r w:rsidR="00F9516F">
          <w:rPr>
            <w:noProof/>
            <w:webHidden/>
          </w:rPr>
          <w:tab/>
        </w:r>
        <w:r w:rsidR="00F9516F">
          <w:rPr>
            <w:noProof/>
            <w:webHidden/>
          </w:rPr>
          <w:fldChar w:fldCharType="begin"/>
        </w:r>
        <w:r w:rsidR="00F9516F">
          <w:rPr>
            <w:noProof/>
            <w:webHidden/>
          </w:rPr>
          <w:instrText xml:space="preserve"> PAGEREF _Toc12647494 \h </w:instrText>
        </w:r>
        <w:r w:rsidR="00F9516F">
          <w:rPr>
            <w:noProof/>
            <w:webHidden/>
          </w:rPr>
        </w:r>
        <w:r w:rsidR="00F9516F">
          <w:rPr>
            <w:noProof/>
            <w:webHidden/>
          </w:rPr>
          <w:fldChar w:fldCharType="separate"/>
        </w:r>
        <w:r w:rsidR="00F9516F">
          <w:rPr>
            <w:noProof/>
            <w:webHidden/>
          </w:rPr>
          <w:t>33</w:t>
        </w:r>
        <w:r w:rsidR="00F9516F">
          <w:rPr>
            <w:noProof/>
            <w:webHidden/>
          </w:rPr>
          <w:fldChar w:fldCharType="end"/>
        </w:r>
      </w:hyperlink>
    </w:p>
    <w:p w:rsidR="00F9516F" w:rsidRPr="00B32413" w:rsidRDefault="008B50C0">
      <w:pPr>
        <w:pStyle w:val="TOC1"/>
        <w:tabs>
          <w:tab w:val="right" w:leader="dot" w:pos="9631"/>
        </w:tabs>
        <w:rPr>
          <w:rFonts w:ascii="等线" w:eastAsia="等线" w:hAnsi="等线" w:cs="Times New Roman"/>
          <w:bCs w:val="0"/>
          <w:caps w:val="0"/>
          <w:noProof/>
          <w:kern w:val="2"/>
          <w:sz w:val="21"/>
          <w:szCs w:val="22"/>
          <w:lang w:val="en-US" w:eastAsia="zh-CN"/>
        </w:rPr>
      </w:pPr>
      <w:hyperlink w:anchor="_Toc12647495" w:history="1">
        <w:r w:rsidR="00F9516F" w:rsidRPr="00ED29BA">
          <w:rPr>
            <w:rStyle w:val="a6"/>
            <w:noProof/>
            <w:lang w:val="en-US" w:eastAsia="zh-CN"/>
          </w:rPr>
          <w:t>B.2</w:t>
        </w:r>
        <w:r w:rsidR="00F9516F" w:rsidRPr="00ED29BA">
          <w:rPr>
            <w:rStyle w:val="a6"/>
            <w:noProof/>
            <w:lang w:eastAsia="zh-CN"/>
          </w:rPr>
          <w:t xml:space="preserve">  Detailed assumptions and evaluation results for simulation related technical performance requirements</w:t>
        </w:r>
        <w:r w:rsidR="00F9516F">
          <w:rPr>
            <w:noProof/>
            <w:webHidden/>
          </w:rPr>
          <w:tab/>
        </w:r>
        <w:r w:rsidR="00F9516F">
          <w:rPr>
            <w:noProof/>
            <w:webHidden/>
          </w:rPr>
          <w:fldChar w:fldCharType="begin"/>
        </w:r>
        <w:r w:rsidR="00F9516F">
          <w:rPr>
            <w:noProof/>
            <w:webHidden/>
          </w:rPr>
          <w:instrText xml:space="preserve"> PAGEREF _Toc12647495 \h </w:instrText>
        </w:r>
        <w:r w:rsidR="00F9516F">
          <w:rPr>
            <w:noProof/>
            <w:webHidden/>
          </w:rPr>
        </w:r>
        <w:r w:rsidR="00F9516F">
          <w:rPr>
            <w:noProof/>
            <w:webHidden/>
          </w:rPr>
          <w:fldChar w:fldCharType="separate"/>
        </w:r>
        <w:r w:rsidR="00F9516F">
          <w:rPr>
            <w:noProof/>
            <w:webHidden/>
          </w:rPr>
          <w:t>34</w:t>
        </w:r>
        <w:r w:rsidR="00F9516F">
          <w:rPr>
            <w:noProof/>
            <w:webHidden/>
          </w:rPr>
          <w:fldChar w:fldCharType="end"/>
        </w:r>
      </w:hyperlink>
    </w:p>
    <w:p w:rsidR="00F9516F" w:rsidRPr="00B32413" w:rsidRDefault="008B50C0">
      <w:pPr>
        <w:pStyle w:val="TOC2"/>
        <w:tabs>
          <w:tab w:val="right" w:leader="dot" w:pos="9631"/>
        </w:tabs>
        <w:rPr>
          <w:rFonts w:ascii="等线" w:eastAsia="等线" w:hAnsi="等线" w:cs="Times New Roman"/>
          <w:smallCaps w:val="0"/>
          <w:noProof/>
          <w:kern w:val="2"/>
          <w:sz w:val="21"/>
          <w:szCs w:val="22"/>
          <w:lang w:val="en-US" w:eastAsia="zh-CN"/>
        </w:rPr>
      </w:pPr>
      <w:hyperlink w:anchor="_Toc12647496" w:history="1">
        <w:r w:rsidR="00F9516F" w:rsidRPr="00ED29BA">
          <w:rPr>
            <w:rStyle w:val="a6"/>
            <w:noProof/>
            <w:lang w:val="en-US" w:eastAsia="zh-CN"/>
          </w:rPr>
          <w:t>B.2</w:t>
        </w:r>
        <w:r w:rsidR="00F9516F" w:rsidRPr="00ED29BA">
          <w:rPr>
            <w:rStyle w:val="a6"/>
            <w:noProof/>
            <w:lang w:eastAsia="zh-CN"/>
          </w:rPr>
          <w:t>.1  Detailed assumptions and results for average and 5th percentile user spectral efficiency</w:t>
        </w:r>
        <w:r w:rsidR="00F9516F">
          <w:rPr>
            <w:noProof/>
            <w:webHidden/>
          </w:rPr>
          <w:tab/>
        </w:r>
        <w:r w:rsidR="00F9516F">
          <w:rPr>
            <w:noProof/>
            <w:webHidden/>
          </w:rPr>
          <w:fldChar w:fldCharType="begin"/>
        </w:r>
        <w:r w:rsidR="00F9516F">
          <w:rPr>
            <w:noProof/>
            <w:webHidden/>
          </w:rPr>
          <w:instrText xml:space="preserve"> PAGEREF _Toc12647496 \h </w:instrText>
        </w:r>
        <w:r w:rsidR="00F9516F">
          <w:rPr>
            <w:noProof/>
            <w:webHidden/>
          </w:rPr>
        </w:r>
        <w:r w:rsidR="00F9516F">
          <w:rPr>
            <w:noProof/>
            <w:webHidden/>
          </w:rPr>
          <w:fldChar w:fldCharType="separate"/>
        </w:r>
        <w:r w:rsidR="00F9516F">
          <w:rPr>
            <w:noProof/>
            <w:webHidden/>
          </w:rPr>
          <w:t>34</w:t>
        </w:r>
        <w:r w:rsidR="00F9516F">
          <w:rPr>
            <w:noProof/>
            <w:webHidden/>
          </w:rPr>
          <w:fldChar w:fldCharType="end"/>
        </w:r>
      </w:hyperlink>
    </w:p>
    <w:p w:rsidR="00F9516F" w:rsidRPr="00B32413" w:rsidRDefault="008B50C0">
      <w:pPr>
        <w:pStyle w:val="TOC2"/>
        <w:tabs>
          <w:tab w:val="right" w:leader="dot" w:pos="9631"/>
        </w:tabs>
        <w:rPr>
          <w:rFonts w:ascii="等线" w:eastAsia="等线" w:hAnsi="等线" w:cs="Times New Roman"/>
          <w:smallCaps w:val="0"/>
          <w:noProof/>
          <w:kern w:val="2"/>
          <w:sz w:val="21"/>
          <w:szCs w:val="22"/>
          <w:lang w:val="en-US" w:eastAsia="zh-CN"/>
        </w:rPr>
      </w:pPr>
      <w:hyperlink w:anchor="_Toc12647497" w:history="1">
        <w:r w:rsidR="00F9516F" w:rsidRPr="00ED29BA">
          <w:rPr>
            <w:rStyle w:val="a6"/>
            <w:noProof/>
            <w:lang w:val="en-US" w:eastAsia="zh-CN"/>
          </w:rPr>
          <w:t>B.2</w:t>
        </w:r>
        <w:r w:rsidR="00F9516F" w:rsidRPr="00ED29BA">
          <w:rPr>
            <w:rStyle w:val="a6"/>
            <w:noProof/>
            <w:lang w:eastAsia="zh-CN"/>
          </w:rPr>
          <w:t>.2  Detailed assumptions and results for mobility</w:t>
        </w:r>
        <w:r w:rsidR="00F9516F">
          <w:rPr>
            <w:noProof/>
            <w:webHidden/>
          </w:rPr>
          <w:tab/>
        </w:r>
        <w:r w:rsidR="00F9516F">
          <w:rPr>
            <w:noProof/>
            <w:webHidden/>
          </w:rPr>
          <w:fldChar w:fldCharType="begin"/>
        </w:r>
        <w:r w:rsidR="00F9516F">
          <w:rPr>
            <w:noProof/>
            <w:webHidden/>
          </w:rPr>
          <w:instrText xml:space="preserve"> PAGEREF _Toc12647497 \h </w:instrText>
        </w:r>
        <w:r w:rsidR="00F9516F">
          <w:rPr>
            <w:noProof/>
            <w:webHidden/>
          </w:rPr>
        </w:r>
        <w:r w:rsidR="00F9516F">
          <w:rPr>
            <w:noProof/>
            <w:webHidden/>
          </w:rPr>
          <w:fldChar w:fldCharType="separate"/>
        </w:r>
        <w:r w:rsidR="00F9516F">
          <w:rPr>
            <w:noProof/>
            <w:webHidden/>
          </w:rPr>
          <w:t>34</w:t>
        </w:r>
        <w:r w:rsidR="00F9516F">
          <w:rPr>
            <w:noProof/>
            <w:webHidden/>
          </w:rPr>
          <w:fldChar w:fldCharType="end"/>
        </w:r>
      </w:hyperlink>
    </w:p>
    <w:p w:rsidR="00F9516F" w:rsidRPr="00B32413" w:rsidRDefault="008B50C0">
      <w:pPr>
        <w:pStyle w:val="TOC2"/>
        <w:tabs>
          <w:tab w:val="right" w:leader="dot" w:pos="9631"/>
        </w:tabs>
        <w:rPr>
          <w:rFonts w:ascii="等线" w:eastAsia="等线" w:hAnsi="等线" w:cs="Times New Roman"/>
          <w:smallCaps w:val="0"/>
          <w:noProof/>
          <w:kern w:val="2"/>
          <w:sz w:val="21"/>
          <w:szCs w:val="22"/>
          <w:lang w:val="en-US" w:eastAsia="zh-CN"/>
        </w:rPr>
      </w:pPr>
      <w:hyperlink w:anchor="_Toc12647498" w:history="1">
        <w:r w:rsidR="00F9516F" w:rsidRPr="00ED29BA">
          <w:rPr>
            <w:rStyle w:val="a6"/>
            <w:noProof/>
            <w:lang w:val="en-US" w:eastAsia="zh-CN"/>
          </w:rPr>
          <w:t>B.2</w:t>
        </w:r>
        <w:r w:rsidR="00F9516F" w:rsidRPr="00ED29BA">
          <w:rPr>
            <w:rStyle w:val="a6"/>
            <w:noProof/>
            <w:lang w:eastAsia="zh-CN"/>
          </w:rPr>
          <w:t>.3  Detailed assumptions and results for user experienced data rate</w:t>
        </w:r>
        <w:r w:rsidR="00F9516F">
          <w:rPr>
            <w:noProof/>
            <w:webHidden/>
          </w:rPr>
          <w:tab/>
        </w:r>
        <w:r w:rsidR="00F9516F">
          <w:rPr>
            <w:noProof/>
            <w:webHidden/>
          </w:rPr>
          <w:fldChar w:fldCharType="begin"/>
        </w:r>
        <w:r w:rsidR="00F9516F">
          <w:rPr>
            <w:noProof/>
            <w:webHidden/>
          </w:rPr>
          <w:instrText xml:space="preserve"> PAGEREF _Toc12647498 \h </w:instrText>
        </w:r>
        <w:r w:rsidR="00F9516F">
          <w:rPr>
            <w:noProof/>
            <w:webHidden/>
          </w:rPr>
        </w:r>
        <w:r w:rsidR="00F9516F">
          <w:rPr>
            <w:noProof/>
            <w:webHidden/>
          </w:rPr>
          <w:fldChar w:fldCharType="separate"/>
        </w:r>
        <w:r w:rsidR="00F9516F">
          <w:rPr>
            <w:noProof/>
            <w:webHidden/>
          </w:rPr>
          <w:t>34</w:t>
        </w:r>
        <w:r w:rsidR="00F9516F">
          <w:rPr>
            <w:noProof/>
            <w:webHidden/>
          </w:rPr>
          <w:fldChar w:fldCharType="end"/>
        </w:r>
      </w:hyperlink>
    </w:p>
    <w:p w:rsidR="00F9516F" w:rsidRPr="00B32413" w:rsidRDefault="008B50C0">
      <w:pPr>
        <w:pStyle w:val="TOC2"/>
        <w:tabs>
          <w:tab w:val="right" w:leader="dot" w:pos="9631"/>
        </w:tabs>
        <w:rPr>
          <w:rFonts w:ascii="等线" w:eastAsia="等线" w:hAnsi="等线" w:cs="Times New Roman"/>
          <w:smallCaps w:val="0"/>
          <w:noProof/>
          <w:kern w:val="2"/>
          <w:sz w:val="21"/>
          <w:szCs w:val="22"/>
          <w:lang w:val="en-US" w:eastAsia="zh-CN"/>
        </w:rPr>
      </w:pPr>
      <w:hyperlink w:anchor="_Toc12647499" w:history="1">
        <w:r w:rsidR="00F9516F" w:rsidRPr="00ED29BA">
          <w:rPr>
            <w:rStyle w:val="a6"/>
            <w:noProof/>
            <w:lang w:val="en-US" w:eastAsia="zh-CN"/>
          </w:rPr>
          <w:t>B.2</w:t>
        </w:r>
        <w:r w:rsidR="00F9516F" w:rsidRPr="00ED29BA">
          <w:rPr>
            <w:rStyle w:val="a6"/>
            <w:noProof/>
            <w:lang w:eastAsia="zh-CN"/>
          </w:rPr>
          <w:t>.4  Detailed assumptions and results for reliability</w:t>
        </w:r>
        <w:r w:rsidR="00F9516F">
          <w:rPr>
            <w:noProof/>
            <w:webHidden/>
          </w:rPr>
          <w:tab/>
        </w:r>
        <w:r w:rsidR="00F9516F">
          <w:rPr>
            <w:noProof/>
            <w:webHidden/>
          </w:rPr>
          <w:fldChar w:fldCharType="begin"/>
        </w:r>
        <w:r w:rsidR="00F9516F">
          <w:rPr>
            <w:noProof/>
            <w:webHidden/>
          </w:rPr>
          <w:instrText xml:space="preserve"> PAGEREF _Toc12647499 \h </w:instrText>
        </w:r>
        <w:r w:rsidR="00F9516F">
          <w:rPr>
            <w:noProof/>
            <w:webHidden/>
          </w:rPr>
        </w:r>
        <w:r w:rsidR="00F9516F">
          <w:rPr>
            <w:noProof/>
            <w:webHidden/>
          </w:rPr>
          <w:fldChar w:fldCharType="separate"/>
        </w:r>
        <w:r w:rsidR="00F9516F">
          <w:rPr>
            <w:noProof/>
            <w:webHidden/>
          </w:rPr>
          <w:t>34</w:t>
        </w:r>
        <w:r w:rsidR="00F9516F">
          <w:rPr>
            <w:noProof/>
            <w:webHidden/>
          </w:rPr>
          <w:fldChar w:fldCharType="end"/>
        </w:r>
      </w:hyperlink>
    </w:p>
    <w:p w:rsidR="00F9516F" w:rsidRPr="00B32413" w:rsidRDefault="008B50C0">
      <w:pPr>
        <w:pStyle w:val="TOC2"/>
        <w:tabs>
          <w:tab w:val="right" w:leader="dot" w:pos="9631"/>
        </w:tabs>
        <w:rPr>
          <w:rFonts w:ascii="等线" w:eastAsia="等线" w:hAnsi="等线" w:cs="Times New Roman"/>
          <w:smallCaps w:val="0"/>
          <w:noProof/>
          <w:kern w:val="2"/>
          <w:sz w:val="21"/>
          <w:szCs w:val="22"/>
          <w:lang w:val="en-US" w:eastAsia="zh-CN"/>
        </w:rPr>
      </w:pPr>
      <w:hyperlink w:anchor="_Toc12647500" w:history="1">
        <w:r w:rsidR="00F9516F" w:rsidRPr="00ED29BA">
          <w:rPr>
            <w:rStyle w:val="a6"/>
            <w:noProof/>
            <w:lang w:val="en-US" w:eastAsia="zh-CN"/>
          </w:rPr>
          <w:t>B.2</w:t>
        </w:r>
        <w:r w:rsidR="00F9516F" w:rsidRPr="00ED29BA">
          <w:rPr>
            <w:rStyle w:val="a6"/>
            <w:noProof/>
            <w:lang w:eastAsia="zh-CN"/>
          </w:rPr>
          <w:t>.5  Detailed assumptions and results for connection density</w:t>
        </w:r>
        <w:r w:rsidR="00F9516F">
          <w:rPr>
            <w:noProof/>
            <w:webHidden/>
          </w:rPr>
          <w:tab/>
        </w:r>
        <w:r w:rsidR="00F9516F">
          <w:rPr>
            <w:noProof/>
            <w:webHidden/>
          </w:rPr>
          <w:fldChar w:fldCharType="begin"/>
        </w:r>
        <w:r w:rsidR="00F9516F">
          <w:rPr>
            <w:noProof/>
            <w:webHidden/>
          </w:rPr>
          <w:instrText xml:space="preserve"> PAGEREF _Toc12647500 \h </w:instrText>
        </w:r>
        <w:r w:rsidR="00F9516F">
          <w:rPr>
            <w:noProof/>
            <w:webHidden/>
          </w:rPr>
        </w:r>
        <w:r w:rsidR="00F9516F">
          <w:rPr>
            <w:noProof/>
            <w:webHidden/>
          </w:rPr>
          <w:fldChar w:fldCharType="separate"/>
        </w:r>
        <w:r w:rsidR="00F9516F">
          <w:rPr>
            <w:noProof/>
            <w:webHidden/>
          </w:rPr>
          <w:t>34</w:t>
        </w:r>
        <w:r w:rsidR="00F9516F">
          <w:rPr>
            <w:noProof/>
            <w:webHidden/>
          </w:rPr>
          <w:fldChar w:fldCharType="end"/>
        </w:r>
      </w:hyperlink>
    </w:p>
    <w:p w:rsidR="00F9516F" w:rsidRPr="00B32413" w:rsidRDefault="008B50C0">
      <w:pPr>
        <w:pStyle w:val="TOC1"/>
        <w:tabs>
          <w:tab w:val="right" w:leader="dot" w:pos="9631"/>
        </w:tabs>
        <w:rPr>
          <w:rFonts w:ascii="等线" w:eastAsia="等线" w:hAnsi="等线" w:cs="Times New Roman"/>
          <w:bCs w:val="0"/>
          <w:caps w:val="0"/>
          <w:noProof/>
          <w:kern w:val="2"/>
          <w:sz w:val="21"/>
          <w:szCs w:val="22"/>
          <w:lang w:val="en-US" w:eastAsia="zh-CN"/>
        </w:rPr>
      </w:pPr>
      <w:hyperlink w:anchor="_Toc12647501" w:history="1">
        <w:r w:rsidR="00F9516F" w:rsidRPr="00ED29BA">
          <w:rPr>
            <w:rStyle w:val="a6"/>
            <w:noProof/>
          </w:rPr>
          <w:t xml:space="preserve">Annex </w:t>
        </w:r>
        <w:r w:rsidR="00F9516F" w:rsidRPr="00ED29BA">
          <w:rPr>
            <w:rStyle w:val="a6"/>
            <w:noProof/>
            <w:lang w:val="en-US" w:eastAsia="zh-CN"/>
          </w:rPr>
          <w:t>C</w:t>
        </w:r>
        <w:r w:rsidR="00F9516F" w:rsidRPr="00ED29BA">
          <w:rPr>
            <w:rStyle w:val="a6"/>
            <w:noProof/>
          </w:rPr>
          <w:t xml:space="preserve">: </w:t>
        </w:r>
        <w:r w:rsidR="00F9516F" w:rsidRPr="00ED29BA">
          <w:rPr>
            <w:rStyle w:val="a6"/>
            <w:noProof/>
            <w:lang w:eastAsia="zh-CN"/>
          </w:rPr>
          <w:t>Change history</w:t>
        </w:r>
        <w:r w:rsidR="00F9516F">
          <w:rPr>
            <w:noProof/>
            <w:webHidden/>
          </w:rPr>
          <w:tab/>
        </w:r>
        <w:r w:rsidR="00F9516F">
          <w:rPr>
            <w:noProof/>
            <w:webHidden/>
          </w:rPr>
          <w:fldChar w:fldCharType="begin"/>
        </w:r>
        <w:r w:rsidR="00F9516F">
          <w:rPr>
            <w:noProof/>
            <w:webHidden/>
          </w:rPr>
          <w:instrText xml:space="preserve"> PAGEREF _Toc12647501 \h </w:instrText>
        </w:r>
        <w:r w:rsidR="00F9516F">
          <w:rPr>
            <w:noProof/>
            <w:webHidden/>
          </w:rPr>
        </w:r>
        <w:r w:rsidR="00F9516F">
          <w:rPr>
            <w:noProof/>
            <w:webHidden/>
          </w:rPr>
          <w:fldChar w:fldCharType="separate"/>
        </w:r>
        <w:r w:rsidR="00F9516F">
          <w:rPr>
            <w:noProof/>
            <w:webHidden/>
          </w:rPr>
          <w:t>35</w:t>
        </w:r>
        <w:r w:rsidR="00F9516F">
          <w:rPr>
            <w:noProof/>
            <w:webHidden/>
          </w:rPr>
          <w:fldChar w:fldCharType="end"/>
        </w:r>
      </w:hyperlink>
    </w:p>
    <w:p w:rsidR="00241A16" w:rsidRDefault="00241A16">
      <w:r>
        <w:rPr>
          <w:rFonts w:eastAsia="Times New Roman" w:cs="Calibri"/>
        </w:rPr>
        <w:fldChar w:fldCharType="end"/>
      </w:r>
    </w:p>
    <w:p w:rsidR="00241A16" w:rsidRDefault="00241A16" w:rsidP="008A4AD6">
      <w:pPr>
        <w:pStyle w:val="1"/>
      </w:pPr>
      <w:r>
        <w:br w:type="page"/>
      </w:r>
      <w:bookmarkStart w:id="2" w:name="_Toc18052"/>
      <w:bookmarkStart w:id="3" w:name="_Toc516617866"/>
      <w:bookmarkStart w:id="4" w:name="_Toc12647433"/>
      <w:r w:rsidRPr="008A4AD6">
        <w:rPr>
          <w:rFonts w:eastAsia="MS Mincho"/>
        </w:rPr>
        <w:lastRenderedPageBreak/>
        <w:t>Foreword</w:t>
      </w:r>
      <w:bookmarkEnd w:id="2"/>
      <w:bookmarkEnd w:id="3"/>
      <w:bookmarkEnd w:id="4"/>
    </w:p>
    <w:p w:rsidR="00241A16" w:rsidRDefault="00241A16">
      <w:r>
        <w:t xml:space="preserve">This Technical Report has been produced by </w:t>
      </w:r>
      <w:r>
        <w:rPr>
          <w:rFonts w:hint="eastAsia"/>
          <w:lang w:val="en-US" w:eastAsia="zh-CN"/>
        </w:rPr>
        <w:t>NUFRONT</w:t>
      </w:r>
      <w:r>
        <w:t>.</w:t>
      </w:r>
    </w:p>
    <w:p w:rsidR="00241A16" w:rsidRDefault="00241A16">
      <w:pPr>
        <w:rPr>
          <w:sz w:val="21"/>
          <w:szCs w:val="22"/>
        </w:rPr>
      </w:pPr>
      <w:r>
        <w:rPr>
          <w:sz w:val="21"/>
          <w:szCs w:val="22"/>
        </w:rPr>
        <w:t>The contents of the present document are subject to continuing work and may change</w:t>
      </w:r>
      <w:r>
        <w:rPr>
          <w:rFonts w:hint="eastAsia"/>
          <w:sz w:val="21"/>
          <w:szCs w:val="22"/>
          <w:lang w:val="en-US" w:eastAsia="zh-CN"/>
        </w:rPr>
        <w:t>. I</w:t>
      </w:r>
      <w:r>
        <w:rPr>
          <w:sz w:val="21"/>
          <w:szCs w:val="22"/>
        </w:rPr>
        <w:t xml:space="preserve">t will be re-released by </w:t>
      </w:r>
      <w:r>
        <w:rPr>
          <w:rFonts w:hint="eastAsia"/>
          <w:sz w:val="21"/>
          <w:szCs w:val="22"/>
          <w:lang w:val="en-US" w:eastAsia="zh-CN"/>
        </w:rPr>
        <w:t xml:space="preserve">NUFRONT </w:t>
      </w:r>
      <w:r>
        <w:rPr>
          <w:sz w:val="21"/>
          <w:szCs w:val="22"/>
        </w:rPr>
        <w:t>with an identifying change of release date and an increase in version number.</w:t>
      </w:r>
    </w:p>
    <w:p w:rsidR="00241A16" w:rsidRDefault="00241A16">
      <w:r>
        <w:br w:type="page"/>
      </w:r>
    </w:p>
    <w:p w:rsidR="00241A16" w:rsidRDefault="00241A16">
      <w:pPr>
        <w:pStyle w:val="1"/>
        <w:rPr>
          <w:lang w:val="en-US" w:eastAsia="zh-CN"/>
        </w:rPr>
      </w:pPr>
      <w:bookmarkStart w:id="5" w:name="_Toc20555"/>
      <w:bookmarkStart w:id="6" w:name="_Toc516617868"/>
      <w:bookmarkStart w:id="7" w:name="_Toc12647434"/>
      <w:proofErr w:type="gramStart"/>
      <w:r>
        <w:lastRenderedPageBreak/>
        <w:t>1  Scope</w:t>
      </w:r>
      <w:bookmarkEnd w:id="5"/>
      <w:bookmarkEnd w:id="6"/>
      <w:bookmarkEnd w:id="7"/>
      <w:proofErr w:type="gramEnd"/>
    </w:p>
    <w:p w:rsidR="00241A16" w:rsidRDefault="00241A16">
      <w:pPr>
        <w:rPr>
          <w:sz w:val="21"/>
          <w:szCs w:val="22"/>
        </w:rPr>
      </w:pPr>
      <w:r>
        <w:rPr>
          <w:sz w:val="21"/>
          <w:szCs w:val="22"/>
          <w:lang w:val="en-US" w:eastAsia="zh-CN"/>
        </w:rPr>
        <w:t>This document presents the self-evaluation of EUHT according to the IMT-2020 minimum requirements</w:t>
      </w:r>
      <w:r>
        <w:rPr>
          <w:rFonts w:hint="eastAsia"/>
          <w:sz w:val="21"/>
          <w:szCs w:val="22"/>
          <w:lang w:val="en-US" w:eastAsia="zh-CN"/>
        </w:rPr>
        <w:t xml:space="preserve"> of the </w:t>
      </w:r>
      <w:proofErr w:type="spellStart"/>
      <w:r>
        <w:rPr>
          <w:rFonts w:hint="eastAsia"/>
          <w:sz w:val="21"/>
          <w:szCs w:val="22"/>
          <w:lang w:val="en-US" w:eastAsia="zh-CN"/>
        </w:rPr>
        <w:t>eMBB</w:t>
      </w:r>
      <w:proofErr w:type="spellEnd"/>
      <w:r>
        <w:rPr>
          <w:rFonts w:hint="eastAsia"/>
          <w:sz w:val="21"/>
          <w:szCs w:val="22"/>
          <w:lang w:val="en-US" w:eastAsia="zh-CN"/>
        </w:rPr>
        <w:t xml:space="preserve">, </w:t>
      </w:r>
      <w:proofErr w:type="spellStart"/>
      <w:r>
        <w:rPr>
          <w:rFonts w:hint="eastAsia"/>
          <w:sz w:val="21"/>
          <w:szCs w:val="22"/>
          <w:lang w:val="en-US" w:eastAsia="zh-CN"/>
        </w:rPr>
        <w:t>mMTC</w:t>
      </w:r>
      <w:proofErr w:type="spellEnd"/>
      <w:r>
        <w:rPr>
          <w:rFonts w:hint="eastAsia"/>
          <w:sz w:val="21"/>
          <w:szCs w:val="22"/>
          <w:lang w:val="en-US" w:eastAsia="zh-CN"/>
        </w:rPr>
        <w:t xml:space="preserve"> and URLLC usage scenarios</w:t>
      </w:r>
      <w:r>
        <w:rPr>
          <w:sz w:val="21"/>
          <w:szCs w:val="22"/>
          <w:lang w:val="en-US" w:eastAsia="zh-CN"/>
        </w:rPr>
        <w:t>. </w:t>
      </w:r>
    </w:p>
    <w:p w:rsidR="00241A16" w:rsidRDefault="00241A16"/>
    <w:p w:rsidR="00241A16" w:rsidRDefault="00241A16"/>
    <w:p w:rsidR="00241A16" w:rsidRDefault="00241A16">
      <w:pPr>
        <w:pStyle w:val="1"/>
        <w:rPr>
          <w:lang w:val="en-US" w:eastAsia="zh-CN"/>
        </w:rPr>
      </w:pPr>
      <w:bookmarkStart w:id="8" w:name="_Toc18370"/>
      <w:bookmarkStart w:id="9" w:name="_Toc516617869"/>
      <w:bookmarkStart w:id="10" w:name="_Toc12647435"/>
      <w:proofErr w:type="gramStart"/>
      <w:r>
        <w:t>2  References</w:t>
      </w:r>
      <w:bookmarkEnd w:id="8"/>
      <w:bookmarkEnd w:id="9"/>
      <w:bookmarkEnd w:id="10"/>
      <w:proofErr w:type="gramEnd"/>
    </w:p>
    <w:p w:rsidR="00241A16" w:rsidRDefault="00241A16">
      <w:r>
        <w:t>The following documents contain provisions which, through reference in this text, constitute provisions of the present document.</w:t>
      </w:r>
    </w:p>
    <w:p w:rsidR="00241A16" w:rsidRDefault="00241A16">
      <w:pPr>
        <w:pStyle w:val="EX"/>
        <w:numPr>
          <w:ilvl w:val="0"/>
          <w:numId w:val="1"/>
        </w:numPr>
        <w:ind w:left="0" w:firstLine="0"/>
        <w:rPr>
          <w:sz w:val="21"/>
          <w:szCs w:val="22"/>
        </w:rPr>
      </w:pPr>
      <w:r>
        <w:rPr>
          <w:rFonts w:hint="eastAsia"/>
          <w:sz w:val="21"/>
          <w:szCs w:val="22"/>
          <w:lang w:val="en-US" w:eastAsia="zh-CN"/>
        </w:rPr>
        <w:t>ITU-R M.2412-0</w:t>
      </w:r>
      <w:r>
        <w:rPr>
          <w:sz w:val="21"/>
          <w:szCs w:val="22"/>
        </w:rPr>
        <w:t>: "Guidelines for evaluation of radio interface technologies for IMT-2020"</w:t>
      </w:r>
      <w:r>
        <w:rPr>
          <w:rFonts w:hint="eastAsia"/>
          <w:sz w:val="21"/>
          <w:szCs w:val="22"/>
          <w:lang w:val="en-US" w:eastAsia="zh-CN"/>
        </w:rPr>
        <w:t>.</w:t>
      </w:r>
    </w:p>
    <w:p w:rsidR="00241A16" w:rsidRDefault="00241A16">
      <w:pPr>
        <w:pStyle w:val="EX"/>
        <w:numPr>
          <w:ilvl w:val="0"/>
          <w:numId w:val="1"/>
        </w:numPr>
        <w:ind w:left="0" w:firstLine="0"/>
      </w:pPr>
      <w:r>
        <w:rPr>
          <w:rFonts w:hint="eastAsia"/>
          <w:sz w:val="21"/>
          <w:szCs w:val="22"/>
          <w:lang w:val="en-US" w:eastAsia="zh-CN"/>
        </w:rPr>
        <w:t xml:space="preserve">ITU-R M.2410-0: </w:t>
      </w:r>
      <w:r>
        <w:rPr>
          <w:sz w:val="21"/>
          <w:szCs w:val="22"/>
        </w:rPr>
        <w:t>"</w:t>
      </w:r>
      <w:r>
        <w:rPr>
          <w:sz w:val="21"/>
          <w:szCs w:val="22"/>
          <w:lang w:val="en-US"/>
        </w:rPr>
        <w:t>Minimum requirements related to technical performance for IMT-2020</w:t>
      </w:r>
      <w:r>
        <w:rPr>
          <w:rFonts w:hint="eastAsia"/>
          <w:sz w:val="21"/>
          <w:szCs w:val="22"/>
          <w:lang w:val="en-US" w:eastAsia="zh-CN"/>
        </w:rPr>
        <w:t xml:space="preserve"> </w:t>
      </w:r>
      <w:r>
        <w:rPr>
          <w:sz w:val="21"/>
          <w:szCs w:val="22"/>
          <w:lang w:val="en-US"/>
        </w:rPr>
        <w:t>radio interface(s)</w:t>
      </w:r>
      <w:r>
        <w:rPr>
          <w:sz w:val="21"/>
          <w:szCs w:val="22"/>
        </w:rPr>
        <w:t>"</w:t>
      </w:r>
      <w:r>
        <w:rPr>
          <w:rFonts w:hint="eastAsia"/>
          <w:sz w:val="21"/>
          <w:szCs w:val="22"/>
          <w:lang w:val="en-US" w:eastAsia="zh-CN"/>
        </w:rPr>
        <w:t>.</w:t>
      </w:r>
    </w:p>
    <w:p w:rsidR="00241A16" w:rsidRDefault="00241A16">
      <w:pPr>
        <w:pStyle w:val="EX"/>
        <w:numPr>
          <w:ilvl w:val="0"/>
          <w:numId w:val="1"/>
        </w:numPr>
        <w:ind w:left="0" w:firstLine="0"/>
        <w:rPr>
          <w:sz w:val="21"/>
          <w:szCs w:val="22"/>
          <w:lang w:val="en-US" w:eastAsia="zh-CN"/>
        </w:rPr>
      </w:pPr>
      <w:r>
        <w:rPr>
          <w:rFonts w:hint="eastAsia"/>
          <w:sz w:val="21"/>
          <w:szCs w:val="22"/>
          <w:lang w:val="en-US" w:eastAsia="zh-CN"/>
        </w:rPr>
        <w:t>ITU-R M.2411-0: "Requirements, evaluation criteria and submission templates for the development of IMT-2020"</w:t>
      </w:r>
    </w:p>
    <w:p w:rsidR="00241A16" w:rsidRDefault="00241A16">
      <w:pPr>
        <w:pStyle w:val="EX"/>
        <w:numPr>
          <w:ilvl w:val="0"/>
          <w:numId w:val="1"/>
        </w:numPr>
        <w:ind w:left="0" w:firstLine="0"/>
        <w:rPr>
          <w:sz w:val="21"/>
          <w:szCs w:val="22"/>
          <w:lang w:val="en-US" w:eastAsia="zh-CN"/>
        </w:rPr>
      </w:pPr>
      <w:r>
        <w:rPr>
          <w:rFonts w:hint="eastAsia"/>
          <w:sz w:val="21"/>
          <w:szCs w:val="22"/>
          <w:lang w:val="en-US" w:eastAsia="zh-CN"/>
        </w:rPr>
        <w:t>RT-180010: "Summary of email discussion [ITU-R AH 01] Calibration for self-evaluation"</w:t>
      </w:r>
    </w:p>
    <w:p w:rsidR="00241A16" w:rsidRDefault="00241A16">
      <w:pPr>
        <w:pStyle w:val="EX"/>
        <w:numPr>
          <w:ilvl w:val="0"/>
          <w:numId w:val="1"/>
        </w:numPr>
        <w:ind w:left="0" w:firstLine="0"/>
        <w:rPr>
          <w:sz w:val="21"/>
          <w:szCs w:val="22"/>
          <w:lang w:val="en-US" w:eastAsia="zh-CN"/>
        </w:rPr>
      </w:pPr>
      <w:r>
        <w:rPr>
          <w:rFonts w:eastAsia="等线"/>
          <w:sz w:val="21"/>
          <w:szCs w:val="22"/>
          <w:lang w:val="en-US" w:eastAsia="zh-CN"/>
        </w:rPr>
        <w:t>NUFRONT</w:t>
      </w:r>
      <w:r>
        <w:rPr>
          <w:rFonts w:hint="eastAsia"/>
          <w:sz w:val="21"/>
          <w:szCs w:val="22"/>
          <w:lang w:val="en-US" w:eastAsia="zh-CN"/>
        </w:rPr>
        <w:t>:</w:t>
      </w:r>
      <w:r>
        <w:rPr>
          <w:rFonts w:eastAsia="等线"/>
          <w:sz w:val="21"/>
          <w:szCs w:val="22"/>
          <w:lang w:val="en-US" w:eastAsia="zh-CN"/>
        </w:rPr>
        <w:t xml:space="preserve"> </w:t>
      </w:r>
      <w:r>
        <w:rPr>
          <w:rFonts w:hint="eastAsia"/>
          <w:sz w:val="21"/>
          <w:szCs w:val="22"/>
          <w:lang w:val="en-US" w:eastAsia="zh-CN"/>
        </w:rPr>
        <w:t>"</w:t>
      </w:r>
      <w:r>
        <w:rPr>
          <w:rFonts w:eastAsia="等线"/>
          <w:lang w:val="en-US" w:eastAsia="zh-CN"/>
        </w:rPr>
        <w:t>characteristics template for EUHT</w:t>
      </w:r>
      <w:r w:rsidR="0045299A">
        <w:rPr>
          <w:rFonts w:eastAsia="等线"/>
          <w:lang w:val="en-US" w:eastAsia="zh-CN"/>
        </w:rPr>
        <w:t xml:space="preserve"> RIT</w:t>
      </w:r>
      <w:r>
        <w:rPr>
          <w:rFonts w:hint="eastAsia"/>
          <w:sz w:val="21"/>
          <w:szCs w:val="22"/>
          <w:lang w:val="en-US" w:eastAsia="zh-CN"/>
        </w:rPr>
        <w:t>"</w:t>
      </w:r>
    </w:p>
    <w:p w:rsidR="00241A16" w:rsidRDefault="00241A16">
      <w:pPr>
        <w:rPr>
          <w:lang w:val="en-US"/>
        </w:rPr>
      </w:pPr>
    </w:p>
    <w:p w:rsidR="00241A16" w:rsidRDefault="00241A16">
      <w:pPr>
        <w:rPr>
          <w:lang w:val="en-US"/>
        </w:rPr>
      </w:pPr>
    </w:p>
    <w:p w:rsidR="00241A16" w:rsidRDefault="00241A16">
      <w:pPr>
        <w:pStyle w:val="1"/>
        <w:rPr>
          <w:lang w:val="en-US" w:eastAsia="zh-CN"/>
        </w:rPr>
      </w:pPr>
      <w:bookmarkStart w:id="11" w:name="_Toc19615"/>
      <w:bookmarkStart w:id="12" w:name="_Toc516617870"/>
      <w:bookmarkStart w:id="13" w:name="_Toc12647436"/>
      <w:proofErr w:type="gramStart"/>
      <w:r>
        <w:t xml:space="preserve">3  </w:t>
      </w:r>
      <w:r>
        <w:rPr>
          <w:rFonts w:hint="eastAsia"/>
          <w:lang w:eastAsia="zh-CN"/>
        </w:rPr>
        <w:t>A</w:t>
      </w:r>
      <w:r>
        <w:rPr>
          <w:lang w:eastAsia="zh-CN"/>
        </w:rPr>
        <w:t>bbreviations</w:t>
      </w:r>
      <w:bookmarkEnd w:id="11"/>
      <w:bookmarkEnd w:id="12"/>
      <w:bookmarkEnd w:id="13"/>
      <w:proofErr w:type="gramEnd"/>
    </w:p>
    <w:p w:rsidR="00241A16" w:rsidRDefault="00241A16">
      <w:pPr>
        <w:pStyle w:val="EW"/>
        <w:rPr>
          <w:sz w:val="21"/>
          <w:szCs w:val="22"/>
          <w:lang w:val="en-US" w:eastAsia="zh-CN"/>
        </w:rPr>
      </w:pPr>
      <w:r>
        <w:rPr>
          <w:rFonts w:hint="eastAsia"/>
          <w:sz w:val="21"/>
          <w:szCs w:val="22"/>
          <w:lang w:val="en-US" w:eastAsia="zh-CN"/>
        </w:rPr>
        <w:t>CAP</w:t>
      </w:r>
      <w:r>
        <w:rPr>
          <w:sz w:val="21"/>
          <w:szCs w:val="22"/>
        </w:rPr>
        <w:tab/>
      </w:r>
      <w:r>
        <w:rPr>
          <w:rFonts w:hint="eastAsia"/>
          <w:sz w:val="21"/>
          <w:szCs w:val="22"/>
          <w:lang w:val="en-US" w:eastAsia="zh-CN"/>
        </w:rPr>
        <w:t>Central access point</w:t>
      </w:r>
    </w:p>
    <w:p w:rsidR="00241A16" w:rsidRDefault="00241A16">
      <w:pPr>
        <w:pStyle w:val="EW"/>
        <w:rPr>
          <w:sz w:val="21"/>
          <w:szCs w:val="22"/>
        </w:rPr>
      </w:pPr>
      <w:r>
        <w:rPr>
          <w:sz w:val="21"/>
          <w:szCs w:val="22"/>
        </w:rPr>
        <w:t>CDF</w:t>
      </w:r>
      <w:r>
        <w:rPr>
          <w:sz w:val="21"/>
          <w:szCs w:val="22"/>
        </w:rPr>
        <w:tab/>
        <w:t>Cumulative distribution function</w:t>
      </w:r>
    </w:p>
    <w:p w:rsidR="00241A16" w:rsidRDefault="00241A16">
      <w:pPr>
        <w:pStyle w:val="EW"/>
        <w:rPr>
          <w:sz w:val="21"/>
          <w:szCs w:val="22"/>
        </w:rPr>
      </w:pPr>
      <w:proofErr w:type="spellStart"/>
      <w:r>
        <w:rPr>
          <w:sz w:val="21"/>
          <w:szCs w:val="22"/>
        </w:rPr>
        <w:t>eMBB</w:t>
      </w:r>
      <w:proofErr w:type="spellEnd"/>
      <w:r>
        <w:rPr>
          <w:sz w:val="21"/>
          <w:szCs w:val="22"/>
        </w:rPr>
        <w:tab/>
        <w:t>Enhanced Mobile Broadband</w:t>
      </w:r>
    </w:p>
    <w:p w:rsidR="00241A16" w:rsidRDefault="00241A16">
      <w:pPr>
        <w:pStyle w:val="EW"/>
        <w:rPr>
          <w:sz w:val="21"/>
          <w:szCs w:val="22"/>
        </w:rPr>
      </w:pPr>
      <w:r>
        <w:rPr>
          <w:sz w:val="21"/>
          <w:szCs w:val="22"/>
        </w:rPr>
        <w:t xml:space="preserve">EUHT </w:t>
      </w:r>
      <w:r>
        <w:rPr>
          <w:rFonts w:hint="eastAsia"/>
          <w:sz w:val="21"/>
          <w:szCs w:val="22"/>
          <w:lang w:val="en-US" w:eastAsia="zh-CN"/>
        </w:rPr>
        <w:tab/>
      </w:r>
      <w:r>
        <w:rPr>
          <w:sz w:val="21"/>
          <w:szCs w:val="22"/>
        </w:rPr>
        <w:t>Enhanced Ultra High Throughput</w:t>
      </w:r>
    </w:p>
    <w:p w:rsidR="00241A16" w:rsidRDefault="00241A16">
      <w:pPr>
        <w:pStyle w:val="EW"/>
        <w:rPr>
          <w:sz w:val="21"/>
          <w:szCs w:val="22"/>
        </w:rPr>
      </w:pPr>
      <w:r>
        <w:rPr>
          <w:sz w:val="21"/>
          <w:szCs w:val="22"/>
        </w:rPr>
        <w:t>ISD</w:t>
      </w:r>
      <w:r>
        <w:rPr>
          <w:sz w:val="21"/>
          <w:szCs w:val="22"/>
        </w:rPr>
        <w:tab/>
        <w:t>Inter-site distance</w:t>
      </w:r>
    </w:p>
    <w:p w:rsidR="00241A16" w:rsidRDefault="00241A16">
      <w:pPr>
        <w:pStyle w:val="EW"/>
        <w:rPr>
          <w:sz w:val="21"/>
          <w:szCs w:val="22"/>
        </w:rPr>
      </w:pPr>
      <w:r>
        <w:rPr>
          <w:sz w:val="21"/>
          <w:szCs w:val="22"/>
        </w:rPr>
        <w:t>LMLC</w:t>
      </w:r>
      <w:r>
        <w:rPr>
          <w:sz w:val="21"/>
          <w:szCs w:val="22"/>
        </w:rPr>
        <w:tab/>
        <w:t>Low mobility large cell</w:t>
      </w:r>
    </w:p>
    <w:p w:rsidR="00241A16" w:rsidRDefault="00241A16">
      <w:pPr>
        <w:pStyle w:val="EW"/>
        <w:rPr>
          <w:sz w:val="21"/>
          <w:szCs w:val="22"/>
          <w:lang w:val="en-US" w:eastAsia="zh-CN"/>
        </w:rPr>
      </w:pPr>
      <w:r>
        <w:rPr>
          <w:rFonts w:hint="eastAsia"/>
          <w:sz w:val="21"/>
          <w:szCs w:val="22"/>
          <w:lang w:val="en-US" w:eastAsia="zh-CN"/>
        </w:rPr>
        <w:t>LDPC</w:t>
      </w:r>
      <w:r>
        <w:rPr>
          <w:rFonts w:hint="eastAsia"/>
          <w:sz w:val="21"/>
          <w:szCs w:val="22"/>
          <w:lang w:val="en-US" w:eastAsia="zh-CN"/>
        </w:rPr>
        <w:tab/>
        <w:t>Low dense parity code</w:t>
      </w:r>
    </w:p>
    <w:p w:rsidR="00241A16" w:rsidRDefault="00241A16">
      <w:pPr>
        <w:pStyle w:val="EW"/>
        <w:rPr>
          <w:sz w:val="21"/>
          <w:szCs w:val="22"/>
        </w:rPr>
      </w:pPr>
      <w:proofErr w:type="spellStart"/>
      <w:r>
        <w:rPr>
          <w:sz w:val="21"/>
          <w:szCs w:val="22"/>
        </w:rPr>
        <w:t>mMTC</w:t>
      </w:r>
      <w:proofErr w:type="spellEnd"/>
      <w:r>
        <w:rPr>
          <w:sz w:val="21"/>
          <w:szCs w:val="22"/>
        </w:rPr>
        <w:tab/>
        <w:t>Massive machine type communications</w:t>
      </w:r>
    </w:p>
    <w:p w:rsidR="00241A16" w:rsidRDefault="00241A16">
      <w:pPr>
        <w:pStyle w:val="EW"/>
        <w:rPr>
          <w:sz w:val="21"/>
          <w:szCs w:val="22"/>
        </w:rPr>
      </w:pPr>
      <w:r>
        <w:rPr>
          <w:sz w:val="21"/>
          <w:szCs w:val="22"/>
        </w:rPr>
        <w:t>PDU</w:t>
      </w:r>
      <w:r>
        <w:rPr>
          <w:sz w:val="21"/>
          <w:szCs w:val="22"/>
        </w:rPr>
        <w:tab/>
        <w:t>Protocol data unit</w:t>
      </w:r>
    </w:p>
    <w:p w:rsidR="00241A16" w:rsidRDefault="00241A16">
      <w:pPr>
        <w:pStyle w:val="EW"/>
        <w:rPr>
          <w:sz w:val="21"/>
          <w:szCs w:val="22"/>
        </w:rPr>
      </w:pPr>
      <w:r>
        <w:rPr>
          <w:sz w:val="21"/>
          <w:szCs w:val="22"/>
        </w:rPr>
        <w:t>RIT</w:t>
      </w:r>
      <w:r>
        <w:rPr>
          <w:sz w:val="21"/>
          <w:szCs w:val="22"/>
        </w:rPr>
        <w:tab/>
        <w:t>Radio interface technology</w:t>
      </w:r>
    </w:p>
    <w:p w:rsidR="00241A16" w:rsidRDefault="00241A16">
      <w:pPr>
        <w:pStyle w:val="EW"/>
        <w:rPr>
          <w:sz w:val="21"/>
          <w:szCs w:val="22"/>
          <w:lang w:val="en-US" w:eastAsia="zh-CN"/>
        </w:rPr>
      </w:pPr>
      <w:r>
        <w:rPr>
          <w:rFonts w:hint="eastAsia"/>
          <w:sz w:val="21"/>
          <w:szCs w:val="22"/>
          <w:lang w:val="en-US" w:eastAsia="zh-CN"/>
        </w:rPr>
        <w:t>SE</w:t>
      </w:r>
      <w:r>
        <w:rPr>
          <w:rFonts w:hint="eastAsia"/>
          <w:sz w:val="21"/>
          <w:szCs w:val="22"/>
          <w:lang w:val="en-US" w:eastAsia="zh-CN"/>
        </w:rPr>
        <w:tab/>
        <w:t>Spectral efficiency</w:t>
      </w:r>
    </w:p>
    <w:p w:rsidR="00241A16" w:rsidRDefault="00241A16">
      <w:pPr>
        <w:pStyle w:val="EW"/>
        <w:rPr>
          <w:sz w:val="21"/>
          <w:szCs w:val="22"/>
        </w:rPr>
      </w:pPr>
      <w:r>
        <w:rPr>
          <w:sz w:val="21"/>
          <w:szCs w:val="22"/>
        </w:rPr>
        <w:t>SRIT</w:t>
      </w:r>
      <w:r>
        <w:rPr>
          <w:sz w:val="21"/>
          <w:szCs w:val="22"/>
        </w:rPr>
        <w:tab/>
        <w:t>Set of radio interface technologies</w:t>
      </w:r>
    </w:p>
    <w:p w:rsidR="00241A16" w:rsidRDefault="00241A16">
      <w:pPr>
        <w:pStyle w:val="EW"/>
        <w:rPr>
          <w:sz w:val="21"/>
          <w:szCs w:val="22"/>
          <w:lang w:val="en-US" w:eastAsia="zh-CN"/>
        </w:rPr>
      </w:pPr>
      <w:r>
        <w:rPr>
          <w:rFonts w:hint="eastAsia"/>
          <w:sz w:val="21"/>
          <w:szCs w:val="22"/>
          <w:lang w:val="en-US" w:eastAsia="zh-CN"/>
        </w:rPr>
        <w:t>STA</w:t>
      </w:r>
      <w:r>
        <w:rPr>
          <w:rFonts w:hint="eastAsia"/>
          <w:sz w:val="21"/>
          <w:szCs w:val="22"/>
          <w:lang w:val="en-US" w:eastAsia="zh-CN"/>
        </w:rPr>
        <w:tab/>
        <w:t>Station</w:t>
      </w:r>
    </w:p>
    <w:p w:rsidR="00241A16" w:rsidRDefault="00241A16">
      <w:pPr>
        <w:pStyle w:val="EW"/>
        <w:rPr>
          <w:sz w:val="21"/>
          <w:szCs w:val="22"/>
        </w:rPr>
      </w:pPr>
      <w:proofErr w:type="spellStart"/>
      <w:r>
        <w:rPr>
          <w:sz w:val="21"/>
          <w:szCs w:val="22"/>
        </w:rPr>
        <w:t>TRxP</w:t>
      </w:r>
      <w:proofErr w:type="spellEnd"/>
      <w:r>
        <w:rPr>
          <w:sz w:val="21"/>
          <w:szCs w:val="22"/>
        </w:rPr>
        <w:tab/>
        <w:t>Transmission reception point</w:t>
      </w:r>
    </w:p>
    <w:p w:rsidR="00241A16" w:rsidRDefault="00241A16">
      <w:pPr>
        <w:pStyle w:val="EW"/>
        <w:rPr>
          <w:sz w:val="21"/>
          <w:szCs w:val="22"/>
        </w:rPr>
      </w:pPr>
      <w:r>
        <w:rPr>
          <w:sz w:val="21"/>
          <w:szCs w:val="22"/>
        </w:rPr>
        <w:t>URLLC</w:t>
      </w:r>
      <w:r>
        <w:rPr>
          <w:sz w:val="21"/>
          <w:szCs w:val="22"/>
        </w:rPr>
        <w:tab/>
        <w:t>Ultra-reliable and low latency communications</w:t>
      </w:r>
    </w:p>
    <w:p w:rsidR="00241A16" w:rsidRDefault="00241A16">
      <w:pPr>
        <w:pStyle w:val="EW"/>
        <w:ind w:left="0" w:firstLine="0"/>
      </w:pPr>
    </w:p>
    <w:p w:rsidR="00241A16" w:rsidRDefault="00241A16">
      <w:pPr>
        <w:pStyle w:val="EW"/>
        <w:ind w:left="0" w:firstLine="0"/>
      </w:pPr>
    </w:p>
    <w:p w:rsidR="00241A16" w:rsidRDefault="00241A16">
      <w:pPr>
        <w:pStyle w:val="1"/>
        <w:rPr>
          <w:lang w:eastAsia="zh-CN"/>
        </w:rPr>
      </w:pPr>
      <w:bookmarkStart w:id="14" w:name="_Toc516617874"/>
      <w:bookmarkStart w:id="15" w:name="_Toc32520"/>
      <w:bookmarkStart w:id="16" w:name="_Toc12647437"/>
      <w:proofErr w:type="gramStart"/>
      <w:r>
        <w:rPr>
          <w:rFonts w:hint="eastAsia"/>
          <w:lang w:eastAsia="zh-CN"/>
        </w:rPr>
        <w:t>4  Introduction</w:t>
      </w:r>
      <w:bookmarkEnd w:id="14"/>
      <w:bookmarkEnd w:id="15"/>
      <w:bookmarkEnd w:id="16"/>
      <w:proofErr w:type="gramEnd"/>
    </w:p>
    <w:p w:rsidR="00241A16" w:rsidRDefault="00241A16">
      <w:pPr>
        <w:rPr>
          <w:sz w:val="21"/>
          <w:szCs w:val="22"/>
        </w:rPr>
      </w:pPr>
      <w:r>
        <w:rPr>
          <w:sz w:val="21"/>
          <w:szCs w:val="22"/>
          <w:lang w:val="en-US" w:eastAsia="zh-CN"/>
        </w:rPr>
        <w:t>ITU-R has set the requirements for the technical performance of IMT-2020 radio interface(s).  To qualify to be designated as an IMT-2020 technology, a candidate RAT must meet a set of minimum performance requirements over a set of usage scenarios and test environments. The usage scenarios and test environments are specified in [</w:t>
      </w:r>
      <w:r>
        <w:rPr>
          <w:rFonts w:hint="eastAsia"/>
          <w:sz w:val="21"/>
          <w:szCs w:val="22"/>
          <w:lang w:val="en-US" w:eastAsia="zh-CN"/>
        </w:rPr>
        <w:t>1</w:t>
      </w:r>
      <w:r>
        <w:rPr>
          <w:sz w:val="21"/>
          <w:szCs w:val="22"/>
          <w:lang w:val="en-US" w:eastAsia="zh-CN"/>
        </w:rPr>
        <w:t>] while the minimum performance requirements are specified in [</w:t>
      </w:r>
      <w:r>
        <w:rPr>
          <w:rFonts w:hint="eastAsia"/>
          <w:sz w:val="21"/>
          <w:szCs w:val="22"/>
          <w:lang w:val="en-US" w:eastAsia="zh-CN"/>
        </w:rPr>
        <w:t>2</w:t>
      </w:r>
      <w:r>
        <w:rPr>
          <w:sz w:val="21"/>
          <w:szCs w:val="22"/>
          <w:lang w:val="en-US" w:eastAsia="zh-CN"/>
        </w:rPr>
        <w:t>]. </w:t>
      </w:r>
    </w:p>
    <w:p w:rsidR="00241A16" w:rsidRPr="008A4AD6" w:rsidRDefault="00241A16">
      <w:pPr>
        <w:rPr>
          <w:sz w:val="21"/>
          <w:szCs w:val="22"/>
          <w:lang w:val="en-US" w:eastAsia="zh-CN"/>
        </w:rPr>
      </w:pPr>
      <w:r>
        <w:rPr>
          <w:sz w:val="21"/>
          <w:szCs w:val="22"/>
          <w:lang w:val="en-US" w:eastAsia="zh-CN"/>
        </w:rPr>
        <w:t>This document summarizes the self-evaluation results of EUHT</w:t>
      </w:r>
      <w:r w:rsidR="0067142D">
        <w:rPr>
          <w:sz w:val="21"/>
          <w:szCs w:val="22"/>
          <w:lang w:val="en-US" w:eastAsia="zh-CN"/>
        </w:rPr>
        <w:t xml:space="preserve"> </w:t>
      </w:r>
      <w:r w:rsidR="0067142D">
        <w:rPr>
          <w:rFonts w:hint="eastAsia"/>
          <w:sz w:val="21"/>
          <w:szCs w:val="22"/>
          <w:lang w:val="en-US" w:eastAsia="zh-CN"/>
        </w:rPr>
        <w:t>RIT</w:t>
      </w:r>
      <w:r>
        <w:rPr>
          <w:sz w:val="21"/>
          <w:szCs w:val="22"/>
          <w:lang w:val="en-US" w:eastAsia="zh-CN"/>
        </w:rPr>
        <w:t xml:space="preserve"> for</w:t>
      </w:r>
      <w:r>
        <w:rPr>
          <w:rFonts w:hint="eastAsia"/>
          <w:sz w:val="21"/>
          <w:szCs w:val="22"/>
          <w:lang w:val="en-US" w:eastAsia="zh-CN"/>
        </w:rPr>
        <w:t xml:space="preserve"> the </w:t>
      </w:r>
      <w:proofErr w:type="spellStart"/>
      <w:r>
        <w:rPr>
          <w:rFonts w:hint="eastAsia"/>
          <w:sz w:val="21"/>
          <w:szCs w:val="22"/>
          <w:lang w:val="en-US" w:eastAsia="zh-CN"/>
        </w:rPr>
        <w:t>eMBB</w:t>
      </w:r>
      <w:proofErr w:type="spellEnd"/>
      <w:r>
        <w:rPr>
          <w:rFonts w:hint="eastAsia"/>
          <w:sz w:val="21"/>
          <w:szCs w:val="22"/>
          <w:lang w:val="en-US" w:eastAsia="zh-CN"/>
        </w:rPr>
        <w:t xml:space="preserve">, </w:t>
      </w:r>
      <w:proofErr w:type="spellStart"/>
      <w:r>
        <w:rPr>
          <w:rFonts w:hint="eastAsia"/>
          <w:sz w:val="21"/>
          <w:szCs w:val="22"/>
          <w:lang w:val="en-US" w:eastAsia="zh-CN"/>
        </w:rPr>
        <w:t>mMTC</w:t>
      </w:r>
      <w:proofErr w:type="spellEnd"/>
      <w:r>
        <w:rPr>
          <w:rFonts w:hint="eastAsia"/>
          <w:sz w:val="21"/>
          <w:szCs w:val="22"/>
          <w:lang w:val="en-US" w:eastAsia="zh-CN"/>
        </w:rPr>
        <w:t xml:space="preserve"> and URLLC usage scenarios.</w:t>
      </w:r>
    </w:p>
    <w:p w:rsidR="00241A16" w:rsidRPr="008A4AD6" w:rsidRDefault="0067142D">
      <w:pPr>
        <w:rPr>
          <w:sz w:val="21"/>
          <w:szCs w:val="22"/>
          <w:lang w:val="en-US" w:eastAsia="zh-CN"/>
        </w:rPr>
      </w:pPr>
      <w:r w:rsidRPr="008A4AD6">
        <w:rPr>
          <w:sz w:val="21"/>
          <w:szCs w:val="22"/>
          <w:lang w:val="en-US" w:eastAsia="zh-CN"/>
        </w:rPr>
        <w:lastRenderedPageBreak/>
        <w:t xml:space="preserve">The </w:t>
      </w:r>
      <w:r w:rsidRPr="008A4AD6">
        <w:rPr>
          <w:rFonts w:hint="eastAsia"/>
          <w:sz w:val="21"/>
          <w:szCs w:val="22"/>
          <w:lang w:val="en-US" w:eastAsia="zh-CN"/>
        </w:rPr>
        <w:t xml:space="preserve">EUHT RIT </w:t>
      </w:r>
      <w:r w:rsidRPr="008A4AD6">
        <w:rPr>
          <w:sz w:val="21"/>
          <w:szCs w:val="22"/>
          <w:lang w:val="en-US" w:eastAsia="zh-CN"/>
        </w:rPr>
        <w:t xml:space="preserve">developed by NUFRONT </w:t>
      </w:r>
      <w:r w:rsidRPr="008A4AD6">
        <w:rPr>
          <w:rFonts w:hint="eastAsia"/>
          <w:sz w:val="21"/>
          <w:szCs w:val="22"/>
          <w:lang w:val="en-US" w:eastAsia="zh-CN"/>
        </w:rPr>
        <w:t xml:space="preserve">supports </w:t>
      </w:r>
      <w:r w:rsidRPr="008A4AD6">
        <w:rPr>
          <w:sz w:val="21"/>
          <w:szCs w:val="22"/>
          <w:lang w:val="en-US" w:eastAsia="zh-CN"/>
        </w:rPr>
        <w:t xml:space="preserve">both </w:t>
      </w:r>
      <w:r w:rsidR="00123EBA">
        <w:rPr>
          <w:rFonts w:hint="eastAsia"/>
          <w:sz w:val="21"/>
          <w:szCs w:val="22"/>
          <w:lang w:val="en-US" w:eastAsia="zh-CN"/>
        </w:rPr>
        <w:t>Sub-6GHz bands</w:t>
      </w:r>
      <w:r w:rsidRPr="008A4AD6">
        <w:rPr>
          <w:sz w:val="21"/>
          <w:szCs w:val="22"/>
          <w:lang w:val="en-US" w:eastAsia="zh-CN"/>
        </w:rPr>
        <w:t xml:space="preserve"> (from 450MHz to </w:t>
      </w:r>
      <w:r w:rsidR="001B6342">
        <w:rPr>
          <w:sz w:val="21"/>
          <w:szCs w:val="22"/>
          <w:lang w:val="en-US" w:eastAsia="zh-CN"/>
        </w:rPr>
        <w:t>6000</w:t>
      </w:r>
      <w:r w:rsidRPr="008A4AD6">
        <w:rPr>
          <w:sz w:val="21"/>
          <w:szCs w:val="22"/>
          <w:lang w:val="en-US" w:eastAsia="zh-CN"/>
        </w:rPr>
        <w:t xml:space="preserve">MHz) </w:t>
      </w:r>
      <w:r w:rsidRPr="008A4AD6">
        <w:rPr>
          <w:rFonts w:hint="eastAsia"/>
          <w:sz w:val="21"/>
          <w:szCs w:val="22"/>
          <w:lang w:val="en-US" w:eastAsia="zh-CN"/>
        </w:rPr>
        <w:t xml:space="preserve">and </w:t>
      </w:r>
      <w:r w:rsidR="001D2FE8">
        <w:rPr>
          <w:rFonts w:hint="eastAsia"/>
          <w:sz w:val="21"/>
          <w:szCs w:val="22"/>
          <w:lang w:val="en-US" w:eastAsia="zh-CN"/>
        </w:rPr>
        <w:t>mmWave bands</w:t>
      </w:r>
      <w:r w:rsidRPr="008A4AD6">
        <w:rPr>
          <w:rFonts w:hint="eastAsia"/>
          <w:sz w:val="21"/>
          <w:szCs w:val="22"/>
          <w:lang w:val="en-US" w:eastAsia="zh-CN"/>
        </w:rPr>
        <w:t xml:space="preserve"> (</w:t>
      </w:r>
      <w:r w:rsidRPr="008A4AD6">
        <w:rPr>
          <w:sz w:val="21"/>
          <w:szCs w:val="22"/>
          <w:lang w:val="en-US" w:eastAsia="zh-CN"/>
        </w:rPr>
        <w:t>e.g.</w:t>
      </w:r>
      <w:r w:rsidRPr="008A4AD6">
        <w:rPr>
          <w:rFonts w:hint="eastAsia"/>
          <w:sz w:val="21"/>
          <w:szCs w:val="22"/>
          <w:lang w:val="en-US" w:eastAsia="zh-CN"/>
        </w:rPr>
        <w:t xml:space="preserve"> </w:t>
      </w:r>
      <w:r w:rsidRPr="008A4AD6">
        <w:rPr>
          <w:sz w:val="21"/>
          <w:szCs w:val="22"/>
          <w:lang w:val="en-US" w:eastAsia="zh-CN"/>
        </w:rPr>
        <w:t>above</w:t>
      </w:r>
      <w:r w:rsidRPr="008A4AD6">
        <w:rPr>
          <w:rFonts w:hint="eastAsia"/>
          <w:sz w:val="21"/>
          <w:szCs w:val="22"/>
          <w:lang w:val="en-US" w:eastAsia="zh-CN"/>
        </w:rPr>
        <w:t xml:space="preserve"> </w:t>
      </w:r>
      <w:r w:rsidR="00830D05">
        <w:rPr>
          <w:sz w:val="21"/>
          <w:szCs w:val="22"/>
          <w:lang w:val="en-US" w:eastAsia="zh-CN"/>
        </w:rPr>
        <w:t>24</w:t>
      </w:r>
      <w:r w:rsidRPr="008A4AD6">
        <w:rPr>
          <w:rFonts w:hint="eastAsia"/>
          <w:sz w:val="21"/>
          <w:szCs w:val="22"/>
          <w:lang w:val="en-US" w:eastAsia="zh-CN"/>
        </w:rPr>
        <w:t>GHz).</w:t>
      </w:r>
    </w:p>
    <w:p w:rsidR="00241A16" w:rsidRDefault="00241A16">
      <w:pPr>
        <w:rPr>
          <w:lang w:eastAsia="zh-CN"/>
        </w:rPr>
      </w:pPr>
    </w:p>
    <w:p w:rsidR="00241A16" w:rsidRDefault="00241A16">
      <w:pPr>
        <w:pStyle w:val="1"/>
        <w:rPr>
          <w:lang w:eastAsia="zh-CN"/>
        </w:rPr>
      </w:pPr>
      <w:bookmarkStart w:id="17" w:name="_Toc516617875"/>
      <w:bookmarkStart w:id="18" w:name="_Toc18276"/>
      <w:bookmarkStart w:id="19" w:name="_Toc12647438"/>
      <w:proofErr w:type="gramStart"/>
      <w:r>
        <w:rPr>
          <w:rFonts w:hint="eastAsia"/>
          <w:lang w:eastAsia="zh-CN"/>
        </w:rPr>
        <w:t xml:space="preserve">5  </w:t>
      </w:r>
      <w:proofErr w:type="spellStart"/>
      <w:r>
        <w:rPr>
          <w:rFonts w:hint="eastAsia"/>
          <w:lang w:eastAsia="zh-CN"/>
        </w:rPr>
        <w:t>Self</w:t>
      </w:r>
      <w:proofErr w:type="gramEnd"/>
      <w:r>
        <w:rPr>
          <w:rFonts w:hint="eastAsia"/>
          <w:lang w:eastAsia="zh-CN"/>
        </w:rPr>
        <w:t xml:space="preserve"> evaluation</w:t>
      </w:r>
      <w:proofErr w:type="spellEnd"/>
      <w:r>
        <w:rPr>
          <w:rFonts w:hint="eastAsia"/>
          <w:lang w:eastAsia="zh-CN"/>
        </w:rPr>
        <w:t xml:space="preserve"> of </w:t>
      </w:r>
      <w:proofErr w:type="spellStart"/>
      <w:r>
        <w:rPr>
          <w:rFonts w:hint="eastAsia"/>
          <w:lang w:eastAsia="zh-CN"/>
        </w:rPr>
        <w:t>eMBB</w:t>
      </w:r>
      <w:proofErr w:type="spellEnd"/>
      <w:r>
        <w:rPr>
          <w:rFonts w:hint="eastAsia"/>
          <w:lang w:eastAsia="zh-CN"/>
        </w:rPr>
        <w:t xml:space="preserve"> technical performance</w:t>
      </w:r>
      <w:bookmarkEnd w:id="17"/>
      <w:bookmarkEnd w:id="18"/>
      <w:bookmarkEnd w:id="19"/>
    </w:p>
    <w:p w:rsidR="00241A16" w:rsidRDefault="00241A16">
      <w:pPr>
        <w:pStyle w:val="2"/>
        <w:rPr>
          <w:lang w:eastAsia="zh-CN"/>
        </w:rPr>
      </w:pPr>
      <w:bookmarkStart w:id="20" w:name="_Toc516617876"/>
      <w:bookmarkStart w:id="21" w:name="_Toc24068"/>
      <w:bookmarkStart w:id="22" w:name="_Toc12647439"/>
      <w:r>
        <w:rPr>
          <w:rFonts w:hint="eastAsia"/>
          <w:lang w:eastAsia="zh-CN"/>
        </w:rPr>
        <w:t>5</w:t>
      </w:r>
      <w:r>
        <w:t>.1</w:t>
      </w:r>
      <w:r>
        <w:rPr>
          <w:rFonts w:hint="eastAsia"/>
          <w:lang w:eastAsia="zh-CN"/>
        </w:rPr>
        <w:t xml:space="preserve"> Peak spectral efficiency</w:t>
      </w:r>
      <w:bookmarkEnd w:id="20"/>
      <w:bookmarkEnd w:id="21"/>
      <w:bookmarkEnd w:id="22"/>
    </w:p>
    <w:p w:rsidR="00241A16" w:rsidRDefault="00241A16">
      <w:pPr>
        <w:jc w:val="both"/>
        <w:rPr>
          <w:lang w:val="en-US"/>
        </w:rPr>
      </w:pPr>
      <w:r>
        <w:rPr>
          <w:rFonts w:hint="eastAsia"/>
          <w:lang w:eastAsia="zh-CN"/>
        </w:rPr>
        <w:t xml:space="preserve">As defined in Report ITU-R M.2410, </w:t>
      </w:r>
      <w:r>
        <w:rPr>
          <w:lang w:val="en-US"/>
        </w:rPr>
        <w:t>Peak spectral efficiency is the maximum data rate under ideal conditions normali</w:t>
      </w:r>
      <w:r>
        <w:rPr>
          <w:rFonts w:hint="eastAsia"/>
          <w:lang w:val="en-US" w:eastAsia="zh-CN"/>
        </w:rPr>
        <w:t>z</w:t>
      </w:r>
      <w:r>
        <w:rPr>
          <w:lang w:val="en-US"/>
        </w:rPr>
        <w:t>ed by channel bandwidth (in bit/s/Hz), where the maximum data rate</w:t>
      </w:r>
      <w:r>
        <w:rPr>
          <w:rFonts w:hint="eastAsia"/>
          <w:lang w:val="en-US"/>
        </w:rPr>
        <w:t xml:space="preserve"> is the received data bits assuming error-free conditions assignable to a single </w:t>
      </w:r>
      <w:r>
        <w:rPr>
          <w:rFonts w:hint="eastAsia"/>
          <w:lang w:val="en-US" w:eastAsia="zh-CN"/>
        </w:rPr>
        <w:t>CAP</w:t>
      </w:r>
      <w:r>
        <w:rPr>
          <w:rFonts w:hint="eastAsia"/>
          <w:lang w:val="en-US"/>
        </w:rPr>
        <w:t>, when all assignable radio resources for the corresponding link direction are utilized (i.e. excluding radio resources that are used for physical layer synchronization, reference signals or pilots, guard bands and guard times)</w:t>
      </w:r>
      <w:r>
        <w:rPr>
          <w:lang w:val="en-US"/>
        </w:rPr>
        <w:t xml:space="preserve">. </w:t>
      </w:r>
    </w:p>
    <w:p w:rsidR="00241A16" w:rsidRDefault="00241A16">
      <w:pPr>
        <w:jc w:val="both"/>
        <w:rPr>
          <w:lang w:val="en-US" w:eastAsia="zh-CN"/>
        </w:rPr>
      </w:pPr>
      <w:r>
        <w:rPr>
          <w:rFonts w:hint="eastAsia"/>
          <w:lang w:val="en-US" w:eastAsia="zh-CN"/>
        </w:rPr>
        <w:t xml:space="preserve">This requirement is defined for the purpose of evaluation in the </w:t>
      </w:r>
      <w:proofErr w:type="spellStart"/>
      <w:r>
        <w:rPr>
          <w:rFonts w:hint="eastAsia"/>
          <w:lang w:val="en-US" w:eastAsia="zh-CN"/>
        </w:rPr>
        <w:t>eMBB</w:t>
      </w:r>
      <w:proofErr w:type="spellEnd"/>
      <w:r>
        <w:rPr>
          <w:rFonts w:hint="eastAsia"/>
          <w:lang w:val="en-US" w:eastAsia="zh-CN"/>
        </w:rPr>
        <w:t xml:space="preserve"> usage scenario.</w:t>
      </w:r>
    </w:p>
    <w:p w:rsidR="00241A16" w:rsidRDefault="00241A16">
      <w:pPr>
        <w:jc w:val="both"/>
        <w:rPr>
          <w:lang w:val="en-US" w:eastAsia="zh-CN"/>
        </w:rPr>
      </w:pPr>
      <w:r>
        <w:rPr>
          <w:rFonts w:hint="eastAsia"/>
          <w:lang w:val="en-US" w:eastAsia="zh-CN"/>
        </w:rPr>
        <w:t>The minimum requirements for peak spectral efficiencies are as follows:</w:t>
      </w:r>
    </w:p>
    <w:p w:rsidR="00241A16" w:rsidRDefault="00241A16">
      <w:pPr>
        <w:ind w:firstLine="280"/>
        <w:jc w:val="both"/>
        <w:rPr>
          <w:lang w:val="en-US" w:eastAsia="zh-CN"/>
        </w:rPr>
      </w:pPr>
      <w:r>
        <w:rPr>
          <w:rFonts w:hint="eastAsia"/>
          <w:lang w:val="en-US" w:eastAsia="zh-CN"/>
        </w:rPr>
        <w:t>- Downlink peak spectral efficiency is 30 bit/s/Hz.</w:t>
      </w:r>
    </w:p>
    <w:p w:rsidR="00241A16" w:rsidRDefault="00241A16">
      <w:pPr>
        <w:ind w:firstLine="280"/>
        <w:jc w:val="both"/>
        <w:rPr>
          <w:lang w:val="en-US" w:eastAsia="zh-CN"/>
        </w:rPr>
      </w:pPr>
      <w:r>
        <w:rPr>
          <w:rFonts w:hint="eastAsia"/>
          <w:lang w:val="en-US" w:eastAsia="zh-CN"/>
        </w:rPr>
        <w:t>- Uplink peak spectral efficiency is 15 bit/s/Hz.</w:t>
      </w:r>
    </w:p>
    <w:p w:rsidR="00241A16" w:rsidRDefault="00241A16">
      <w:pPr>
        <w:pStyle w:val="Eqn"/>
        <w:rPr>
          <w:sz w:val="20"/>
          <w:lang w:eastAsia="zh-CN"/>
        </w:rPr>
      </w:pPr>
      <w:r>
        <w:rPr>
          <w:sz w:val="20"/>
          <w:lang w:eastAsia="zh-CN"/>
        </w:rPr>
        <w:t xml:space="preserve">The generic </w:t>
      </w:r>
      <w:r>
        <w:rPr>
          <w:rFonts w:hint="eastAsia"/>
          <w:sz w:val="20"/>
          <w:lang w:eastAsia="zh-CN"/>
        </w:rPr>
        <w:t>formula</w:t>
      </w:r>
      <w:r>
        <w:rPr>
          <w:sz w:val="20"/>
          <w:lang w:eastAsia="zh-CN"/>
        </w:rPr>
        <w:t xml:space="preserve"> for peak spectral efficiency</w:t>
      </w:r>
      <w:r>
        <w:rPr>
          <w:rFonts w:hint="eastAsia"/>
          <w:sz w:val="20"/>
          <w:lang w:eastAsia="zh-CN"/>
        </w:rPr>
        <w:t xml:space="preserve"> for a specific component carrier (</w:t>
      </w:r>
      <w:proofErr w:type="gramStart"/>
      <w:r>
        <w:rPr>
          <w:rFonts w:hint="eastAsia"/>
          <w:sz w:val="20"/>
          <w:lang w:eastAsia="zh-CN"/>
        </w:rPr>
        <w:t>say</w:t>
      </w:r>
      <w:proofErr w:type="gramEnd"/>
      <w:r>
        <w:rPr>
          <w:sz w:val="20"/>
          <w:lang w:eastAsia="zh-CN"/>
        </w:rPr>
        <w:t xml:space="preserve"> </w:t>
      </w:r>
      <w:proofErr w:type="spellStart"/>
      <w:r>
        <w:rPr>
          <w:rFonts w:hint="eastAsia"/>
          <w:i/>
          <w:iCs/>
          <w:sz w:val="20"/>
          <w:lang w:eastAsia="zh-CN"/>
        </w:rPr>
        <w:t>i</w:t>
      </w:r>
      <w:r>
        <w:rPr>
          <w:rFonts w:hint="eastAsia"/>
          <w:i/>
          <w:sz w:val="20"/>
          <w:lang w:eastAsia="zh-CN"/>
        </w:rPr>
        <w:t>-th</w:t>
      </w:r>
      <w:proofErr w:type="spellEnd"/>
      <w:r>
        <w:rPr>
          <w:rFonts w:hint="eastAsia"/>
          <w:i/>
          <w:sz w:val="20"/>
          <w:lang w:eastAsia="zh-CN"/>
        </w:rPr>
        <w:t xml:space="preserve"> CC</w:t>
      </w:r>
      <w:r>
        <w:rPr>
          <w:rFonts w:hint="eastAsia"/>
          <w:sz w:val="20"/>
          <w:lang w:eastAsia="zh-CN"/>
        </w:rPr>
        <w:t>)</w:t>
      </w:r>
      <w:r>
        <w:rPr>
          <w:sz w:val="20"/>
          <w:lang w:eastAsia="zh-CN"/>
        </w:rPr>
        <w:t xml:space="preserve"> is given by</w:t>
      </w:r>
    </w:p>
    <w:bookmarkStart w:id="23" w:name="_Toc13265"/>
    <w:p w:rsidR="00241A16" w:rsidRDefault="00241A16">
      <w:pPr>
        <w:pStyle w:val="MTDisplayEquation"/>
        <w:ind w:right="283" w:firstLineChars="800" w:firstLine="1920"/>
        <w:jc w:val="right"/>
        <w:rPr>
          <w:lang w:eastAsia="zh-CN"/>
        </w:rPr>
      </w:pPr>
      <w:r>
        <w:rPr>
          <w:position w:val="-24"/>
          <w:lang w:eastAsia="zh-CN"/>
        </w:rPr>
        <w:object w:dxaOrig="4683" w:dyaOrig="10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对象 75" o:spid="_x0000_i1025" type="#_x0000_t75" style="width:235.15pt;height:49.55pt;mso-position-horizontal-relative:page;mso-position-vertical-relative:page" o:ole="">
            <v:imagedata r:id="rId8" o:title=""/>
          </v:shape>
          <o:OLEObject Type="Embed" ProgID="Equation.3" ShapeID="对象 75" DrawAspect="Content" ObjectID="_1629636372" r:id="rId9"/>
        </w:object>
      </w:r>
      <w:r>
        <w:rPr>
          <w:sz w:val="20"/>
          <w:lang w:eastAsia="zh-CN"/>
        </w:rPr>
        <w:t xml:space="preserve">      </w:t>
      </w:r>
      <w:r>
        <w:rPr>
          <w:rFonts w:hint="eastAsia"/>
          <w:sz w:val="20"/>
          <w:lang w:val="en-US" w:eastAsia="zh-CN"/>
        </w:rPr>
        <w:t xml:space="preserve">            </w:t>
      </w:r>
      <w:r>
        <w:rPr>
          <w:sz w:val="20"/>
          <w:lang w:eastAsia="zh-CN"/>
        </w:rPr>
        <w:t xml:space="preserve">                (</w:t>
      </w:r>
      <w:r>
        <w:rPr>
          <w:rFonts w:hint="eastAsia"/>
          <w:sz w:val="20"/>
          <w:lang w:eastAsia="zh-CN"/>
        </w:rPr>
        <w:t>5.1</w:t>
      </w:r>
      <w:r>
        <w:rPr>
          <w:sz w:val="20"/>
          <w:lang w:eastAsia="zh-CN"/>
        </w:rPr>
        <w:t>-1)</w:t>
      </w:r>
    </w:p>
    <w:p w:rsidR="00241A16" w:rsidRDefault="00241A16">
      <w:pPr>
        <w:widowControl w:val="0"/>
        <w:tabs>
          <w:tab w:val="left" w:pos="6059"/>
        </w:tabs>
        <w:ind w:leftChars="18" w:left="36"/>
        <w:rPr>
          <w:i/>
        </w:rPr>
      </w:pPr>
      <w:r>
        <w:rPr>
          <w:i/>
        </w:rPr>
        <w:t>wherein</w:t>
      </w:r>
      <w:r>
        <w:rPr>
          <w:i/>
        </w:rPr>
        <w:tab/>
      </w:r>
    </w:p>
    <w:p w:rsidR="00241A16" w:rsidRDefault="00241A16">
      <w:pPr>
        <w:pStyle w:val="aa"/>
        <w:widowControl w:val="0"/>
        <w:numPr>
          <w:ilvl w:val="0"/>
          <w:numId w:val="2"/>
        </w:numPr>
        <w:ind w:leftChars="182" w:left="724" w:firstLineChars="0"/>
        <w:contextualSpacing/>
        <w:rPr>
          <w:i/>
        </w:rPr>
      </w:pPr>
      <w:proofErr w:type="spellStart"/>
      <w:proofErr w:type="gramStart"/>
      <w:r>
        <w:rPr>
          <w:i/>
        </w:rPr>
        <w:t>R</w:t>
      </w:r>
      <w:r>
        <w:rPr>
          <w:i/>
          <w:vertAlign w:val="subscript"/>
        </w:rPr>
        <w:t>max</w:t>
      </w:r>
      <w:proofErr w:type="spellEnd"/>
      <w:r>
        <w:rPr>
          <w:rFonts w:eastAsia="宋体" w:hint="eastAsia"/>
          <w:i/>
          <w:vertAlign w:val="subscript"/>
          <w:lang w:val="en-US" w:eastAsia="zh-CN"/>
        </w:rPr>
        <w:t xml:space="preserve"> </w:t>
      </w:r>
      <w:r>
        <w:rPr>
          <w:rFonts w:eastAsia="宋体" w:hint="eastAsia"/>
          <w:i/>
          <w:lang w:val="en-US" w:eastAsia="zh-CN"/>
        </w:rPr>
        <w:t xml:space="preserve"> is</w:t>
      </w:r>
      <w:proofErr w:type="gramEnd"/>
      <w:r>
        <w:rPr>
          <w:rFonts w:eastAsia="宋体" w:hint="eastAsia"/>
          <w:i/>
          <w:lang w:val="en-US" w:eastAsia="zh-CN"/>
        </w:rPr>
        <w:t xml:space="preserve"> the maximum code rate of LDPC</w:t>
      </w:r>
    </w:p>
    <w:p w:rsidR="00241A16" w:rsidRDefault="00241A16">
      <w:pPr>
        <w:pStyle w:val="aa"/>
        <w:widowControl w:val="0"/>
        <w:numPr>
          <w:ilvl w:val="0"/>
          <w:numId w:val="2"/>
        </w:numPr>
        <w:ind w:leftChars="182" w:left="724" w:firstLineChars="0"/>
        <w:contextualSpacing/>
        <w:rPr>
          <w:i/>
        </w:rPr>
      </w:pPr>
      <w:r>
        <w:rPr>
          <w:i/>
        </w:rPr>
        <w:t xml:space="preserve">For the </w:t>
      </w:r>
      <w:proofErr w:type="spellStart"/>
      <w:r>
        <w:rPr>
          <w:rFonts w:ascii="宋体" w:eastAsia="宋体" w:hAnsi="宋体" w:hint="eastAsia"/>
          <w:i/>
          <w:lang w:eastAsia="zh-CN"/>
        </w:rPr>
        <w:t>i</w:t>
      </w:r>
      <w:r>
        <w:rPr>
          <w:i/>
        </w:rPr>
        <w:t>-th</w:t>
      </w:r>
      <w:proofErr w:type="spellEnd"/>
      <w:r>
        <w:rPr>
          <w:i/>
        </w:rPr>
        <w:t xml:space="preserve"> CC,</w:t>
      </w:r>
    </w:p>
    <w:p w:rsidR="00241A16" w:rsidRDefault="00241A16">
      <w:pPr>
        <w:pStyle w:val="aa"/>
        <w:widowControl w:val="0"/>
        <w:numPr>
          <w:ilvl w:val="1"/>
          <w:numId w:val="2"/>
        </w:numPr>
        <w:ind w:leftChars="509" w:left="1378" w:firstLineChars="0"/>
        <w:contextualSpacing/>
        <w:rPr>
          <w:i/>
        </w:rPr>
      </w:pPr>
      <w:r>
        <w:rPr>
          <w:i/>
          <w:position w:val="-14"/>
        </w:rPr>
        <w:object w:dxaOrig="519" w:dyaOrig="399">
          <v:shape id="对象 76" o:spid="_x0000_i1026" type="#_x0000_t75" style="width:25.8pt;height:19.55pt;mso-position-horizontal-relative:page;mso-position-vertical-relative:page" o:ole="">
            <v:imagedata r:id="rId10" o:title=""/>
          </v:shape>
          <o:OLEObject Type="Embed" ProgID="Equation.3" ShapeID="对象 76" DrawAspect="Content" ObjectID="_1629636373" r:id="rId11"/>
        </w:object>
      </w:r>
      <w:r>
        <w:rPr>
          <w:i/>
        </w:rPr>
        <w:t xml:space="preserve"> is the maximum number of layers </w:t>
      </w:r>
    </w:p>
    <w:p w:rsidR="00241A16" w:rsidRDefault="00241A16">
      <w:pPr>
        <w:pStyle w:val="aa"/>
        <w:widowControl w:val="0"/>
        <w:numPr>
          <w:ilvl w:val="1"/>
          <w:numId w:val="2"/>
        </w:numPr>
        <w:ind w:leftChars="509" w:left="1378" w:firstLineChars="0"/>
        <w:contextualSpacing/>
        <w:rPr>
          <w:i/>
        </w:rPr>
      </w:pPr>
      <w:r>
        <w:rPr>
          <w:i/>
          <w:position w:val="-12"/>
        </w:rPr>
        <w:object w:dxaOrig="419" w:dyaOrig="379">
          <v:shape id="对象 77" o:spid="_x0000_i1027" type="#_x0000_t75" style="width:21.25pt;height:18.75pt;mso-position-horizontal-relative:page;mso-position-vertical-relative:page" o:ole="">
            <v:imagedata r:id="rId12" o:title=""/>
          </v:shape>
          <o:OLEObject Type="Embed" ProgID="Equation.3" ShapeID="对象 77" DrawAspect="Content" ObjectID="_1629636374" r:id="rId13"/>
        </w:object>
      </w:r>
      <w:r>
        <w:rPr>
          <w:i/>
        </w:rPr>
        <w:t xml:space="preserve"> is the maximum modulation order</w:t>
      </w:r>
    </w:p>
    <w:p w:rsidR="00241A16" w:rsidRDefault="00241A16">
      <w:pPr>
        <w:pStyle w:val="aa"/>
        <w:widowControl w:val="0"/>
        <w:numPr>
          <w:ilvl w:val="1"/>
          <w:numId w:val="2"/>
        </w:numPr>
        <w:ind w:leftChars="509" w:left="1378" w:firstLineChars="0"/>
        <w:contextualSpacing/>
        <w:rPr>
          <w:i/>
        </w:rPr>
      </w:pPr>
      <w:r>
        <w:rPr>
          <w:i/>
          <w:position w:val="-10"/>
        </w:rPr>
        <w:object w:dxaOrig="399" w:dyaOrig="359">
          <v:shape id="对象 78" o:spid="_x0000_i1028" type="#_x0000_t75" style="width:19.55pt;height:18.3pt;mso-position-horizontal-relative:page;mso-position-vertical-relative:page" o:ole="">
            <v:imagedata r:id="rId14" o:title=""/>
          </v:shape>
          <o:OLEObject Type="Embed" ProgID="Equation.3" ShapeID="对象 78" DrawAspect="Content" ObjectID="_1629636375" r:id="rId15"/>
        </w:object>
      </w:r>
      <w:r>
        <w:rPr>
          <w:i/>
        </w:rPr>
        <w:t xml:space="preserve">is the </w:t>
      </w:r>
      <w:r>
        <w:rPr>
          <w:rFonts w:eastAsia="宋体" w:hint="eastAsia"/>
          <w:i/>
          <w:lang w:val="en-US" w:eastAsia="zh-CN"/>
        </w:rPr>
        <w:t xml:space="preserve">Frame length </w:t>
      </w:r>
    </w:p>
    <w:p w:rsidR="00241A16" w:rsidRDefault="00241A16">
      <w:pPr>
        <w:pStyle w:val="aa"/>
        <w:widowControl w:val="0"/>
        <w:numPr>
          <w:ilvl w:val="1"/>
          <w:numId w:val="2"/>
        </w:numPr>
        <w:ind w:leftChars="509" w:left="1378" w:firstLineChars="0"/>
        <w:contextualSpacing/>
        <w:rPr>
          <w:i/>
        </w:rPr>
      </w:pPr>
      <w:r>
        <w:rPr>
          <w:i/>
          <w:position w:val="-12"/>
          <w:lang w:val="en-US"/>
        </w:rPr>
        <w:object w:dxaOrig="499" w:dyaOrig="379">
          <v:shape id="对象 79" o:spid="_x0000_i1029" type="#_x0000_t75" style="width:24.55pt;height:18.75pt;mso-position-horizontal-relative:page;mso-position-vertical-relative:page" o:ole="">
            <v:imagedata r:id="rId16" o:title=""/>
          </v:shape>
          <o:OLEObject Type="Embed" ProgID="Equation.3" ShapeID="对象 79" DrawAspect="Content" ObjectID="_1629636376" r:id="rId17"/>
        </w:object>
      </w:r>
      <w:r>
        <w:rPr>
          <w:i/>
          <w:lang w:val="en-US"/>
        </w:rPr>
        <w:t xml:space="preserve"> is the duration </w:t>
      </w:r>
      <w:r>
        <w:rPr>
          <w:rFonts w:eastAsia="宋体" w:hint="eastAsia"/>
          <w:i/>
          <w:lang w:val="en-US" w:eastAsia="zh-CN"/>
        </w:rPr>
        <w:t xml:space="preserve">of Downlink/Uplink </w:t>
      </w:r>
      <w:r>
        <w:rPr>
          <w:i/>
          <w:lang w:val="en-US"/>
        </w:rPr>
        <w:t xml:space="preserve">in a frame </w:t>
      </w:r>
      <w:r>
        <w:rPr>
          <w:rFonts w:eastAsia="宋体" w:hint="eastAsia"/>
          <w:i/>
          <w:lang w:val="en-US" w:eastAsia="zh-CN"/>
        </w:rPr>
        <w:t>(type</w:t>
      </w:r>
      <w:r>
        <w:rPr>
          <w:i/>
          <w:position w:val="-10"/>
        </w:rPr>
        <w:object w:dxaOrig="399" w:dyaOrig="359">
          <v:shape id="对象 80" o:spid="_x0000_i1030" type="#_x0000_t75" style="width:19.55pt;height:18.3pt;mso-position-horizontal-relative:page;mso-position-vertical-relative:page" o:ole="">
            <v:imagedata r:id="rId14" o:title=""/>
          </v:shape>
          <o:OLEObject Type="Embed" ProgID="Equation.3" ShapeID="对象 80" DrawAspect="Content" ObjectID="_1629636377" r:id="rId18"/>
        </w:object>
      </w:r>
      <w:r>
        <w:rPr>
          <w:rFonts w:eastAsia="宋体" w:hint="eastAsia"/>
          <w:i/>
          <w:lang w:val="en-US" w:eastAsia="zh-CN"/>
        </w:rPr>
        <w:t>)</w:t>
      </w:r>
    </w:p>
    <w:p w:rsidR="00241A16" w:rsidRDefault="00241A16">
      <w:pPr>
        <w:pStyle w:val="aa"/>
        <w:widowControl w:val="0"/>
        <w:numPr>
          <w:ilvl w:val="1"/>
          <w:numId w:val="2"/>
        </w:numPr>
        <w:ind w:leftChars="509" w:left="1378" w:firstLineChars="0"/>
        <w:contextualSpacing/>
        <w:rPr>
          <w:i/>
        </w:rPr>
      </w:pPr>
      <w:r>
        <w:rPr>
          <w:i/>
          <w:position w:val="-12"/>
        </w:rPr>
        <w:object w:dxaOrig="979" w:dyaOrig="379">
          <v:shape id="对象 81" o:spid="_x0000_i1031" type="#_x0000_t75" style="width:48.7pt;height:18.75pt;mso-position-horizontal-relative:page;mso-position-vertical-relative:page" o:ole="">
            <v:imagedata r:id="rId19" o:title=""/>
          </v:shape>
          <o:OLEObject Type="Embed" ProgID="Equation.3" ShapeID="对象 81" DrawAspect="Content" ObjectID="_1629636378" r:id="rId20"/>
        </w:object>
      </w:r>
      <w:r>
        <w:rPr>
          <w:i/>
        </w:rPr>
        <w:t xml:space="preserve"> is the </w:t>
      </w:r>
      <w:r>
        <w:rPr>
          <w:rFonts w:eastAsia="宋体" w:hint="eastAsia"/>
          <w:i/>
          <w:lang w:val="en-US" w:eastAsia="zh-CN"/>
        </w:rPr>
        <w:t>number of subcarriers</w:t>
      </w:r>
      <w:r>
        <w:rPr>
          <w:i/>
        </w:rPr>
        <w:t xml:space="preserve"> allocation in bandwidth </w:t>
      </w:r>
      <w:r>
        <w:rPr>
          <w:i/>
          <w:position w:val="-6"/>
        </w:rPr>
        <w:object w:dxaOrig="639" w:dyaOrig="319">
          <v:shape id="对象 82" o:spid="_x0000_i1032" type="#_x0000_t75" style="width:32.05pt;height:17.05pt;mso-position-horizontal-relative:page;mso-position-vertical-relative:page" o:ole="">
            <v:imagedata r:id="rId21" o:title=""/>
          </v:shape>
          <o:OLEObject Type="Embed" ProgID="Equation.3" ShapeID="对象 82" DrawAspect="Content" ObjectID="_1629636379" r:id="rId22"/>
        </w:object>
      </w:r>
      <w:r>
        <w:rPr>
          <w:i/>
        </w:rPr>
        <w:t xml:space="preserve"> with</w:t>
      </w:r>
      <w:r>
        <w:rPr>
          <w:rFonts w:eastAsia="宋体" w:hint="eastAsia"/>
          <w:i/>
          <w:lang w:val="en-US" w:eastAsia="zh-CN"/>
        </w:rPr>
        <w:t xml:space="preserve"> Frame length</w:t>
      </w:r>
      <w:r>
        <w:rPr>
          <w:i/>
          <w:position w:val="-10"/>
        </w:rPr>
        <w:object w:dxaOrig="399" w:dyaOrig="359">
          <v:shape id="对象 83" o:spid="_x0000_i1033" type="#_x0000_t75" style="width:19.55pt;height:18.3pt;mso-position-horizontal-relative:page;mso-position-vertical-relative:page" o:ole="">
            <v:imagedata r:id="rId14" o:title=""/>
          </v:shape>
          <o:OLEObject Type="Embed" ProgID="Equation.3" ShapeID="对象 83" DrawAspect="Content" ObjectID="_1629636380" r:id="rId23"/>
        </w:object>
      </w:r>
      <w:r>
        <w:rPr>
          <w:i/>
        </w:rPr>
        <w:t xml:space="preserve">, </w:t>
      </w:r>
      <w:r>
        <w:rPr>
          <w:i/>
          <w:lang w:val="en-US"/>
        </w:rPr>
        <w:t xml:space="preserve">where </w:t>
      </w:r>
      <w:r>
        <w:rPr>
          <w:i/>
          <w:position w:val="-6"/>
        </w:rPr>
        <w:object w:dxaOrig="639" w:dyaOrig="319">
          <v:shape id="对象 84" o:spid="_x0000_i1034" type="#_x0000_t75" style="width:32.05pt;height:17.05pt;mso-position-horizontal-relative:page;mso-position-vertical-relative:page" o:ole="">
            <v:imagedata r:id="rId21" o:title=""/>
          </v:shape>
          <o:OLEObject Type="Embed" ProgID="Equation.3" ShapeID="对象 84" DrawAspect="Content" ObjectID="_1629636381" r:id="rId24"/>
        </w:object>
      </w:r>
      <w:r>
        <w:rPr>
          <w:i/>
          <w:lang w:val="en-US"/>
        </w:rPr>
        <w:t xml:space="preserve"> is the </w:t>
      </w:r>
      <w:r>
        <w:rPr>
          <w:rFonts w:eastAsia="宋体" w:hint="eastAsia"/>
          <w:i/>
          <w:lang w:val="en-US" w:eastAsia="zh-CN"/>
        </w:rPr>
        <w:t>STA</w:t>
      </w:r>
      <w:r>
        <w:rPr>
          <w:i/>
          <w:lang w:val="en-US"/>
        </w:rPr>
        <w:t xml:space="preserve"> supported maximum bandwidth in the given band or band combination</w:t>
      </w:r>
    </w:p>
    <w:p w:rsidR="00241A16" w:rsidRDefault="00241A16">
      <w:pPr>
        <w:pStyle w:val="aa"/>
        <w:widowControl w:val="0"/>
        <w:numPr>
          <w:ilvl w:val="1"/>
          <w:numId w:val="2"/>
        </w:numPr>
        <w:ind w:leftChars="509" w:left="1378" w:firstLineChars="0"/>
        <w:contextualSpacing/>
        <w:rPr>
          <w:rFonts w:eastAsia="宋体"/>
          <w:i/>
          <w:lang w:val="en-US" w:eastAsia="zh-CN"/>
        </w:rPr>
      </w:pPr>
      <w:r>
        <w:rPr>
          <w:i/>
          <w:position w:val="-6"/>
        </w:rPr>
        <w:object w:dxaOrig="619" w:dyaOrig="319">
          <v:shape id="对象 85" o:spid="_x0000_i1035" type="#_x0000_t75" style="width:31.2pt;height:17.05pt;mso-position-horizontal-relative:page;mso-position-vertical-relative:page" o:ole="">
            <v:imagedata r:id="rId25" o:title=""/>
          </v:shape>
          <o:OLEObject Type="Embed" ProgID="Equation.3" ShapeID="对象 85" DrawAspect="Content" ObjectID="_1629636382" r:id="rId26"/>
        </w:object>
      </w:r>
      <w:r>
        <w:rPr>
          <w:i/>
        </w:rPr>
        <w:t xml:space="preserve">is the </w:t>
      </w:r>
      <w:proofErr w:type="gramStart"/>
      <w:r>
        <w:rPr>
          <w:i/>
        </w:rPr>
        <w:t xml:space="preserve">overhead </w:t>
      </w:r>
      <w:r>
        <w:rPr>
          <w:rFonts w:eastAsia="宋体" w:hint="eastAsia"/>
          <w:i/>
          <w:lang w:eastAsia="zh-CN"/>
        </w:rPr>
        <w:t xml:space="preserve"> calculated</w:t>
      </w:r>
      <w:proofErr w:type="gramEnd"/>
      <w:r>
        <w:rPr>
          <w:rFonts w:eastAsia="宋体" w:hint="eastAsia"/>
          <w:i/>
          <w:lang w:eastAsia="zh-CN"/>
        </w:rPr>
        <w:t xml:space="preserve"> as the average ratio of the number of </w:t>
      </w:r>
      <w:r>
        <w:rPr>
          <w:rFonts w:eastAsia="宋体" w:hint="eastAsia"/>
          <w:i/>
          <w:lang w:val="en-US" w:eastAsia="zh-CN"/>
        </w:rPr>
        <w:t>OFDMs or subcarriers</w:t>
      </w:r>
      <w:r>
        <w:rPr>
          <w:rFonts w:eastAsia="宋体" w:hint="eastAsia"/>
          <w:i/>
          <w:lang w:eastAsia="zh-CN"/>
        </w:rPr>
        <w:t xml:space="preserve"> occupied by L1/L2 control,</w:t>
      </w:r>
      <w:r>
        <w:rPr>
          <w:rFonts w:eastAsia="宋体"/>
          <w:i/>
          <w:lang w:eastAsia="zh-CN"/>
        </w:rPr>
        <w:t xml:space="preserve"> synchronization signal</w:t>
      </w:r>
      <w:r>
        <w:rPr>
          <w:rFonts w:eastAsia="宋体" w:hint="eastAsia"/>
          <w:i/>
          <w:lang w:eastAsia="zh-CN"/>
        </w:rPr>
        <w:t xml:space="preserve">, </w:t>
      </w:r>
      <w:r>
        <w:rPr>
          <w:rFonts w:eastAsia="宋体" w:hint="eastAsia"/>
          <w:i/>
          <w:lang w:val="en-US" w:eastAsia="zh-CN"/>
        </w:rPr>
        <w:t>sounding signal</w:t>
      </w:r>
      <w:r>
        <w:rPr>
          <w:rFonts w:eastAsia="宋体" w:hint="eastAsia"/>
          <w:i/>
          <w:lang w:eastAsia="zh-CN"/>
        </w:rPr>
        <w:t>,</w:t>
      </w:r>
      <w:r>
        <w:rPr>
          <w:rFonts w:eastAsia="宋体" w:hint="eastAsia"/>
          <w:i/>
          <w:lang w:val="en-US" w:eastAsia="zh-CN"/>
        </w:rPr>
        <w:t xml:space="preserve"> demodulation</w:t>
      </w:r>
      <w:r>
        <w:rPr>
          <w:rFonts w:eastAsia="宋体" w:hint="eastAsia"/>
          <w:i/>
          <w:lang w:eastAsia="zh-CN"/>
        </w:rPr>
        <w:t xml:space="preserve"> reference signal and guard period , etc. </w:t>
      </w:r>
    </w:p>
    <w:p w:rsidR="00241A16" w:rsidRDefault="00241A16">
      <w:pPr>
        <w:pStyle w:val="aa"/>
        <w:widowControl w:val="0"/>
        <w:ind w:leftChars="800" w:left="1800" w:hangingChars="100" w:hanging="200"/>
        <w:contextualSpacing/>
        <w:jc w:val="both"/>
        <w:rPr>
          <w:rFonts w:eastAsia="宋体"/>
          <w:i/>
          <w:lang w:val="en-US" w:eastAsia="zh-CN"/>
        </w:rPr>
      </w:pPr>
      <w:r>
        <w:rPr>
          <w:rFonts w:ascii="Symbol" w:eastAsia="宋体" w:hAnsi="Symbol"/>
          <w:i/>
          <w:lang w:val="en-US" w:eastAsia="zh-CN"/>
        </w:rPr>
        <w:t></w:t>
      </w:r>
      <w:r>
        <w:rPr>
          <w:rFonts w:ascii="Symbol" w:eastAsia="宋体" w:hAnsi="Symbol"/>
          <w:i/>
          <w:lang w:val="en-US" w:eastAsia="zh-CN"/>
        </w:rPr>
        <w:t></w:t>
      </w:r>
      <w:r>
        <w:rPr>
          <w:rFonts w:eastAsia="宋体" w:hint="eastAsia"/>
          <w:i/>
          <w:lang w:val="en-US" w:eastAsia="zh-CN"/>
        </w:rPr>
        <w:t>For guard period (GP), 50% of GP symbols are considered as downlink overhead, and 50% of GP symbols are considered as uplink overhead.</w:t>
      </w:r>
    </w:p>
    <w:p w:rsidR="00241A16" w:rsidRDefault="00241A16">
      <w:pPr>
        <w:pStyle w:val="3"/>
        <w:rPr>
          <w:szCs w:val="22"/>
          <w:lang w:val="en-US" w:eastAsia="zh-CN"/>
        </w:rPr>
      </w:pPr>
      <w:bookmarkStart w:id="24" w:name="_Toc12647440"/>
      <w:proofErr w:type="gramStart"/>
      <w:r>
        <w:rPr>
          <w:rFonts w:hint="eastAsia"/>
          <w:szCs w:val="22"/>
          <w:lang w:val="en-US" w:eastAsia="zh-CN"/>
        </w:rPr>
        <w:t>5.1</w:t>
      </w:r>
      <w:r>
        <w:rPr>
          <w:szCs w:val="22"/>
          <w:lang w:val="en-US" w:eastAsia="zh-CN"/>
        </w:rPr>
        <w:t>.1</w:t>
      </w:r>
      <w:r>
        <w:rPr>
          <w:rFonts w:hint="eastAsia"/>
          <w:szCs w:val="22"/>
          <w:lang w:val="en-US" w:eastAsia="zh-CN"/>
        </w:rPr>
        <w:t xml:space="preserve">  DL</w:t>
      </w:r>
      <w:proofErr w:type="gramEnd"/>
      <w:r>
        <w:rPr>
          <w:rFonts w:hint="eastAsia"/>
          <w:szCs w:val="22"/>
          <w:lang w:val="en-US" w:eastAsia="zh-CN"/>
        </w:rPr>
        <w:t xml:space="preserve"> peak spectral efficiency</w:t>
      </w:r>
      <w:bookmarkEnd w:id="23"/>
      <w:bookmarkEnd w:id="24"/>
    </w:p>
    <w:p w:rsidR="00AE7DFC" w:rsidRDefault="00AE7DFC" w:rsidP="00AE7DFC">
      <w:pPr>
        <w:jc w:val="both"/>
        <w:rPr>
          <w:lang w:eastAsia="zh-CN"/>
        </w:rPr>
      </w:pPr>
      <w:r>
        <w:rPr>
          <w:rFonts w:hint="eastAsia"/>
          <w:lang w:eastAsia="zh-CN"/>
        </w:rPr>
        <w:t xml:space="preserve">DL </w:t>
      </w:r>
      <w:r>
        <w:rPr>
          <w:lang w:eastAsia="zh-CN"/>
        </w:rPr>
        <w:t>peak spectral efficienc</w:t>
      </w:r>
      <w:r>
        <w:rPr>
          <w:rFonts w:hint="eastAsia"/>
          <w:lang w:eastAsia="zh-CN"/>
        </w:rPr>
        <w:t>y</w:t>
      </w:r>
      <w:r>
        <w:rPr>
          <w:lang w:eastAsia="zh-CN"/>
        </w:rPr>
        <w:t xml:space="preserve"> </w:t>
      </w:r>
      <w:r>
        <w:rPr>
          <w:rFonts w:hint="eastAsia"/>
          <w:lang w:eastAsia="zh-CN"/>
        </w:rPr>
        <w:t>for both</w:t>
      </w:r>
      <w:r>
        <w:rPr>
          <w:lang w:eastAsia="zh-CN"/>
        </w:rPr>
        <w:t xml:space="preserve"> Sub-6GHz bands</w:t>
      </w:r>
      <w:r>
        <w:t xml:space="preserve"> (450 MHz </w:t>
      </w:r>
      <w:r>
        <w:rPr>
          <w:rFonts w:hint="eastAsia"/>
          <w:lang w:val="en-US" w:eastAsia="zh-CN"/>
        </w:rPr>
        <w:t>~</w:t>
      </w:r>
      <w:r>
        <w:t xml:space="preserve"> 6000 MHz) </w:t>
      </w:r>
      <w:r>
        <w:rPr>
          <w:rFonts w:hint="eastAsia"/>
          <w:lang w:eastAsia="zh-CN"/>
        </w:rPr>
        <w:t xml:space="preserve">and </w:t>
      </w:r>
      <w:r>
        <w:t>millimetre</w:t>
      </w:r>
      <w:r>
        <w:rPr>
          <w:lang w:eastAsia="zh-CN"/>
        </w:rPr>
        <w:t xml:space="preserve"> Wave (</w:t>
      </w:r>
      <w:r>
        <w:rPr>
          <w:rFonts w:hint="eastAsia"/>
          <w:lang w:eastAsia="zh-CN"/>
        </w:rPr>
        <w:t>mmWave</w:t>
      </w:r>
      <w:r>
        <w:t>, above 24.25 GHz</w:t>
      </w:r>
      <w:r>
        <w:rPr>
          <w:lang w:eastAsia="zh-CN"/>
        </w:rPr>
        <w:t>)</w:t>
      </w:r>
      <w:r>
        <w:rPr>
          <w:rFonts w:hint="eastAsia"/>
          <w:lang w:eastAsia="zh-CN"/>
        </w:rPr>
        <w:t xml:space="preserve"> </w:t>
      </w:r>
      <w:r>
        <w:rPr>
          <w:lang w:eastAsia="zh-CN"/>
        </w:rPr>
        <w:t>are evaluated</w:t>
      </w:r>
    </w:p>
    <w:p w:rsidR="00241A16" w:rsidRDefault="00241A16" w:rsidP="00AE7DFC">
      <w:pPr>
        <w:jc w:val="both"/>
        <w:rPr>
          <w:lang w:val="en-US" w:eastAsia="zh-CN"/>
        </w:rPr>
      </w:pPr>
      <w:r>
        <w:rPr>
          <w:rFonts w:hint="eastAsia"/>
          <w:lang w:eastAsia="zh-CN"/>
        </w:rPr>
        <w:t>A range of configurations are considered in the evaluation of downlink peak spectral efficiency. The evaluated configurations assume 8-layer downlink transmission</w:t>
      </w:r>
      <w:r>
        <w:rPr>
          <w:rFonts w:hint="eastAsia"/>
          <w:lang w:val="en-US" w:eastAsia="zh-CN"/>
        </w:rPr>
        <w:t xml:space="preserve"> for </w:t>
      </w:r>
      <w:r w:rsidR="00123EBA">
        <w:rPr>
          <w:rFonts w:hint="eastAsia"/>
          <w:lang w:val="en-US" w:eastAsia="zh-CN"/>
        </w:rPr>
        <w:t>Sub-6GHz bands</w:t>
      </w:r>
      <w:r>
        <w:rPr>
          <w:rFonts w:hint="eastAsia"/>
          <w:lang w:val="en-US" w:eastAsia="zh-CN"/>
        </w:rPr>
        <w:t xml:space="preserve"> and 6</w:t>
      </w:r>
      <w:r>
        <w:rPr>
          <w:rFonts w:hint="eastAsia"/>
          <w:lang w:eastAsia="zh-CN"/>
        </w:rPr>
        <w:t>-layer downlink transmission</w:t>
      </w:r>
      <w:r>
        <w:rPr>
          <w:rFonts w:hint="eastAsia"/>
          <w:lang w:val="en-US" w:eastAsia="zh-CN"/>
        </w:rPr>
        <w:t xml:space="preserve"> for </w:t>
      </w:r>
      <w:r w:rsidR="001D2FE8">
        <w:rPr>
          <w:rFonts w:hint="eastAsia"/>
          <w:lang w:val="en-US" w:eastAsia="zh-CN"/>
        </w:rPr>
        <w:t>mmWave bands</w:t>
      </w:r>
      <w:r>
        <w:rPr>
          <w:rFonts w:hint="eastAsia"/>
          <w:lang w:eastAsia="zh-CN"/>
        </w:rPr>
        <w:t>, with 256QAM</w:t>
      </w:r>
      <w:r>
        <w:rPr>
          <w:rFonts w:hint="eastAsia"/>
          <w:lang w:val="en-US" w:eastAsia="zh-CN"/>
        </w:rPr>
        <w:t>/1024QAM</w:t>
      </w:r>
      <w:r>
        <w:rPr>
          <w:rFonts w:hint="eastAsia"/>
          <w:lang w:eastAsia="zh-CN"/>
        </w:rPr>
        <w:t xml:space="preserve"> modulation, and a maximum coding rate of 0.</w:t>
      </w:r>
      <w:r>
        <w:rPr>
          <w:rFonts w:hint="eastAsia"/>
          <w:lang w:val="en-US" w:eastAsia="zh-CN"/>
        </w:rPr>
        <w:t>875</w:t>
      </w:r>
      <w:r>
        <w:rPr>
          <w:rFonts w:hint="eastAsia"/>
          <w:lang w:eastAsia="zh-CN"/>
        </w:rPr>
        <w:t xml:space="preserve">. The </w:t>
      </w:r>
      <w:r>
        <w:rPr>
          <w:rFonts w:hint="eastAsia"/>
          <w:lang w:val="en-US" w:eastAsia="zh-CN"/>
        </w:rPr>
        <w:t xml:space="preserve">ratio of </w:t>
      </w:r>
      <w:r>
        <w:rPr>
          <w:rFonts w:hint="eastAsia"/>
          <w:lang w:eastAsia="zh-CN"/>
        </w:rPr>
        <w:t>DL</w:t>
      </w:r>
      <w:r>
        <w:rPr>
          <w:rFonts w:hint="eastAsia"/>
          <w:lang w:val="en-US" w:eastAsia="zh-CN"/>
        </w:rPr>
        <w:t xml:space="preserve"> to whole link (</w:t>
      </w:r>
      <w:r>
        <w:rPr>
          <w:rFonts w:hint="eastAsia"/>
          <w:position w:val="-10"/>
          <w:lang w:val="en-US" w:eastAsia="zh-CN"/>
        </w:rPr>
        <w:object w:dxaOrig="339" w:dyaOrig="339">
          <v:shape id="对象 14" o:spid="_x0000_i1036" type="#_x0000_t75" style="width:17.05pt;height:17.05pt;mso-position-horizontal-relative:page;mso-position-vertical-relative:page" o:ole="">
            <v:imagedata r:id="rId27" o:title=""/>
          </v:shape>
          <o:OLEObject Type="Embed" ProgID="Equation.3" ShapeID="对象 14" DrawAspect="Content" ObjectID="_1629636383" r:id="rId28"/>
        </w:object>
      </w:r>
      <w:r>
        <w:rPr>
          <w:rFonts w:hint="eastAsia"/>
          <w:lang w:val="en-US" w:eastAsia="zh-CN"/>
        </w:rPr>
        <w:t>)</w:t>
      </w:r>
      <w:r>
        <w:rPr>
          <w:rFonts w:hint="eastAsia"/>
          <w:lang w:eastAsia="zh-CN"/>
        </w:rPr>
        <w:t xml:space="preserve"> configurations are evaluated. The difference among the evaluated configurations lays in the overhead of control and reference signals, etc. </w:t>
      </w:r>
      <w:r>
        <w:rPr>
          <w:lang w:eastAsia="zh-CN"/>
        </w:rPr>
        <w:t xml:space="preserve">The detailed assumptions are provided in Annex </w:t>
      </w:r>
      <w:r>
        <w:rPr>
          <w:lang w:val="en-US" w:eastAsia="zh-CN"/>
        </w:rPr>
        <w:t>B.1</w:t>
      </w:r>
      <w:r>
        <w:rPr>
          <w:rFonts w:hint="eastAsia"/>
          <w:lang w:eastAsia="zh-CN"/>
        </w:rPr>
        <w:t>.1.1</w:t>
      </w:r>
      <w:r>
        <w:rPr>
          <w:lang w:eastAsia="zh-CN"/>
        </w:rPr>
        <w:t>.</w:t>
      </w:r>
    </w:p>
    <w:p w:rsidR="00241A16" w:rsidRDefault="00241A16">
      <w:pPr>
        <w:rPr>
          <w:lang w:eastAsia="zh-CN"/>
        </w:rPr>
      </w:pPr>
      <w:r>
        <w:rPr>
          <w:rFonts w:hint="eastAsia"/>
          <w:lang w:eastAsia="zh-CN"/>
        </w:rPr>
        <w:lastRenderedPageBreak/>
        <w:t>The evaluation results</w:t>
      </w:r>
      <w:r>
        <w:rPr>
          <w:rFonts w:hint="eastAsia"/>
          <w:lang w:val="en-US" w:eastAsia="zh-CN"/>
        </w:rPr>
        <w:t xml:space="preserve"> for </w:t>
      </w:r>
      <w:r w:rsidR="00123EBA">
        <w:rPr>
          <w:rFonts w:hint="eastAsia"/>
          <w:lang w:val="en-US" w:eastAsia="zh-CN"/>
        </w:rPr>
        <w:t>Sub-6GHz bands</w:t>
      </w:r>
      <w:r>
        <w:rPr>
          <w:rFonts w:hint="eastAsia"/>
          <w:lang w:val="en-US" w:eastAsia="zh-CN"/>
        </w:rPr>
        <w:t xml:space="preserve"> and </w:t>
      </w:r>
      <w:r w:rsidR="001D2FE8">
        <w:rPr>
          <w:rFonts w:hint="eastAsia"/>
          <w:lang w:val="en-US" w:eastAsia="zh-CN"/>
        </w:rPr>
        <w:t>mmWave bands</w:t>
      </w:r>
      <w:r>
        <w:rPr>
          <w:rFonts w:hint="eastAsia"/>
          <w:lang w:val="en-US" w:eastAsia="zh-CN"/>
        </w:rPr>
        <w:t xml:space="preserve"> with </w:t>
      </w:r>
      <w:r>
        <w:rPr>
          <w:rFonts w:hint="eastAsia"/>
          <w:position w:val="-10"/>
          <w:lang w:val="en-US" w:eastAsia="zh-CN"/>
        </w:rPr>
        <w:object w:dxaOrig="339" w:dyaOrig="339">
          <v:shape id="对象 15" o:spid="_x0000_i1037" type="#_x0000_t75" style="width:17.05pt;height:17.05pt;mso-position-horizontal-relative:page;mso-position-vertical-relative:page" o:ole="">
            <v:imagedata r:id="rId27" o:title=""/>
          </v:shape>
          <o:OLEObject Type="Embed" ProgID="Equation.3" ShapeID="对象 15" DrawAspect="Content" ObjectID="_1629636384" r:id="rId29"/>
        </w:object>
      </w:r>
      <w:r>
        <w:rPr>
          <w:rFonts w:hint="eastAsia"/>
          <w:lang w:val="en-US" w:eastAsia="zh-CN"/>
        </w:rPr>
        <w:t>=0.5</w:t>
      </w:r>
      <w:r>
        <w:rPr>
          <w:rFonts w:hint="eastAsia"/>
          <w:lang w:eastAsia="zh-CN"/>
        </w:rPr>
        <w:t xml:space="preserve"> are provided in Table 5.1.1-1</w:t>
      </w:r>
      <w:r>
        <w:rPr>
          <w:rFonts w:hint="eastAsia"/>
          <w:lang w:val="en-US" w:eastAsia="zh-CN"/>
        </w:rPr>
        <w:t xml:space="preserve">, </w:t>
      </w:r>
      <w:r>
        <w:rPr>
          <w:rFonts w:hint="eastAsia"/>
          <w:lang w:eastAsia="zh-CN"/>
        </w:rPr>
        <w:t>Table 5.1.1-</w:t>
      </w:r>
      <w:r>
        <w:rPr>
          <w:rFonts w:hint="eastAsia"/>
          <w:lang w:val="en-US" w:eastAsia="zh-CN"/>
        </w:rPr>
        <w:t>2</w:t>
      </w:r>
      <w:r>
        <w:rPr>
          <w:rFonts w:hint="eastAsia"/>
          <w:lang w:eastAsia="zh-CN"/>
        </w:rPr>
        <w:t xml:space="preserve">. </w:t>
      </w:r>
    </w:p>
    <w:p w:rsidR="00241A16" w:rsidRDefault="00241A16">
      <w:pPr>
        <w:jc w:val="center"/>
        <w:rPr>
          <w:b/>
          <w:bCs/>
          <w:lang w:val="en-US" w:eastAsia="zh-CN"/>
        </w:rPr>
      </w:pPr>
      <w:r>
        <w:rPr>
          <w:rFonts w:hint="eastAsia"/>
          <w:b/>
          <w:bCs/>
          <w:lang w:val="en-US" w:eastAsia="zh-CN"/>
        </w:rPr>
        <w:t xml:space="preserve">Table 5.1.1-1 EUHT DL peak spectral efficiency for </w:t>
      </w:r>
      <w:r w:rsidR="00123EBA">
        <w:rPr>
          <w:rFonts w:hint="eastAsia"/>
          <w:b/>
          <w:bCs/>
          <w:lang w:val="en-US" w:eastAsia="zh-CN"/>
        </w:rPr>
        <w:t>Sub-6GHz bands</w:t>
      </w:r>
      <w:r>
        <w:rPr>
          <w:rFonts w:hint="eastAsia"/>
          <w:b/>
          <w:bCs/>
          <w:lang w:val="en-US" w:eastAsia="zh-CN"/>
        </w:rPr>
        <w:t xml:space="preserve"> (bit/s/Hz), </w:t>
      </w:r>
      <w:r>
        <w:rPr>
          <w:rFonts w:hint="eastAsia"/>
          <w:b/>
          <w:bCs/>
          <w:position w:val="-10"/>
          <w:lang w:val="en-US" w:eastAsia="zh-CN"/>
        </w:rPr>
        <w:object w:dxaOrig="339" w:dyaOrig="339">
          <v:shape id="对象 16" o:spid="_x0000_i1038" type="#_x0000_t75" style="width:17.05pt;height:17.05pt;mso-position-horizontal-relative:page;mso-position-vertical-relative:page" o:ole="">
            <v:imagedata r:id="rId27" o:title=""/>
          </v:shape>
          <o:OLEObject Type="Embed" ProgID="Equation.3" ShapeID="对象 16" DrawAspect="Content" ObjectID="_1629636385" r:id="rId30"/>
        </w:object>
      </w:r>
      <w:r>
        <w:rPr>
          <w:rFonts w:hint="eastAsia"/>
          <w:b/>
          <w:bCs/>
          <w:lang w:val="en-US" w:eastAsia="zh-CN"/>
        </w:rPr>
        <w:t>=0.5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5"/>
        <w:gridCol w:w="1134"/>
        <w:gridCol w:w="1134"/>
        <w:gridCol w:w="1134"/>
        <w:gridCol w:w="1134"/>
      </w:tblGrid>
      <w:tr w:rsidR="00241A16">
        <w:trPr>
          <w:trHeight w:hRule="exact" w:val="312"/>
          <w:jc w:val="center"/>
        </w:trPr>
        <w:tc>
          <w:tcPr>
            <w:tcW w:w="1905" w:type="dxa"/>
            <w:vAlign w:val="center"/>
          </w:tcPr>
          <w:p w:rsidR="00241A16" w:rsidRDefault="00241A16">
            <w:pPr>
              <w:spacing w:after="0"/>
              <w:jc w:val="center"/>
              <w:rPr>
                <w:rFonts w:ascii="Arial" w:eastAsia="Arial Unicode MS" w:hAnsi="Arial" w:cs="Arial"/>
                <w:b/>
                <w:bCs/>
                <w:sz w:val="16"/>
                <w:szCs w:val="16"/>
                <w:lang w:val="en-US" w:eastAsia="zh-CN"/>
              </w:rPr>
            </w:pPr>
            <w:r>
              <w:rPr>
                <w:rFonts w:ascii="Arial" w:eastAsia="Arial Unicode MS" w:hAnsi="Arial" w:cs="Arial"/>
                <w:b/>
                <w:bCs/>
                <w:sz w:val="16"/>
                <w:szCs w:val="16"/>
                <w:lang w:val="en-US" w:eastAsia="zh-CN"/>
              </w:rPr>
              <w:t xml:space="preserve">Frame </w:t>
            </w:r>
            <w:r>
              <w:rPr>
                <w:rFonts w:ascii="Arial" w:eastAsia="Arial Unicode MS" w:hAnsi="Arial" w:cs="Arial" w:hint="eastAsia"/>
                <w:b/>
                <w:bCs/>
                <w:sz w:val="16"/>
                <w:szCs w:val="16"/>
                <w:lang w:val="en-US" w:eastAsia="zh-CN"/>
              </w:rPr>
              <w:t>length</w:t>
            </w:r>
            <w:r>
              <w:rPr>
                <w:rFonts w:ascii="Arial" w:eastAsia="Arial Unicode MS" w:hAnsi="Arial" w:cs="Arial"/>
                <w:b/>
                <w:bCs/>
                <w:sz w:val="16"/>
                <w:szCs w:val="16"/>
                <w:lang w:val="en-US" w:eastAsia="zh-CN"/>
              </w:rPr>
              <w:t xml:space="preserve"> </w:t>
            </w:r>
            <w:r>
              <w:rPr>
                <w:rFonts w:ascii="Arial" w:eastAsia="Arial Unicode MS" w:hAnsi="Arial" w:cs="Arial"/>
                <w:b/>
                <w:bCs/>
                <w:i/>
                <w:iCs/>
                <w:sz w:val="16"/>
                <w:szCs w:val="16"/>
                <w:lang w:val="en-US" w:eastAsia="zh-CN"/>
              </w:rPr>
              <w:t>ρ</w:t>
            </w:r>
            <w:r>
              <w:rPr>
                <w:rFonts w:ascii="Arial" w:eastAsia="Arial Unicode MS" w:hAnsi="Arial" w:cs="Arial"/>
                <w:b/>
                <w:bCs/>
                <w:sz w:val="16"/>
                <w:szCs w:val="16"/>
                <w:lang w:val="en-US" w:eastAsia="zh-CN"/>
              </w:rPr>
              <w:t xml:space="preserve"> (</w:t>
            </w:r>
            <w:proofErr w:type="spellStart"/>
            <w:r>
              <w:rPr>
                <w:rFonts w:ascii="Arial" w:eastAsia="Arial Unicode MS" w:hAnsi="Arial" w:cs="Arial"/>
                <w:b/>
                <w:bCs/>
                <w:sz w:val="16"/>
                <w:szCs w:val="16"/>
                <w:lang w:val="en-US" w:eastAsia="zh-CN"/>
              </w:rPr>
              <w:t>ms</w:t>
            </w:r>
            <w:proofErr w:type="spellEnd"/>
            <w:r>
              <w:rPr>
                <w:rFonts w:ascii="Arial" w:eastAsia="Arial Unicode MS" w:hAnsi="Arial" w:cs="Arial"/>
                <w:b/>
                <w:bCs/>
                <w:sz w:val="16"/>
                <w:szCs w:val="16"/>
                <w:lang w:val="en-US" w:eastAsia="zh-CN"/>
              </w:rPr>
              <w:t>)</w:t>
            </w:r>
          </w:p>
        </w:tc>
        <w:tc>
          <w:tcPr>
            <w:tcW w:w="1134" w:type="dxa"/>
            <w:vAlign w:val="center"/>
          </w:tcPr>
          <w:p w:rsidR="00241A16" w:rsidRDefault="00241A16">
            <w:pPr>
              <w:spacing w:after="0"/>
              <w:jc w:val="center"/>
              <w:rPr>
                <w:rFonts w:ascii="Arial" w:eastAsia="Arial Unicode MS" w:hAnsi="Arial" w:cs="Arial"/>
                <w:b/>
                <w:bCs/>
                <w:sz w:val="16"/>
                <w:szCs w:val="16"/>
                <w:lang w:val="en-US" w:eastAsia="zh-CN"/>
              </w:rPr>
            </w:pPr>
            <w:r>
              <w:rPr>
                <w:rFonts w:ascii="Arial" w:eastAsia="Arial Unicode MS" w:hAnsi="Arial" w:cs="Arial"/>
                <w:b/>
                <w:bCs/>
                <w:sz w:val="16"/>
                <w:szCs w:val="16"/>
                <w:lang w:val="en-US" w:eastAsia="zh-CN"/>
              </w:rPr>
              <w:t>1</w:t>
            </w:r>
          </w:p>
        </w:tc>
        <w:tc>
          <w:tcPr>
            <w:tcW w:w="1134" w:type="dxa"/>
            <w:vAlign w:val="center"/>
          </w:tcPr>
          <w:p w:rsidR="00241A16" w:rsidRDefault="00241A16">
            <w:pPr>
              <w:spacing w:after="0"/>
              <w:jc w:val="center"/>
              <w:rPr>
                <w:rFonts w:ascii="Arial" w:eastAsia="Arial Unicode MS" w:hAnsi="Arial" w:cs="Arial"/>
                <w:b/>
                <w:bCs/>
                <w:sz w:val="16"/>
                <w:szCs w:val="16"/>
                <w:lang w:val="en-US" w:eastAsia="zh-CN"/>
              </w:rPr>
            </w:pPr>
            <w:r>
              <w:rPr>
                <w:rFonts w:ascii="Arial" w:eastAsia="Arial Unicode MS" w:hAnsi="Arial" w:cs="Arial"/>
                <w:b/>
                <w:bCs/>
                <w:sz w:val="16"/>
                <w:szCs w:val="16"/>
                <w:lang w:val="en-US" w:eastAsia="zh-CN"/>
              </w:rPr>
              <w:t>2</w:t>
            </w:r>
          </w:p>
        </w:tc>
        <w:tc>
          <w:tcPr>
            <w:tcW w:w="1134" w:type="dxa"/>
            <w:vAlign w:val="center"/>
          </w:tcPr>
          <w:p w:rsidR="00241A16" w:rsidRDefault="00241A16">
            <w:pPr>
              <w:spacing w:after="0"/>
              <w:jc w:val="center"/>
              <w:rPr>
                <w:rFonts w:ascii="Arial" w:eastAsia="Arial Unicode MS" w:hAnsi="Arial" w:cs="Arial"/>
                <w:b/>
                <w:bCs/>
                <w:sz w:val="16"/>
                <w:szCs w:val="16"/>
                <w:lang w:val="en-US" w:eastAsia="zh-CN"/>
              </w:rPr>
            </w:pPr>
            <w:r>
              <w:rPr>
                <w:rFonts w:ascii="Arial" w:eastAsia="Arial Unicode MS" w:hAnsi="Arial" w:cs="Arial"/>
                <w:b/>
                <w:bCs/>
                <w:sz w:val="16"/>
                <w:szCs w:val="16"/>
                <w:lang w:val="en-US" w:eastAsia="zh-CN"/>
              </w:rPr>
              <w:t>4</w:t>
            </w:r>
          </w:p>
        </w:tc>
        <w:tc>
          <w:tcPr>
            <w:tcW w:w="1134" w:type="dxa"/>
            <w:vAlign w:val="center"/>
          </w:tcPr>
          <w:p w:rsidR="00241A16" w:rsidRDefault="00241A16">
            <w:pPr>
              <w:spacing w:after="0"/>
              <w:jc w:val="center"/>
              <w:rPr>
                <w:rFonts w:ascii="Arial" w:eastAsia="Arial Unicode MS" w:hAnsi="Arial" w:cs="Arial"/>
                <w:b/>
                <w:bCs/>
                <w:sz w:val="16"/>
                <w:szCs w:val="16"/>
                <w:lang w:val="en-US" w:eastAsia="zh-CN"/>
              </w:rPr>
            </w:pPr>
            <w:r>
              <w:rPr>
                <w:rFonts w:ascii="Arial" w:eastAsia="Arial Unicode MS" w:hAnsi="Arial" w:cs="Arial"/>
                <w:b/>
                <w:bCs/>
                <w:sz w:val="16"/>
                <w:szCs w:val="16"/>
                <w:lang w:val="en-US" w:eastAsia="zh-CN"/>
              </w:rPr>
              <w:t>Req.</w:t>
            </w:r>
          </w:p>
        </w:tc>
      </w:tr>
      <w:tr w:rsidR="00241A16">
        <w:trPr>
          <w:trHeight w:hRule="exact" w:val="312"/>
          <w:jc w:val="center"/>
        </w:trPr>
        <w:tc>
          <w:tcPr>
            <w:tcW w:w="1905"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sz w:val="16"/>
                <w:szCs w:val="16"/>
                <w:lang w:val="en-US" w:eastAsia="zh-CN"/>
              </w:rPr>
              <w:t>256QAM</w:t>
            </w:r>
          </w:p>
        </w:tc>
        <w:tc>
          <w:tcPr>
            <w:tcW w:w="1134"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sz w:val="16"/>
                <w:szCs w:val="16"/>
                <w:lang w:val="en-US" w:eastAsia="zh-CN"/>
              </w:rPr>
              <w:t xml:space="preserve">33.5 </w:t>
            </w:r>
          </w:p>
        </w:tc>
        <w:tc>
          <w:tcPr>
            <w:tcW w:w="1134"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sz w:val="16"/>
                <w:szCs w:val="16"/>
                <w:lang w:val="en-US" w:eastAsia="zh-CN"/>
              </w:rPr>
              <w:t xml:space="preserve">38.4 </w:t>
            </w:r>
          </w:p>
        </w:tc>
        <w:tc>
          <w:tcPr>
            <w:tcW w:w="1134"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sz w:val="16"/>
                <w:szCs w:val="16"/>
                <w:lang w:val="en-US" w:eastAsia="zh-CN"/>
              </w:rPr>
              <w:t xml:space="preserve">40.9 </w:t>
            </w:r>
          </w:p>
        </w:tc>
        <w:tc>
          <w:tcPr>
            <w:tcW w:w="1134"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sz w:val="16"/>
                <w:szCs w:val="16"/>
                <w:lang w:val="en-US" w:eastAsia="zh-CN"/>
              </w:rPr>
              <w:t>30</w:t>
            </w:r>
          </w:p>
        </w:tc>
      </w:tr>
      <w:tr w:rsidR="00241A16">
        <w:trPr>
          <w:trHeight w:hRule="exact" w:val="312"/>
          <w:jc w:val="center"/>
        </w:trPr>
        <w:tc>
          <w:tcPr>
            <w:tcW w:w="1905"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sz w:val="16"/>
                <w:szCs w:val="16"/>
                <w:lang w:val="en-US" w:eastAsia="zh-CN"/>
              </w:rPr>
              <w:t>1024QAM</w:t>
            </w:r>
          </w:p>
        </w:tc>
        <w:tc>
          <w:tcPr>
            <w:tcW w:w="1134"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sz w:val="16"/>
                <w:szCs w:val="16"/>
                <w:lang w:val="en-US" w:eastAsia="zh-CN"/>
              </w:rPr>
              <w:t xml:space="preserve">41.8 </w:t>
            </w:r>
          </w:p>
        </w:tc>
        <w:tc>
          <w:tcPr>
            <w:tcW w:w="1134"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sz w:val="16"/>
                <w:szCs w:val="16"/>
                <w:lang w:val="en-US" w:eastAsia="zh-CN"/>
              </w:rPr>
              <w:t xml:space="preserve">48.1 </w:t>
            </w:r>
          </w:p>
        </w:tc>
        <w:tc>
          <w:tcPr>
            <w:tcW w:w="1134"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sz w:val="16"/>
                <w:szCs w:val="16"/>
                <w:lang w:val="en-US" w:eastAsia="zh-CN"/>
              </w:rPr>
              <w:t xml:space="preserve">51.2 </w:t>
            </w:r>
          </w:p>
        </w:tc>
        <w:tc>
          <w:tcPr>
            <w:tcW w:w="1134"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sz w:val="16"/>
                <w:szCs w:val="16"/>
                <w:lang w:val="en-US" w:eastAsia="zh-CN"/>
              </w:rPr>
              <w:t>30</w:t>
            </w:r>
          </w:p>
        </w:tc>
      </w:tr>
    </w:tbl>
    <w:p w:rsidR="00241A16" w:rsidRDefault="00241A16">
      <w:pPr>
        <w:rPr>
          <w:lang w:eastAsia="zh-CN"/>
        </w:rPr>
      </w:pPr>
    </w:p>
    <w:p w:rsidR="00241A16" w:rsidRDefault="00241A16">
      <w:pPr>
        <w:jc w:val="center"/>
        <w:rPr>
          <w:b/>
          <w:bCs/>
          <w:lang w:val="en-US" w:eastAsia="zh-CN"/>
        </w:rPr>
      </w:pPr>
      <w:r>
        <w:rPr>
          <w:rFonts w:hint="eastAsia"/>
          <w:b/>
          <w:bCs/>
          <w:lang w:val="en-US" w:eastAsia="zh-CN"/>
        </w:rPr>
        <w:t xml:space="preserve">Table 5.1.1-2 EUHT DL peak spectral efficiency for </w:t>
      </w:r>
      <w:r w:rsidR="001D2FE8">
        <w:rPr>
          <w:rFonts w:hint="eastAsia"/>
          <w:b/>
          <w:bCs/>
          <w:lang w:val="en-US" w:eastAsia="zh-CN"/>
        </w:rPr>
        <w:t>mmWave bands</w:t>
      </w:r>
      <w:r>
        <w:rPr>
          <w:rFonts w:hint="eastAsia"/>
          <w:b/>
          <w:bCs/>
          <w:lang w:val="en-US" w:eastAsia="zh-CN"/>
        </w:rPr>
        <w:t xml:space="preserve"> (bit/s/Hz), </w:t>
      </w:r>
      <w:r>
        <w:rPr>
          <w:rFonts w:hint="eastAsia"/>
          <w:b/>
          <w:bCs/>
          <w:position w:val="-10"/>
          <w:lang w:val="en-US" w:eastAsia="zh-CN"/>
        </w:rPr>
        <w:object w:dxaOrig="339" w:dyaOrig="339">
          <v:shape id="对象 17" o:spid="_x0000_i1039" type="#_x0000_t75" style="width:17.05pt;height:17.05pt;mso-position-horizontal-relative:page;mso-position-vertical-relative:page" o:ole="">
            <v:imagedata r:id="rId27" o:title=""/>
          </v:shape>
          <o:OLEObject Type="Embed" ProgID="Equation.3" ShapeID="对象 17" DrawAspect="Content" ObjectID="_1629636386" r:id="rId31"/>
        </w:object>
      </w:r>
      <w:r>
        <w:rPr>
          <w:rFonts w:hint="eastAsia"/>
          <w:b/>
          <w:bCs/>
          <w:lang w:val="en-US" w:eastAsia="zh-CN"/>
        </w:rPr>
        <w:t>=0.5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5"/>
        <w:gridCol w:w="1134"/>
        <w:gridCol w:w="1134"/>
        <w:gridCol w:w="1134"/>
        <w:gridCol w:w="1134"/>
      </w:tblGrid>
      <w:tr w:rsidR="00241A16">
        <w:trPr>
          <w:trHeight w:hRule="exact" w:val="312"/>
          <w:jc w:val="center"/>
        </w:trPr>
        <w:tc>
          <w:tcPr>
            <w:tcW w:w="1905" w:type="dxa"/>
            <w:vAlign w:val="center"/>
          </w:tcPr>
          <w:p w:rsidR="00241A16" w:rsidRDefault="00241A16">
            <w:pPr>
              <w:spacing w:after="0"/>
              <w:jc w:val="center"/>
              <w:rPr>
                <w:rFonts w:ascii="Arial" w:eastAsia="Arial Unicode MS" w:hAnsi="Arial" w:cs="Arial"/>
                <w:b/>
                <w:bCs/>
                <w:sz w:val="16"/>
                <w:szCs w:val="16"/>
                <w:lang w:val="en-US" w:eastAsia="zh-CN"/>
              </w:rPr>
            </w:pPr>
            <w:r>
              <w:rPr>
                <w:rFonts w:ascii="Arial" w:eastAsia="Arial Unicode MS" w:hAnsi="Arial" w:cs="Arial" w:hint="eastAsia"/>
                <w:b/>
                <w:bCs/>
                <w:sz w:val="16"/>
                <w:szCs w:val="16"/>
                <w:lang w:val="en-US" w:eastAsia="zh-CN"/>
              </w:rPr>
              <w:t>Frame length</w:t>
            </w:r>
            <w:r>
              <w:rPr>
                <w:rFonts w:ascii="Arial" w:eastAsia="Arial Unicode MS" w:hAnsi="Arial" w:cs="Arial"/>
                <w:b/>
                <w:bCs/>
                <w:sz w:val="16"/>
                <w:szCs w:val="16"/>
                <w:lang w:val="en-US" w:eastAsia="zh-CN"/>
              </w:rPr>
              <w:t xml:space="preserve"> </w:t>
            </w:r>
            <w:r>
              <w:rPr>
                <w:rFonts w:ascii="Arial" w:eastAsia="Arial Unicode MS" w:hAnsi="Arial" w:cs="Arial" w:hint="eastAsia"/>
                <w:b/>
                <w:bCs/>
                <w:sz w:val="16"/>
                <w:szCs w:val="16"/>
                <w:lang w:val="en-US" w:eastAsia="zh-CN"/>
              </w:rPr>
              <w:t>ρ</w:t>
            </w:r>
            <w:r>
              <w:rPr>
                <w:rFonts w:ascii="Arial" w:eastAsia="Arial Unicode MS" w:hAnsi="Arial" w:cs="Arial" w:hint="eastAsia"/>
                <w:b/>
                <w:bCs/>
                <w:sz w:val="16"/>
                <w:szCs w:val="16"/>
                <w:lang w:val="en-US" w:eastAsia="zh-CN"/>
              </w:rPr>
              <w:t xml:space="preserve"> (</w:t>
            </w:r>
            <w:proofErr w:type="spellStart"/>
            <w:r>
              <w:rPr>
                <w:rFonts w:ascii="Arial" w:eastAsia="Arial Unicode MS" w:hAnsi="Arial" w:cs="Arial" w:hint="eastAsia"/>
                <w:b/>
                <w:bCs/>
                <w:sz w:val="16"/>
                <w:szCs w:val="16"/>
                <w:lang w:val="en-US" w:eastAsia="zh-CN"/>
              </w:rPr>
              <w:t>ms</w:t>
            </w:r>
            <w:proofErr w:type="spellEnd"/>
            <w:r>
              <w:rPr>
                <w:rFonts w:ascii="Arial" w:eastAsia="Arial Unicode MS" w:hAnsi="Arial" w:cs="Arial" w:hint="eastAsia"/>
                <w:b/>
                <w:bCs/>
                <w:sz w:val="16"/>
                <w:szCs w:val="16"/>
                <w:lang w:val="en-US" w:eastAsia="zh-CN"/>
              </w:rPr>
              <w:t>)</w:t>
            </w:r>
          </w:p>
        </w:tc>
        <w:tc>
          <w:tcPr>
            <w:tcW w:w="1134" w:type="dxa"/>
            <w:vAlign w:val="center"/>
          </w:tcPr>
          <w:p w:rsidR="00241A16" w:rsidRDefault="00241A16">
            <w:pPr>
              <w:spacing w:after="0"/>
              <w:jc w:val="center"/>
              <w:rPr>
                <w:rFonts w:ascii="Arial" w:eastAsia="Arial Unicode MS" w:hAnsi="Arial" w:cs="Arial"/>
                <w:b/>
                <w:bCs/>
                <w:sz w:val="16"/>
                <w:szCs w:val="16"/>
                <w:lang w:val="en-US" w:eastAsia="zh-CN"/>
              </w:rPr>
            </w:pPr>
            <w:r>
              <w:rPr>
                <w:rFonts w:ascii="Arial" w:eastAsia="Arial Unicode MS" w:hAnsi="Arial" w:cs="Arial" w:hint="eastAsia"/>
                <w:b/>
                <w:bCs/>
                <w:sz w:val="16"/>
                <w:szCs w:val="16"/>
                <w:lang w:val="en-US" w:eastAsia="zh-CN"/>
              </w:rPr>
              <w:t>10</w:t>
            </w:r>
          </w:p>
        </w:tc>
        <w:tc>
          <w:tcPr>
            <w:tcW w:w="1134" w:type="dxa"/>
            <w:vAlign w:val="center"/>
          </w:tcPr>
          <w:p w:rsidR="00241A16" w:rsidRDefault="00241A16">
            <w:pPr>
              <w:spacing w:after="0"/>
              <w:jc w:val="center"/>
              <w:rPr>
                <w:rFonts w:ascii="Arial" w:eastAsia="Arial Unicode MS" w:hAnsi="Arial" w:cs="Arial"/>
                <w:b/>
                <w:bCs/>
                <w:sz w:val="16"/>
                <w:szCs w:val="16"/>
                <w:lang w:val="en-US" w:eastAsia="zh-CN"/>
              </w:rPr>
            </w:pPr>
            <w:r>
              <w:rPr>
                <w:rFonts w:ascii="Arial" w:eastAsia="Arial Unicode MS" w:hAnsi="Arial" w:cs="Arial" w:hint="eastAsia"/>
                <w:b/>
                <w:bCs/>
                <w:sz w:val="16"/>
                <w:szCs w:val="16"/>
                <w:lang w:val="en-US" w:eastAsia="zh-CN"/>
              </w:rPr>
              <w:t>20</w:t>
            </w:r>
          </w:p>
        </w:tc>
        <w:tc>
          <w:tcPr>
            <w:tcW w:w="1134" w:type="dxa"/>
            <w:vAlign w:val="center"/>
          </w:tcPr>
          <w:p w:rsidR="00241A16" w:rsidRDefault="00241A16">
            <w:pPr>
              <w:spacing w:after="0"/>
              <w:jc w:val="center"/>
              <w:rPr>
                <w:rFonts w:ascii="Arial" w:eastAsia="Arial Unicode MS" w:hAnsi="Arial" w:cs="Arial"/>
                <w:b/>
                <w:bCs/>
                <w:sz w:val="16"/>
                <w:szCs w:val="16"/>
                <w:lang w:val="en-US" w:eastAsia="zh-CN"/>
              </w:rPr>
            </w:pPr>
            <w:r>
              <w:rPr>
                <w:rFonts w:ascii="Arial" w:eastAsia="Arial Unicode MS" w:hAnsi="Arial" w:cs="Arial" w:hint="eastAsia"/>
                <w:b/>
                <w:bCs/>
                <w:sz w:val="16"/>
                <w:szCs w:val="16"/>
                <w:lang w:val="en-US" w:eastAsia="zh-CN"/>
              </w:rPr>
              <w:t>30</w:t>
            </w:r>
          </w:p>
        </w:tc>
        <w:tc>
          <w:tcPr>
            <w:tcW w:w="1134" w:type="dxa"/>
            <w:vAlign w:val="center"/>
          </w:tcPr>
          <w:p w:rsidR="00241A16" w:rsidRDefault="00241A16">
            <w:pPr>
              <w:spacing w:after="0"/>
              <w:jc w:val="center"/>
              <w:rPr>
                <w:rFonts w:ascii="Arial" w:eastAsia="Arial Unicode MS" w:hAnsi="Arial" w:cs="Arial"/>
                <w:b/>
                <w:bCs/>
                <w:sz w:val="16"/>
                <w:szCs w:val="16"/>
                <w:lang w:val="en-US" w:eastAsia="zh-CN"/>
              </w:rPr>
            </w:pPr>
            <w:r>
              <w:rPr>
                <w:rFonts w:ascii="Arial" w:eastAsia="Arial Unicode MS" w:hAnsi="Arial" w:cs="Arial" w:hint="eastAsia"/>
                <w:b/>
                <w:bCs/>
                <w:sz w:val="16"/>
                <w:szCs w:val="16"/>
                <w:lang w:val="en-US" w:eastAsia="zh-CN"/>
              </w:rPr>
              <w:t>Req.</w:t>
            </w:r>
          </w:p>
        </w:tc>
      </w:tr>
      <w:tr w:rsidR="00241A16">
        <w:trPr>
          <w:trHeight w:hRule="exact" w:val="312"/>
          <w:jc w:val="center"/>
        </w:trPr>
        <w:tc>
          <w:tcPr>
            <w:tcW w:w="1905"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256QAM</w:t>
            </w:r>
          </w:p>
        </w:tc>
        <w:tc>
          <w:tcPr>
            <w:tcW w:w="1134"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31.71</w:t>
            </w:r>
          </w:p>
        </w:tc>
        <w:tc>
          <w:tcPr>
            <w:tcW w:w="1134"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33.53</w:t>
            </w:r>
          </w:p>
        </w:tc>
        <w:tc>
          <w:tcPr>
            <w:tcW w:w="1134"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34.13</w:t>
            </w:r>
          </w:p>
        </w:tc>
        <w:tc>
          <w:tcPr>
            <w:tcW w:w="1134"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sz w:val="16"/>
                <w:szCs w:val="16"/>
                <w:lang w:val="en-US" w:eastAsia="zh-CN"/>
              </w:rPr>
              <w:t>30</w:t>
            </w:r>
          </w:p>
        </w:tc>
      </w:tr>
      <w:tr w:rsidR="00241A16">
        <w:trPr>
          <w:trHeight w:hRule="exact" w:val="312"/>
          <w:jc w:val="center"/>
        </w:trPr>
        <w:tc>
          <w:tcPr>
            <w:tcW w:w="1905"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1024QAM</w:t>
            </w:r>
          </w:p>
        </w:tc>
        <w:tc>
          <w:tcPr>
            <w:tcW w:w="1134"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39.64</w:t>
            </w:r>
          </w:p>
        </w:tc>
        <w:tc>
          <w:tcPr>
            <w:tcW w:w="1134"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41.91</w:t>
            </w:r>
          </w:p>
        </w:tc>
        <w:tc>
          <w:tcPr>
            <w:tcW w:w="1134"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42.67</w:t>
            </w:r>
          </w:p>
        </w:tc>
        <w:tc>
          <w:tcPr>
            <w:tcW w:w="1134"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sz w:val="16"/>
                <w:szCs w:val="16"/>
                <w:lang w:val="en-US" w:eastAsia="zh-CN"/>
              </w:rPr>
              <w:t>30</w:t>
            </w:r>
          </w:p>
        </w:tc>
      </w:tr>
    </w:tbl>
    <w:p w:rsidR="00241A16" w:rsidRDefault="00241A16">
      <w:pPr>
        <w:rPr>
          <w:lang w:eastAsia="zh-CN"/>
        </w:rPr>
      </w:pPr>
    </w:p>
    <w:p w:rsidR="00241A16" w:rsidRDefault="00241A16">
      <w:pPr>
        <w:rPr>
          <w:lang w:eastAsia="zh-CN"/>
        </w:rPr>
      </w:pPr>
      <w:r>
        <w:rPr>
          <w:rFonts w:hint="eastAsia"/>
          <w:lang w:eastAsia="zh-CN"/>
        </w:rPr>
        <w:t>The evaluation results</w:t>
      </w:r>
      <w:r>
        <w:rPr>
          <w:rFonts w:hint="eastAsia"/>
          <w:lang w:val="en-US" w:eastAsia="zh-CN"/>
        </w:rPr>
        <w:t xml:space="preserve"> for </w:t>
      </w:r>
      <w:r w:rsidR="00123EBA">
        <w:rPr>
          <w:rFonts w:hint="eastAsia"/>
          <w:lang w:val="en-US" w:eastAsia="zh-CN"/>
        </w:rPr>
        <w:t>Sub-6GHz bands</w:t>
      </w:r>
      <w:r>
        <w:rPr>
          <w:rFonts w:hint="eastAsia"/>
          <w:lang w:val="en-US" w:eastAsia="zh-CN"/>
        </w:rPr>
        <w:t xml:space="preserve"> and </w:t>
      </w:r>
      <w:r w:rsidR="001D2FE8">
        <w:rPr>
          <w:rFonts w:hint="eastAsia"/>
          <w:lang w:val="en-US" w:eastAsia="zh-CN"/>
        </w:rPr>
        <w:t>mmWave bands</w:t>
      </w:r>
      <w:r>
        <w:rPr>
          <w:rFonts w:hint="eastAsia"/>
          <w:lang w:val="en-US" w:eastAsia="zh-CN"/>
        </w:rPr>
        <w:t xml:space="preserve"> with </w:t>
      </w:r>
      <w:r>
        <w:rPr>
          <w:rFonts w:hint="eastAsia"/>
          <w:position w:val="-10"/>
          <w:lang w:val="en-US" w:eastAsia="zh-CN"/>
        </w:rPr>
        <w:object w:dxaOrig="339" w:dyaOrig="339">
          <v:shape id="对象 18" o:spid="_x0000_i1040" type="#_x0000_t75" style="width:17.05pt;height:17.05pt;mso-position-horizontal-relative:page;mso-position-vertical-relative:page" o:ole="">
            <v:imagedata r:id="rId27" o:title=""/>
          </v:shape>
          <o:OLEObject Type="Embed" ProgID="Equation.3" ShapeID="对象 18" DrawAspect="Content" ObjectID="_1629636387" r:id="rId32"/>
        </w:object>
      </w:r>
      <w:r>
        <w:rPr>
          <w:rFonts w:hint="eastAsia"/>
          <w:lang w:val="en-US" w:eastAsia="zh-CN"/>
        </w:rPr>
        <w:t>=0.8</w:t>
      </w:r>
      <w:r>
        <w:rPr>
          <w:rFonts w:hint="eastAsia"/>
          <w:lang w:eastAsia="zh-CN"/>
        </w:rPr>
        <w:t xml:space="preserve"> are provided in Table 5.1.1-</w:t>
      </w:r>
      <w:r>
        <w:rPr>
          <w:rFonts w:hint="eastAsia"/>
          <w:lang w:val="en-US" w:eastAsia="zh-CN"/>
        </w:rPr>
        <w:t xml:space="preserve">3, </w:t>
      </w:r>
      <w:r>
        <w:rPr>
          <w:rFonts w:hint="eastAsia"/>
          <w:lang w:eastAsia="zh-CN"/>
        </w:rPr>
        <w:t>Table 5.1.1-</w:t>
      </w:r>
      <w:r>
        <w:rPr>
          <w:rFonts w:hint="eastAsia"/>
          <w:lang w:val="en-US" w:eastAsia="zh-CN"/>
        </w:rPr>
        <w:t>4</w:t>
      </w:r>
      <w:r>
        <w:rPr>
          <w:rFonts w:hint="eastAsia"/>
          <w:lang w:eastAsia="zh-CN"/>
        </w:rPr>
        <w:t xml:space="preserve">. </w:t>
      </w:r>
    </w:p>
    <w:p w:rsidR="00241A16" w:rsidRDefault="00241A16">
      <w:pPr>
        <w:jc w:val="center"/>
        <w:rPr>
          <w:b/>
          <w:bCs/>
          <w:lang w:val="en-US" w:eastAsia="zh-CN"/>
        </w:rPr>
      </w:pPr>
      <w:r>
        <w:rPr>
          <w:rFonts w:hint="eastAsia"/>
          <w:b/>
          <w:bCs/>
          <w:lang w:val="en-US" w:eastAsia="zh-CN"/>
        </w:rPr>
        <w:t xml:space="preserve">Table 5.1.1-3 EUHT DL peak spectral efficiency for </w:t>
      </w:r>
      <w:r w:rsidR="00123EBA">
        <w:rPr>
          <w:rFonts w:hint="eastAsia"/>
          <w:b/>
          <w:bCs/>
          <w:lang w:val="en-US" w:eastAsia="zh-CN"/>
        </w:rPr>
        <w:t>Sub-6GHz bands</w:t>
      </w:r>
      <w:r>
        <w:rPr>
          <w:rFonts w:hint="eastAsia"/>
          <w:b/>
          <w:bCs/>
          <w:lang w:val="en-US" w:eastAsia="zh-CN"/>
        </w:rPr>
        <w:t xml:space="preserve"> (bit/s/Hz), </w:t>
      </w:r>
      <w:r>
        <w:rPr>
          <w:rFonts w:hint="eastAsia"/>
          <w:b/>
          <w:bCs/>
          <w:position w:val="-10"/>
          <w:lang w:val="en-US" w:eastAsia="zh-CN"/>
        </w:rPr>
        <w:object w:dxaOrig="339" w:dyaOrig="339">
          <v:shape id="对象 19" o:spid="_x0000_i1041" type="#_x0000_t75" style="width:17.05pt;height:17.05pt;mso-position-horizontal-relative:page;mso-position-vertical-relative:page" o:ole="">
            <v:imagedata r:id="rId27" o:title=""/>
          </v:shape>
          <o:OLEObject Type="Embed" ProgID="Equation.3" ShapeID="对象 19" DrawAspect="Content" ObjectID="_1629636388" r:id="rId33"/>
        </w:object>
      </w:r>
      <w:r>
        <w:rPr>
          <w:rFonts w:hint="eastAsia"/>
          <w:b/>
          <w:bCs/>
          <w:lang w:val="en-US" w:eastAsia="zh-CN"/>
        </w:rPr>
        <w:t>=0.8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5"/>
        <w:gridCol w:w="1134"/>
        <w:gridCol w:w="1134"/>
        <w:gridCol w:w="1134"/>
        <w:gridCol w:w="1134"/>
      </w:tblGrid>
      <w:tr w:rsidR="00241A16">
        <w:trPr>
          <w:trHeight w:hRule="exact" w:val="312"/>
          <w:jc w:val="center"/>
        </w:trPr>
        <w:tc>
          <w:tcPr>
            <w:tcW w:w="1905" w:type="dxa"/>
            <w:vAlign w:val="center"/>
          </w:tcPr>
          <w:p w:rsidR="00241A16" w:rsidRDefault="00241A16">
            <w:pPr>
              <w:spacing w:after="0"/>
              <w:jc w:val="center"/>
              <w:rPr>
                <w:rFonts w:ascii="Arial" w:eastAsia="Arial Unicode MS" w:hAnsi="Arial" w:cs="Arial"/>
                <w:b/>
                <w:bCs/>
                <w:sz w:val="16"/>
                <w:szCs w:val="16"/>
                <w:lang w:val="en-US" w:eastAsia="zh-CN"/>
              </w:rPr>
            </w:pPr>
            <w:r>
              <w:rPr>
                <w:rFonts w:ascii="Arial" w:eastAsia="Arial Unicode MS" w:hAnsi="Arial" w:cs="Arial" w:hint="eastAsia"/>
                <w:b/>
                <w:bCs/>
                <w:sz w:val="16"/>
                <w:szCs w:val="16"/>
                <w:lang w:val="en-US" w:eastAsia="zh-CN"/>
              </w:rPr>
              <w:t>Frame length</w:t>
            </w:r>
            <w:r>
              <w:rPr>
                <w:rFonts w:ascii="Arial" w:eastAsia="Arial Unicode MS" w:hAnsi="Arial" w:cs="Arial"/>
                <w:b/>
                <w:bCs/>
                <w:sz w:val="16"/>
                <w:szCs w:val="16"/>
                <w:lang w:val="en-US" w:eastAsia="zh-CN"/>
              </w:rPr>
              <w:t xml:space="preserve"> </w:t>
            </w:r>
            <w:r>
              <w:rPr>
                <w:rFonts w:ascii="Arial" w:eastAsia="Arial Unicode MS" w:hAnsi="Arial" w:cs="Arial" w:hint="eastAsia"/>
                <w:b/>
                <w:bCs/>
                <w:sz w:val="16"/>
                <w:szCs w:val="16"/>
                <w:lang w:val="en-US" w:eastAsia="zh-CN"/>
              </w:rPr>
              <w:t>ρ</w:t>
            </w:r>
            <w:r>
              <w:rPr>
                <w:rFonts w:ascii="Arial" w:eastAsia="Arial Unicode MS" w:hAnsi="Arial" w:cs="Arial" w:hint="eastAsia"/>
                <w:b/>
                <w:bCs/>
                <w:sz w:val="16"/>
                <w:szCs w:val="16"/>
                <w:lang w:val="en-US" w:eastAsia="zh-CN"/>
              </w:rPr>
              <w:t xml:space="preserve"> (</w:t>
            </w:r>
            <w:proofErr w:type="spellStart"/>
            <w:r>
              <w:rPr>
                <w:rFonts w:ascii="Arial" w:eastAsia="Arial Unicode MS" w:hAnsi="Arial" w:cs="Arial" w:hint="eastAsia"/>
                <w:b/>
                <w:bCs/>
                <w:sz w:val="16"/>
                <w:szCs w:val="16"/>
                <w:lang w:val="en-US" w:eastAsia="zh-CN"/>
              </w:rPr>
              <w:t>ms</w:t>
            </w:r>
            <w:proofErr w:type="spellEnd"/>
            <w:r>
              <w:rPr>
                <w:rFonts w:ascii="Arial" w:eastAsia="Arial Unicode MS" w:hAnsi="Arial" w:cs="Arial" w:hint="eastAsia"/>
                <w:b/>
                <w:bCs/>
                <w:sz w:val="16"/>
                <w:szCs w:val="16"/>
                <w:lang w:val="en-US" w:eastAsia="zh-CN"/>
              </w:rPr>
              <w:t>)</w:t>
            </w:r>
          </w:p>
        </w:tc>
        <w:tc>
          <w:tcPr>
            <w:tcW w:w="1134" w:type="dxa"/>
            <w:vAlign w:val="center"/>
          </w:tcPr>
          <w:p w:rsidR="00241A16" w:rsidRDefault="00241A16">
            <w:pPr>
              <w:spacing w:after="0"/>
              <w:jc w:val="center"/>
              <w:rPr>
                <w:rFonts w:ascii="Arial" w:eastAsia="Arial Unicode MS" w:hAnsi="Arial" w:cs="Arial"/>
                <w:b/>
                <w:bCs/>
                <w:sz w:val="16"/>
                <w:szCs w:val="16"/>
                <w:lang w:val="en-US" w:eastAsia="zh-CN"/>
              </w:rPr>
            </w:pPr>
            <w:r>
              <w:rPr>
                <w:rFonts w:ascii="Arial" w:eastAsia="Arial Unicode MS" w:hAnsi="Arial" w:cs="Arial" w:hint="eastAsia"/>
                <w:b/>
                <w:bCs/>
                <w:sz w:val="16"/>
                <w:szCs w:val="16"/>
                <w:lang w:val="en-US" w:eastAsia="zh-CN"/>
              </w:rPr>
              <w:t>1</w:t>
            </w:r>
          </w:p>
        </w:tc>
        <w:tc>
          <w:tcPr>
            <w:tcW w:w="1134" w:type="dxa"/>
            <w:vAlign w:val="center"/>
          </w:tcPr>
          <w:p w:rsidR="00241A16" w:rsidRDefault="00241A16">
            <w:pPr>
              <w:spacing w:after="0"/>
              <w:jc w:val="center"/>
              <w:rPr>
                <w:rFonts w:ascii="Arial" w:eastAsia="Arial Unicode MS" w:hAnsi="Arial" w:cs="Arial"/>
                <w:b/>
                <w:bCs/>
                <w:sz w:val="16"/>
                <w:szCs w:val="16"/>
                <w:lang w:val="en-US" w:eastAsia="zh-CN"/>
              </w:rPr>
            </w:pPr>
            <w:r>
              <w:rPr>
                <w:rFonts w:ascii="Arial" w:eastAsia="Arial Unicode MS" w:hAnsi="Arial" w:cs="Arial" w:hint="eastAsia"/>
                <w:b/>
                <w:bCs/>
                <w:sz w:val="16"/>
                <w:szCs w:val="16"/>
                <w:lang w:val="en-US" w:eastAsia="zh-CN"/>
              </w:rPr>
              <w:t>2</w:t>
            </w:r>
          </w:p>
        </w:tc>
        <w:tc>
          <w:tcPr>
            <w:tcW w:w="1134" w:type="dxa"/>
            <w:vAlign w:val="center"/>
          </w:tcPr>
          <w:p w:rsidR="00241A16" w:rsidRDefault="00241A16">
            <w:pPr>
              <w:spacing w:after="0"/>
              <w:jc w:val="center"/>
              <w:rPr>
                <w:rFonts w:ascii="Arial" w:eastAsia="Arial Unicode MS" w:hAnsi="Arial" w:cs="Arial"/>
                <w:b/>
                <w:bCs/>
                <w:sz w:val="16"/>
                <w:szCs w:val="16"/>
                <w:lang w:val="en-US" w:eastAsia="zh-CN"/>
              </w:rPr>
            </w:pPr>
            <w:r>
              <w:rPr>
                <w:rFonts w:ascii="Arial" w:eastAsia="Arial Unicode MS" w:hAnsi="Arial" w:cs="Arial" w:hint="eastAsia"/>
                <w:b/>
                <w:bCs/>
                <w:sz w:val="16"/>
                <w:szCs w:val="16"/>
                <w:lang w:val="en-US" w:eastAsia="zh-CN"/>
              </w:rPr>
              <w:t>4</w:t>
            </w:r>
          </w:p>
        </w:tc>
        <w:tc>
          <w:tcPr>
            <w:tcW w:w="1134" w:type="dxa"/>
            <w:vAlign w:val="center"/>
          </w:tcPr>
          <w:p w:rsidR="00241A16" w:rsidRDefault="00241A16">
            <w:pPr>
              <w:spacing w:after="0"/>
              <w:jc w:val="center"/>
              <w:rPr>
                <w:rFonts w:ascii="Arial" w:eastAsia="Arial Unicode MS" w:hAnsi="Arial" w:cs="Arial"/>
                <w:b/>
                <w:bCs/>
                <w:sz w:val="16"/>
                <w:szCs w:val="16"/>
                <w:lang w:val="en-US" w:eastAsia="zh-CN"/>
              </w:rPr>
            </w:pPr>
            <w:r>
              <w:rPr>
                <w:rFonts w:ascii="Arial" w:eastAsia="Arial Unicode MS" w:hAnsi="Arial" w:cs="Arial" w:hint="eastAsia"/>
                <w:b/>
                <w:bCs/>
                <w:sz w:val="16"/>
                <w:szCs w:val="16"/>
                <w:lang w:val="en-US" w:eastAsia="zh-CN"/>
              </w:rPr>
              <w:t>Req.</w:t>
            </w:r>
          </w:p>
        </w:tc>
      </w:tr>
      <w:tr w:rsidR="00241A16">
        <w:trPr>
          <w:trHeight w:hRule="exact" w:val="312"/>
          <w:jc w:val="center"/>
        </w:trPr>
        <w:tc>
          <w:tcPr>
            <w:tcW w:w="1905"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256QAM</w:t>
            </w:r>
          </w:p>
        </w:tc>
        <w:tc>
          <w:tcPr>
            <w:tcW w:w="1134"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sz w:val="16"/>
                <w:szCs w:val="16"/>
                <w:lang w:val="en-US" w:eastAsia="zh-CN"/>
              </w:rPr>
              <w:t xml:space="preserve">37.3 </w:t>
            </w:r>
          </w:p>
        </w:tc>
        <w:tc>
          <w:tcPr>
            <w:tcW w:w="1134"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sz w:val="16"/>
                <w:szCs w:val="16"/>
                <w:lang w:val="en-US" w:eastAsia="zh-CN"/>
              </w:rPr>
              <w:t xml:space="preserve">40.4 </w:t>
            </w:r>
          </w:p>
        </w:tc>
        <w:tc>
          <w:tcPr>
            <w:tcW w:w="1134"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sz w:val="16"/>
                <w:szCs w:val="16"/>
                <w:lang w:val="en-US" w:eastAsia="zh-CN"/>
              </w:rPr>
              <w:t xml:space="preserve">41.9 </w:t>
            </w:r>
          </w:p>
        </w:tc>
        <w:tc>
          <w:tcPr>
            <w:tcW w:w="1134"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sz w:val="16"/>
                <w:szCs w:val="16"/>
                <w:lang w:val="en-US" w:eastAsia="zh-CN"/>
              </w:rPr>
              <w:t>30</w:t>
            </w:r>
          </w:p>
        </w:tc>
      </w:tr>
      <w:tr w:rsidR="00241A16">
        <w:trPr>
          <w:trHeight w:hRule="exact" w:val="312"/>
          <w:jc w:val="center"/>
        </w:trPr>
        <w:tc>
          <w:tcPr>
            <w:tcW w:w="1905"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1024QAM</w:t>
            </w:r>
          </w:p>
        </w:tc>
        <w:tc>
          <w:tcPr>
            <w:tcW w:w="1134"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sz w:val="16"/>
                <w:szCs w:val="16"/>
                <w:lang w:val="en-US" w:eastAsia="zh-CN"/>
              </w:rPr>
              <w:t xml:space="preserve">46.6 </w:t>
            </w:r>
          </w:p>
        </w:tc>
        <w:tc>
          <w:tcPr>
            <w:tcW w:w="1134"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sz w:val="16"/>
                <w:szCs w:val="16"/>
                <w:lang w:val="en-US" w:eastAsia="zh-CN"/>
              </w:rPr>
              <w:t xml:space="preserve">50.5 </w:t>
            </w:r>
          </w:p>
        </w:tc>
        <w:tc>
          <w:tcPr>
            <w:tcW w:w="1134"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sz w:val="16"/>
                <w:szCs w:val="16"/>
                <w:lang w:val="en-US" w:eastAsia="zh-CN"/>
              </w:rPr>
              <w:t xml:space="preserve">52.4 </w:t>
            </w:r>
          </w:p>
        </w:tc>
        <w:tc>
          <w:tcPr>
            <w:tcW w:w="1134"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sz w:val="16"/>
                <w:szCs w:val="16"/>
                <w:lang w:val="en-US" w:eastAsia="zh-CN"/>
              </w:rPr>
              <w:t>30</w:t>
            </w:r>
          </w:p>
        </w:tc>
      </w:tr>
    </w:tbl>
    <w:p w:rsidR="00241A16" w:rsidRDefault="00241A16">
      <w:pPr>
        <w:jc w:val="both"/>
        <w:rPr>
          <w:lang w:val="en-US" w:eastAsia="zh-CN"/>
        </w:rPr>
      </w:pPr>
    </w:p>
    <w:p w:rsidR="00241A16" w:rsidRDefault="00241A16">
      <w:pPr>
        <w:jc w:val="center"/>
        <w:rPr>
          <w:b/>
          <w:bCs/>
          <w:lang w:val="en-US" w:eastAsia="zh-CN"/>
        </w:rPr>
      </w:pPr>
      <w:r>
        <w:rPr>
          <w:rFonts w:hint="eastAsia"/>
          <w:b/>
          <w:bCs/>
          <w:lang w:val="en-US" w:eastAsia="zh-CN"/>
        </w:rPr>
        <w:t xml:space="preserve">Table 5.1.1-4 EUHT DL peak spectral efficiency for </w:t>
      </w:r>
      <w:r w:rsidR="001D2FE8">
        <w:rPr>
          <w:rFonts w:hint="eastAsia"/>
          <w:b/>
          <w:bCs/>
          <w:lang w:val="en-US" w:eastAsia="zh-CN"/>
        </w:rPr>
        <w:t>mmWave bands</w:t>
      </w:r>
      <w:r>
        <w:rPr>
          <w:rFonts w:hint="eastAsia"/>
          <w:b/>
          <w:bCs/>
          <w:lang w:val="en-US" w:eastAsia="zh-CN"/>
        </w:rPr>
        <w:t xml:space="preserve"> (bit/s/Hz), </w:t>
      </w:r>
      <w:r>
        <w:rPr>
          <w:rFonts w:hint="eastAsia"/>
          <w:b/>
          <w:bCs/>
          <w:position w:val="-10"/>
          <w:lang w:val="en-US" w:eastAsia="zh-CN"/>
        </w:rPr>
        <w:object w:dxaOrig="339" w:dyaOrig="339">
          <v:shape id="对象 20" o:spid="_x0000_i1042" type="#_x0000_t75" style="width:17.05pt;height:17.05pt;mso-position-horizontal-relative:page;mso-position-vertical-relative:page" o:ole="">
            <v:imagedata r:id="rId27" o:title=""/>
          </v:shape>
          <o:OLEObject Type="Embed" ProgID="Equation.3" ShapeID="对象 20" DrawAspect="Content" ObjectID="_1629636389" r:id="rId34"/>
        </w:object>
      </w:r>
      <w:r>
        <w:rPr>
          <w:rFonts w:hint="eastAsia"/>
          <w:b/>
          <w:bCs/>
          <w:lang w:val="en-US" w:eastAsia="zh-CN"/>
        </w:rPr>
        <w:t>=0.8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5"/>
        <w:gridCol w:w="1134"/>
        <w:gridCol w:w="1134"/>
        <w:gridCol w:w="1134"/>
        <w:gridCol w:w="1134"/>
      </w:tblGrid>
      <w:tr w:rsidR="00241A16">
        <w:trPr>
          <w:trHeight w:hRule="exact" w:val="312"/>
          <w:jc w:val="center"/>
        </w:trPr>
        <w:tc>
          <w:tcPr>
            <w:tcW w:w="1905" w:type="dxa"/>
            <w:vAlign w:val="center"/>
          </w:tcPr>
          <w:p w:rsidR="00241A16" w:rsidRDefault="00241A16">
            <w:pPr>
              <w:spacing w:after="0"/>
              <w:jc w:val="center"/>
              <w:rPr>
                <w:rFonts w:ascii="Arial" w:eastAsia="Arial Unicode MS" w:hAnsi="Arial" w:cs="Arial"/>
                <w:b/>
                <w:bCs/>
                <w:sz w:val="16"/>
                <w:szCs w:val="16"/>
                <w:lang w:val="en-US" w:eastAsia="zh-CN"/>
              </w:rPr>
            </w:pPr>
            <w:r>
              <w:rPr>
                <w:rFonts w:ascii="Arial" w:eastAsia="Arial Unicode MS" w:hAnsi="Arial" w:cs="Arial" w:hint="eastAsia"/>
                <w:b/>
                <w:bCs/>
                <w:sz w:val="16"/>
                <w:szCs w:val="16"/>
                <w:lang w:val="en-US" w:eastAsia="zh-CN"/>
              </w:rPr>
              <w:t>Frame length</w:t>
            </w:r>
            <w:r>
              <w:rPr>
                <w:rFonts w:ascii="Arial" w:eastAsia="Arial Unicode MS" w:hAnsi="Arial" w:cs="Arial"/>
                <w:b/>
                <w:bCs/>
                <w:sz w:val="16"/>
                <w:szCs w:val="16"/>
                <w:lang w:val="en-US" w:eastAsia="zh-CN"/>
              </w:rPr>
              <w:t xml:space="preserve"> </w:t>
            </w:r>
            <w:r>
              <w:rPr>
                <w:rFonts w:ascii="Arial" w:eastAsia="Arial Unicode MS" w:hAnsi="Arial" w:cs="Arial" w:hint="eastAsia"/>
                <w:b/>
                <w:bCs/>
                <w:sz w:val="16"/>
                <w:szCs w:val="16"/>
                <w:lang w:val="en-US" w:eastAsia="zh-CN"/>
              </w:rPr>
              <w:t>ρ</w:t>
            </w:r>
            <w:r>
              <w:rPr>
                <w:rFonts w:ascii="Arial" w:eastAsia="Arial Unicode MS" w:hAnsi="Arial" w:cs="Arial" w:hint="eastAsia"/>
                <w:b/>
                <w:bCs/>
                <w:sz w:val="16"/>
                <w:szCs w:val="16"/>
                <w:lang w:val="en-US" w:eastAsia="zh-CN"/>
              </w:rPr>
              <w:t xml:space="preserve"> (</w:t>
            </w:r>
            <w:proofErr w:type="spellStart"/>
            <w:r>
              <w:rPr>
                <w:rFonts w:ascii="Arial" w:eastAsia="Arial Unicode MS" w:hAnsi="Arial" w:cs="Arial" w:hint="eastAsia"/>
                <w:b/>
                <w:bCs/>
                <w:sz w:val="16"/>
                <w:szCs w:val="16"/>
                <w:lang w:val="en-US" w:eastAsia="zh-CN"/>
              </w:rPr>
              <w:t>ms</w:t>
            </w:r>
            <w:proofErr w:type="spellEnd"/>
            <w:r>
              <w:rPr>
                <w:rFonts w:ascii="Arial" w:eastAsia="Arial Unicode MS" w:hAnsi="Arial" w:cs="Arial" w:hint="eastAsia"/>
                <w:b/>
                <w:bCs/>
                <w:sz w:val="16"/>
                <w:szCs w:val="16"/>
                <w:lang w:val="en-US" w:eastAsia="zh-CN"/>
              </w:rPr>
              <w:t>)</w:t>
            </w:r>
          </w:p>
        </w:tc>
        <w:tc>
          <w:tcPr>
            <w:tcW w:w="1134" w:type="dxa"/>
            <w:vAlign w:val="center"/>
          </w:tcPr>
          <w:p w:rsidR="00241A16" w:rsidRDefault="00241A16">
            <w:pPr>
              <w:spacing w:after="0"/>
              <w:jc w:val="center"/>
              <w:rPr>
                <w:rFonts w:ascii="Arial" w:eastAsia="Arial Unicode MS" w:hAnsi="Arial" w:cs="Arial"/>
                <w:b/>
                <w:bCs/>
                <w:sz w:val="16"/>
                <w:szCs w:val="16"/>
                <w:lang w:val="en-US" w:eastAsia="zh-CN"/>
              </w:rPr>
            </w:pPr>
            <w:r>
              <w:rPr>
                <w:rFonts w:ascii="Arial" w:eastAsia="Arial Unicode MS" w:hAnsi="Arial" w:cs="Arial" w:hint="eastAsia"/>
                <w:b/>
                <w:bCs/>
                <w:sz w:val="16"/>
                <w:szCs w:val="16"/>
                <w:lang w:val="en-US" w:eastAsia="zh-CN"/>
              </w:rPr>
              <w:t>10</w:t>
            </w:r>
          </w:p>
        </w:tc>
        <w:tc>
          <w:tcPr>
            <w:tcW w:w="1134" w:type="dxa"/>
            <w:vAlign w:val="center"/>
          </w:tcPr>
          <w:p w:rsidR="00241A16" w:rsidRDefault="00241A16">
            <w:pPr>
              <w:spacing w:after="0"/>
              <w:jc w:val="center"/>
              <w:rPr>
                <w:rFonts w:ascii="Arial" w:eastAsia="Arial Unicode MS" w:hAnsi="Arial" w:cs="Arial"/>
                <w:b/>
                <w:bCs/>
                <w:sz w:val="16"/>
                <w:szCs w:val="16"/>
                <w:lang w:val="en-US" w:eastAsia="zh-CN"/>
              </w:rPr>
            </w:pPr>
            <w:r>
              <w:rPr>
                <w:rFonts w:ascii="Arial" w:eastAsia="Arial Unicode MS" w:hAnsi="Arial" w:cs="Arial" w:hint="eastAsia"/>
                <w:b/>
                <w:bCs/>
                <w:sz w:val="16"/>
                <w:szCs w:val="16"/>
                <w:lang w:val="en-US" w:eastAsia="zh-CN"/>
              </w:rPr>
              <w:t>20</w:t>
            </w:r>
          </w:p>
        </w:tc>
        <w:tc>
          <w:tcPr>
            <w:tcW w:w="1134" w:type="dxa"/>
            <w:vAlign w:val="center"/>
          </w:tcPr>
          <w:p w:rsidR="00241A16" w:rsidRDefault="00241A16">
            <w:pPr>
              <w:spacing w:after="0"/>
              <w:jc w:val="center"/>
              <w:rPr>
                <w:rFonts w:ascii="Arial" w:eastAsia="Arial Unicode MS" w:hAnsi="Arial" w:cs="Arial"/>
                <w:b/>
                <w:bCs/>
                <w:sz w:val="16"/>
                <w:szCs w:val="16"/>
                <w:lang w:val="en-US" w:eastAsia="zh-CN"/>
              </w:rPr>
            </w:pPr>
            <w:r>
              <w:rPr>
                <w:rFonts w:ascii="Arial" w:eastAsia="Arial Unicode MS" w:hAnsi="Arial" w:cs="Arial" w:hint="eastAsia"/>
                <w:b/>
                <w:bCs/>
                <w:sz w:val="16"/>
                <w:szCs w:val="16"/>
                <w:lang w:val="en-US" w:eastAsia="zh-CN"/>
              </w:rPr>
              <w:t>30</w:t>
            </w:r>
          </w:p>
        </w:tc>
        <w:tc>
          <w:tcPr>
            <w:tcW w:w="1134" w:type="dxa"/>
            <w:vAlign w:val="center"/>
          </w:tcPr>
          <w:p w:rsidR="00241A16" w:rsidRDefault="00241A16">
            <w:pPr>
              <w:spacing w:after="0"/>
              <w:jc w:val="center"/>
              <w:rPr>
                <w:rFonts w:ascii="Arial" w:eastAsia="Arial Unicode MS" w:hAnsi="Arial" w:cs="Arial"/>
                <w:b/>
                <w:bCs/>
                <w:sz w:val="16"/>
                <w:szCs w:val="16"/>
                <w:lang w:val="en-US" w:eastAsia="zh-CN"/>
              </w:rPr>
            </w:pPr>
            <w:r>
              <w:rPr>
                <w:rFonts w:ascii="Arial" w:eastAsia="Arial Unicode MS" w:hAnsi="Arial" w:cs="Arial" w:hint="eastAsia"/>
                <w:b/>
                <w:bCs/>
                <w:sz w:val="16"/>
                <w:szCs w:val="16"/>
                <w:lang w:val="en-US" w:eastAsia="zh-CN"/>
              </w:rPr>
              <w:t>Req.</w:t>
            </w:r>
          </w:p>
        </w:tc>
      </w:tr>
      <w:tr w:rsidR="00241A16">
        <w:trPr>
          <w:trHeight w:hRule="exact" w:val="312"/>
          <w:jc w:val="center"/>
        </w:trPr>
        <w:tc>
          <w:tcPr>
            <w:tcW w:w="1905"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256QAM</w:t>
            </w:r>
          </w:p>
        </w:tc>
        <w:tc>
          <w:tcPr>
            <w:tcW w:w="1134"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33.08</w:t>
            </w:r>
          </w:p>
        </w:tc>
        <w:tc>
          <w:tcPr>
            <w:tcW w:w="1134"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34.22</w:t>
            </w:r>
          </w:p>
        </w:tc>
        <w:tc>
          <w:tcPr>
            <w:tcW w:w="1134"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34.60</w:t>
            </w:r>
          </w:p>
        </w:tc>
        <w:tc>
          <w:tcPr>
            <w:tcW w:w="1134"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sz w:val="16"/>
                <w:szCs w:val="16"/>
                <w:lang w:val="en-US" w:eastAsia="zh-CN"/>
              </w:rPr>
              <w:t>30</w:t>
            </w:r>
          </w:p>
        </w:tc>
      </w:tr>
      <w:tr w:rsidR="00241A16">
        <w:trPr>
          <w:trHeight w:hRule="exact" w:val="312"/>
          <w:jc w:val="center"/>
        </w:trPr>
        <w:tc>
          <w:tcPr>
            <w:tcW w:w="1905"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1024QAM</w:t>
            </w:r>
          </w:p>
        </w:tc>
        <w:tc>
          <w:tcPr>
            <w:tcW w:w="1134"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41.35</w:t>
            </w:r>
          </w:p>
        </w:tc>
        <w:tc>
          <w:tcPr>
            <w:tcW w:w="1134"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42.77</w:t>
            </w:r>
          </w:p>
        </w:tc>
        <w:tc>
          <w:tcPr>
            <w:tcW w:w="1134"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43.25</w:t>
            </w:r>
          </w:p>
        </w:tc>
        <w:tc>
          <w:tcPr>
            <w:tcW w:w="1134"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sz w:val="16"/>
                <w:szCs w:val="16"/>
                <w:lang w:val="en-US" w:eastAsia="zh-CN"/>
              </w:rPr>
              <w:t>30</w:t>
            </w:r>
          </w:p>
        </w:tc>
      </w:tr>
    </w:tbl>
    <w:p w:rsidR="00241A16" w:rsidRDefault="00241A16">
      <w:pPr>
        <w:jc w:val="both"/>
        <w:rPr>
          <w:lang w:val="en-US" w:eastAsia="zh-CN"/>
        </w:rPr>
      </w:pPr>
    </w:p>
    <w:p w:rsidR="00241A16" w:rsidRDefault="00241A16">
      <w:pPr>
        <w:rPr>
          <w:lang w:eastAsia="zh-CN"/>
        </w:rPr>
      </w:pPr>
      <w:r>
        <w:rPr>
          <w:rFonts w:hint="eastAsia"/>
          <w:lang w:val="en-US" w:eastAsia="zh-CN"/>
        </w:rPr>
        <w:t>Based on the above analysis, EUHT fulfills DL peak spectral efficiency requirement with a range of configurations.</w:t>
      </w:r>
    </w:p>
    <w:p w:rsidR="00241A16" w:rsidRDefault="00241A16">
      <w:pPr>
        <w:pStyle w:val="3"/>
        <w:rPr>
          <w:szCs w:val="22"/>
          <w:lang w:val="en-US" w:eastAsia="zh-CN"/>
        </w:rPr>
      </w:pPr>
      <w:bookmarkStart w:id="25" w:name="_Toc10263"/>
      <w:bookmarkStart w:id="26" w:name="_Toc12647441"/>
      <w:proofErr w:type="gramStart"/>
      <w:r>
        <w:rPr>
          <w:rFonts w:hint="eastAsia"/>
          <w:szCs w:val="22"/>
          <w:lang w:val="en-US" w:eastAsia="zh-CN"/>
        </w:rPr>
        <w:t>5.1</w:t>
      </w:r>
      <w:r>
        <w:rPr>
          <w:szCs w:val="22"/>
          <w:lang w:val="en-US" w:eastAsia="zh-CN"/>
        </w:rPr>
        <w:t>.2</w:t>
      </w:r>
      <w:r>
        <w:rPr>
          <w:rFonts w:hint="eastAsia"/>
          <w:szCs w:val="22"/>
          <w:lang w:val="en-US" w:eastAsia="zh-CN"/>
        </w:rPr>
        <w:t xml:space="preserve">  UL</w:t>
      </w:r>
      <w:proofErr w:type="gramEnd"/>
      <w:r>
        <w:rPr>
          <w:rFonts w:hint="eastAsia"/>
          <w:szCs w:val="22"/>
          <w:lang w:val="en-US" w:eastAsia="zh-CN"/>
        </w:rPr>
        <w:t xml:space="preserve"> peak spectral efficiency</w:t>
      </w:r>
      <w:bookmarkEnd w:id="25"/>
      <w:bookmarkEnd w:id="26"/>
    </w:p>
    <w:p w:rsidR="00241A16" w:rsidRDefault="00241A16">
      <w:pPr>
        <w:rPr>
          <w:lang w:eastAsia="zh-CN"/>
        </w:rPr>
      </w:pPr>
      <w:r>
        <w:rPr>
          <w:rFonts w:hint="eastAsia"/>
          <w:lang w:val="en-US" w:eastAsia="zh-CN"/>
        </w:rPr>
        <w:t>U</w:t>
      </w:r>
      <w:r>
        <w:rPr>
          <w:rFonts w:hint="eastAsia"/>
          <w:lang w:eastAsia="zh-CN"/>
        </w:rPr>
        <w:t xml:space="preserve">L </w:t>
      </w:r>
      <w:r>
        <w:rPr>
          <w:lang w:eastAsia="zh-CN"/>
        </w:rPr>
        <w:t>peak spectral efficienc</w:t>
      </w:r>
      <w:r>
        <w:rPr>
          <w:rFonts w:hint="eastAsia"/>
          <w:lang w:eastAsia="zh-CN"/>
        </w:rPr>
        <w:t>y</w:t>
      </w:r>
      <w:r>
        <w:rPr>
          <w:lang w:eastAsia="zh-CN"/>
        </w:rPr>
        <w:t xml:space="preserve"> </w:t>
      </w:r>
      <w:r>
        <w:rPr>
          <w:rFonts w:hint="eastAsia"/>
          <w:lang w:eastAsia="zh-CN"/>
        </w:rPr>
        <w:t>for both</w:t>
      </w:r>
      <w:r>
        <w:rPr>
          <w:lang w:eastAsia="zh-CN"/>
        </w:rPr>
        <w:t xml:space="preserve"> </w:t>
      </w:r>
      <w:r w:rsidR="00123EBA">
        <w:rPr>
          <w:lang w:eastAsia="zh-CN"/>
        </w:rPr>
        <w:t>Sub-6GHz bands</w:t>
      </w:r>
      <w:r>
        <w:rPr>
          <w:rFonts w:hint="eastAsia"/>
          <w:lang w:val="en-US" w:eastAsia="zh-CN"/>
        </w:rPr>
        <w:t xml:space="preserve"> </w:t>
      </w:r>
      <w:r>
        <w:rPr>
          <w:rFonts w:hint="eastAsia"/>
          <w:lang w:eastAsia="zh-CN"/>
        </w:rPr>
        <w:t xml:space="preserve">and </w:t>
      </w:r>
      <w:r w:rsidR="001D2FE8">
        <w:rPr>
          <w:rFonts w:hint="eastAsia"/>
          <w:lang w:eastAsia="zh-CN"/>
        </w:rPr>
        <w:t>mmWave bands</w:t>
      </w:r>
      <w:r>
        <w:rPr>
          <w:lang w:eastAsia="zh-CN"/>
        </w:rPr>
        <w:t xml:space="preserve"> are evaluated.</w:t>
      </w:r>
    </w:p>
    <w:p w:rsidR="00241A16" w:rsidRDefault="00241A16">
      <w:pPr>
        <w:rPr>
          <w:lang w:val="en-US" w:eastAsia="zh-CN"/>
        </w:rPr>
      </w:pPr>
      <w:r>
        <w:rPr>
          <w:rFonts w:hint="eastAsia"/>
          <w:lang w:eastAsia="zh-CN"/>
        </w:rPr>
        <w:t>A range of configurations are considered in the evaluation of uplink</w:t>
      </w:r>
      <w:r>
        <w:rPr>
          <w:lang w:eastAsia="zh-CN"/>
        </w:rPr>
        <w:t xml:space="preserve"> </w:t>
      </w:r>
      <w:r>
        <w:rPr>
          <w:rFonts w:hint="eastAsia"/>
          <w:lang w:eastAsia="zh-CN"/>
        </w:rPr>
        <w:t>peak spectral efficiency. The evaluated configurations assume 8-layer uplink</w:t>
      </w:r>
      <w:r>
        <w:rPr>
          <w:lang w:eastAsia="zh-CN"/>
        </w:rPr>
        <w:t xml:space="preserve"> </w:t>
      </w:r>
      <w:r>
        <w:rPr>
          <w:rFonts w:hint="eastAsia"/>
          <w:lang w:eastAsia="zh-CN"/>
        </w:rPr>
        <w:t>transmission</w:t>
      </w:r>
      <w:r>
        <w:rPr>
          <w:rFonts w:hint="eastAsia"/>
          <w:lang w:val="en-US" w:eastAsia="zh-CN"/>
        </w:rPr>
        <w:t xml:space="preserve"> for </w:t>
      </w:r>
      <w:r w:rsidR="00123EBA">
        <w:rPr>
          <w:rFonts w:hint="eastAsia"/>
          <w:lang w:val="en-US" w:eastAsia="zh-CN"/>
        </w:rPr>
        <w:t>Sub-6GHz bands</w:t>
      </w:r>
      <w:r>
        <w:rPr>
          <w:rFonts w:hint="eastAsia"/>
          <w:lang w:val="en-US" w:eastAsia="zh-CN"/>
        </w:rPr>
        <w:t xml:space="preserve"> and 4</w:t>
      </w:r>
      <w:r>
        <w:rPr>
          <w:rFonts w:hint="eastAsia"/>
          <w:lang w:eastAsia="zh-CN"/>
        </w:rPr>
        <w:t>-layer uplink</w:t>
      </w:r>
      <w:r>
        <w:rPr>
          <w:lang w:eastAsia="zh-CN"/>
        </w:rPr>
        <w:t xml:space="preserve"> </w:t>
      </w:r>
      <w:r>
        <w:rPr>
          <w:rFonts w:hint="eastAsia"/>
          <w:lang w:eastAsia="zh-CN"/>
        </w:rPr>
        <w:t>transmission</w:t>
      </w:r>
      <w:r>
        <w:rPr>
          <w:rFonts w:hint="eastAsia"/>
          <w:lang w:val="en-US" w:eastAsia="zh-CN"/>
        </w:rPr>
        <w:t xml:space="preserve"> for </w:t>
      </w:r>
      <w:r w:rsidR="001D2FE8">
        <w:rPr>
          <w:rFonts w:hint="eastAsia"/>
          <w:lang w:val="en-US" w:eastAsia="zh-CN"/>
        </w:rPr>
        <w:t>mmWave bands</w:t>
      </w:r>
      <w:r>
        <w:rPr>
          <w:rFonts w:hint="eastAsia"/>
          <w:lang w:eastAsia="zh-CN"/>
        </w:rPr>
        <w:t>, with 256QAM</w:t>
      </w:r>
      <w:r>
        <w:rPr>
          <w:rFonts w:hint="eastAsia"/>
          <w:lang w:val="en-US" w:eastAsia="zh-CN"/>
        </w:rPr>
        <w:t>/1024QAM</w:t>
      </w:r>
      <w:r>
        <w:rPr>
          <w:rFonts w:hint="eastAsia"/>
          <w:lang w:eastAsia="zh-CN"/>
        </w:rPr>
        <w:t xml:space="preserve"> modulation, and a maximum coding rate of 0.</w:t>
      </w:r>
      <w:r>
        <w:rPr>
          <w:rFonts w:hint="eastAsia"/>
          <w:lang w:val="en-US" w:eastAsia="zh-CN"/>
        </w:rPr>
        <w:t>875</w:t>
      </w:r>
      <w:r>
        <w:rPr>
          <w:rFonts w:hint="eastAsia"/>
          <w:lang w:eastAsia="zh-CN"/>
        </w:rPr>
        <w:t xml:space="preserve">. The </w:t>
      </w:r>
      <w:r>
        <w:rPr>
          <w:rFonts w:hint="eastAsia"/>
          <w:lang w:val="en-US" w:eastAsia="zh-CN"/>
        </w:rPr>
        <w:t xml:space="preserve">ratio of </w:t>
      </w:r>
      <w:r>
        <w:rPr>
          <w:rFonts w:hint="eastAsia"/>
          <w:lang w:eastAsia="zh-CN"/>
        </w:rPr>
        <w:t>UL</w:t>
      </w:r>
      <w:r>
        <w:rPr>
          <w:rFonts w:hint="eastAsia"/>
          <w:lang w:val="en-US" w:eastAsia="zh-CN"/>
        </w:rPr>
        <w:t xml:space="preserve"> to whole link (</w:t>
      </w:r>
      <w:r>
        <w:rPr>
          <w:rFonts w:hint="eastAsia"/>
          <w:position w:val="-12"/>
          <w:lang w:val="en-US" w:eastAsia="zh-CN"/>
        </w:rPr>
        <w:object w:dxaOrig="319" w:dyaOrig="359">
          <v:shape id="对象 21" o:spid="_x0000_i1043" type="#_x0000_t75" style="width:17.05pt;height:18.3pt;mso-position-horizontal-relative:page;mso-position-vertical-relative:page" o:ole="">
            <v:imagedata r:id="rId35" o:title=""/>
          </v:shape>
          <o:OLEObject Type="Embed" ProgID="Equation.3" ShapeID="对象 21" DrawAspect="Content" ObjectID="_1629636390" r:id="rId36"/>
        </w:object>
      </w:r>
      <w:r>
        <w:rPr>
          <w:rFonts w:hint="eastAsia"/>
          <w:lang w:val="en-US" w:eastAsia="zh-CN"/>
        </w:rPr>
        <w:t>)</w:t>
      </w:r>
      <w:r>
        <w:rPr>
          <w:rFonts w:hint="eastAsia"/>
          <w:lang w:eastAsia="zh-CN"/>
        </w:rPr>
        <w:t xml:space="preserve"> configurations are evaluated. </w:t>
      </w:r>
      <w:r>
        <w:rPr>
          <w:lang w:eastAsia="zh-CN"/>
        </w:rPr>
        <w:t xml:space="preserve">The detailed assumptions are provided in Annex </w:t>
      </w:r>
      <w:r>
        <w:rPr>
          <w:lang w:val="en-US" w:eastAsia="zh-CN"/>
        </w:rPr>
        <w:t>B.1</w:t>
      </w:r>
      <w:r>
        <w:rPr>
          <w:rFonts w:hint="eastAsia"/>
          <w:lang w:eastAsia="zh-CN"/>
        </w:rPr>
        <w:t>.1.</w:t>
      </w:r>
      <w:r>
        <w:rPr>
          <w:rFonts w:hint="eastAsia"/>
          <w:lang w:val="en-US" w:eastAsia="zh-CN"/>
        </w:rPr>
        <w:t>2</w:t>
      </w:r>
      <w:r>
        <w:rPr>
          <w:lang w:eastAsia="zh-CN"/>
        </w:rPr>
        <w:t>.</w:t>
      </w:r>
    </w:p>
    <w:p w:rsidR="00241A16" w:rsidRDefault="00241A16">
      <w:pPr>
        <w:rPr>
          <w:lang w:eastAsia="zh-CN"/>
        </w:rPr>
      </w:pPr>
      <w:r>
        <w:rPr>
          <w:rFonts w:hint="eastAsia"/>
          <w:lang w:eastAsia="zh-CN"/>
        </w:rPr>
        <w:t>The evaluation results</w:t>
      </w:r>
      <w:r>
        <w:rPr>
          <w:rFonts w:hint="eastAsia"/>
          <w:lang w:val="en-US" w:eastAsia="zh-CN"/>
        </w:rPr>
        <w:t xml:space="preserve"> for </w:t>
      </w:r>
      <w:r w:rsidR="00123EBA">
        <w:rPr>
          <w:rFonts w:hint="eastAsia"/>
          <w:lang w:val="en-US" w:eastAsia="zh-CN"/>
        </w:rPr>
        <w:t>Sub-6GHz bands</w:t>
      </w:r>
      <w:r>
        <w:rPr>
          <w:rFonts w:hint="eastAsia"/>
          <w:lang w:val="en-US" w:eastAsia="zh-CN"/>
        </w:rPr>
        <w:t xml:space="preserve"> and </w:t>
      </w:r>
      <w:r w:rsidR="001D2FE8">
        <w:rPr>
          <w:rFonts w:hint="eastAsia"/>
          <w:lang w:val="en-US" w:eastAsia="zh-CN"/>
        </w:rPr>
        <w:t>mmWave bands</w:t>
      </w:r>
      <w:r>
        <w:rPr>
          <w:rFonts w:hint="eastAsia"/>
          <w:lang w:val="en-US" w:eastAsia="zh-CN"/>
        </w:rPr>
        <w:t xml:space="preserve"> with </w:t>
      </w:r>
      <w:r>
        <w:rPr>
          <w:rFonts w:hint="eastAsia"/>
          <w:position w:val="-12"/>
          <w:lang w:val="en-US" w:eastAsia="zh-CN"/>
        </w:rPr>
        <w:object w:dxaOrig="319" w:dyaOrig="359">
          <v:shape id="对象 22" o:spid="_x0000_i1044" type="#_x0000_t75" style="width:17.05pt;height:18.3pt;mso-position-horizontal-relative:page;mso-position-vertical-relative:page" o:ole="">
            <v:imagedata r:id="rId35" o:title=""/>
          </v:shape>
          <o:OLEObject Type="Embed" ProgID="Equation.3" ShapeID="对象 22" DrawAspect="Content" ObjectID="_1629636391" r:id="rId37"/>
        </w:object>
      </w:r>
      <w:r>
        <w:rPr>
          <w:rFonts w:hint="eastAsia"/>
          <w:lang w:val="en-US" w:eastAsia="zh-CN"/>
        </w:rPr>
        <w:t>=0.2</w:t>
      </w:r>
      <w:r>
        <w:rPr>
          <w:rFonts w:hint="eastAsia"/>
          <w:lang w:eastAsia="zh-CN"/>
        </w:rPr>
        <w:t xml:space="preserve"> are provided in Table 5.1.</w:t>
      </w:r>
      <w:r>
        <w:rPr>
          <w:rFonts w:hint="eastAsia"/>
          <w:lang w:val="en-US" w:eastAsia="zh-CN"/>
        </w:rPr>
        <w:t>2</w:t>
      </w:r>
      <w:r>
        <w:rPr>
          <w:rFonts w:hint="eastAsia"/>
          <w:lang w:eastAsia="zh-CN"/>
        </w:rPr>
        <w:t>-1</w:t>
      </w:r>
      <w:r>
        <w:rPr>
          <w:rFonts w:hint="eastAsia"/>
          <w:lang w:val="en-US" w:eastAsia="zh-CN"/>
        </w:rPr>
        <w:t xml:space="preserve"> and </w:t>
      </w:r>
      <w:r>
        <w:rPr>
          <w:rFonts w:hint="eastAsia"/>
          <w:lang w:eastAsia="zh-CN"/>
        </w:rPr>
        <w:t>Table 5.1.</w:t>
      </w:r>
      <w:r>
        <w:rPr>
          <w:rFonts w:hint="eastAsia"/>
          <w:lang w:val="en-US" w:eastAsia="zh-CN"/>
        </w:rPr>
        <w:t>2</w:t>
      </w:r>
      <w:r>
        <w:rPr>
          <w:rFonts w:hint="eastAsia"/>
          <w:lang w:eastAsia="zh-CN"/>
        </w:rPr>
        <w:t>-</w:t>
      </w:r>
      <w:r>
        <w:rPr>
          <w:rFonts w:hint="eastAsia"/>
          <w:lang w:val="en-US" w:eastAsia="zh-CN"/>
        </w:rPr>
        <w:t>2</w:t>
      </w:r>
      <w:r>
        <w:rPr>
          <w:rFonts w:hint="eastAsia"/>
          <w:lang w:eastAsia="zh-CN"/>
        </w:rPr>
        <w:t xml:space="preserve">. </w:t>
      </w:r>
    </w:p>
    <w:p w:rsidR="00241A16" w:rsidRDefault="00241A16">
      <w:pPr>
        <w:jc w:val="center"/>
        <w:rPr>
          <w:b/>
          <w:bCs/>
          <w:lang w:val="en-US" w:eastAsia="zh-CN"/>
        </w:rPr>
      </w:pPr>
      <w:r>
        <w:rPr>
          <w:rFonts w:hint="eastAsia"/>
          <w:b/>
          <w:bCs/>
          <w:lang w:val="en-US" w:eastAsia="zh-CN"/>
        </w:rPr>
        <w:t xml:space="preserve">Table 5.1.2-1 EUHT UL peak spectral efficiency for </w:t>
      </w:r>
      <w:r w:rsidR="00123EBA">
        <w:rPr>
          <w:rFonts w:hint="eastAsia"/>
          <w:b/>
          <w:bCs/>
          <w:lang w:val="en-US" w:eastAsia="zh-CN"/>
        </w:rPr>
        <w:t>Sub-6GHz bands</w:t>
      </w:r>
      <w:r>
        <w:rPr>
          <w:rFonts w:hint="eastAsia"/>
          <w:b/>
          <w:bCs/>
          <w:lang w:val="en-US" w:eastAsia="zh-CN"/>
        </w:rPr>
        <w:t xml:space="preserve"> (bit/s/Hz), </w:t>
      </w:r>
      <w:r>
        <w:rPr>
          <w:rFonts w:hint="eastAsia"/>
          <w:position w:val="-12"/>
          <w:lang w:val="en-US" w:eastAsia="zh-CN"/>
        </w:rPr>
        <w:object w:dxaOrig="319" w:dyaOrig="359">
          <v:shape id="对象 23" o:spid="_x0000_i1045" type="#_x0000_t75" style="width:17.05pt;height:18.3pt;mso-position-horizontal-relative:page;mso-position-vertical-relative:page" o:ole="">
            <v:imagedata r:id="rId35" o:title=""/>
          </v:shape>
          <o:OLEObject Type="Embed" ProgID="Equation.3" ShapeID="对象 23" DrawAspect="Content" ObjectID="_1629636392" r:id="rId38"/>
        </w:object>
      </w:r>
      <w:r>
        <w:rPr>
          <w:rFonts w:hint="eastAsia"/>
          <w:b/>
          <w:bCs/>
          <w:lang w:val="en-US" w:eastAsia="zh-CN"/>
        </w:rPr>
        <w:t>=0.2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5"/>
        <w:gridCol w:w="1134"/>
        <w:gridCol w:w="1134"/>
        <w:gridCol w:w="1134"/>
        <w:gridCol w:w="1134"/>
      </w:tblGrid>
      <w:tr w:rsidR="00241A16">
        <w:trPr>
          <w:trHeight w:hRule="exact" w:val="312"/>
          <w:jc w:val="center"/>
        </w:trPr>
        <w:tc>
          <w:tcPr>
            <w:tcW w:w="1905" w:type="dxa"/>
            <w:vAlign w:val="center"/>
          </w:tcPr>
          <w:p w:rsidR="00241A16" w:rsidRDefault="00241A16">
            <w:pPr>
              <w:spacing w:after="0"/>
              <w:jc w:val="center"/>
              <w:rPr>
                <w:rFonts w:ascii="Arial" w:eastAsia="Arial Unicode MS" w:hAnsi="Arial" w:cs="Arial"/>
                <w:b/>
                <w:bCs/>
                <w:sz w:val="16"/>
                <w:szCs w:val="16"/>
                <w:lang w:val="en-US" w:eastAsia="zh-CN"/>
              </w:rPr>
            </w:pPr>
            <w:r>
              <w:rPr>
                <w:rFonts w:ascii="Arial" w:eastAsia="Arial Unicode MS" w:hAnsi="Arial" w:cs="Arial" w:hint="eastAsia"/>
                <w:b/>
                <w:bCs/>
                <w:sz w:val="16"/>
                <w:szCs w:val="16"/>
                <w:lang w:val="en-US" w:eastAsia="zh-CN"/>
              </w:rPr>
              <w:t>Frame length</w:t>
            </w:r>
            <w:r>
              <w:rPr>
                <w:rFonts w:ascii="Arial" w:eastAsia="Arial Unicode MS" w:hAnsi="Arial" w:cs="Arial"/>
                <w:b/>
                <w:bCs/>
                <w:sz w:val="16"/>
                <w:szCs w:val="16"/>
                <w:lang w:val="en-US" w:eastAsia="zh-CN"/>
              </w:rPr>
              <w:t xml:space="preserve"> </w:t>
            </w:r>
            <w:r>
              <w:rPr>
                <w:rFonts w:ascii="Arial" w:eastAsia="Arial Unicode MS" w:hAnsi="Arial" w:cs="Arial" w:hint="eastAsia"/>
                <w:b/>
                <w:bCs/>
                <w:sz w:val="16"/>
                <w:szCs w:val="16"/>
                <w:lang w:val="en-US" w:eastAsia="zh-CN"/>
              </w:rPr>
              <w:t>ρ</w:t>
            </w:r>
            <w:r>
              <w:rPr>
                <w:rFonts w:ascii="Arial" w:eastAsia="Arial Unicode MS" w:hAnsi="Arial" w:cs="Arial" w:hint="eastAsia"/>
                <w:b/>
                <w:bCs/>
                <w:sz w:val="16"/>
                <w:szCs w:val="16"/>
                <w:lang w:val="en-US" w:eastAsia="zh-CN"/>
              </w:rPr>
              <w:t xml:space="preserve"> (</w:t>
            </w:r>
            <w:proofErr w:type="spellStart"/>
            <w:r>
              <w:rPr>
                <w:rFonts w:ascii="Arial" w:eastAsia="Arial Unicode MS" w:hAnsi="Arial" w:cs="Arial" w:hint="eastAsia"/>
                <w:b/>
                <w:bCs/>
                <w:sz w:val="16"/>
                <w:szCs w:val="16"/>
                <w:lang w:val="en-US" w:eastAsia="zh-CN"/>
              </w:rPr>
              <w:t>ms</w:t>
            </w:r>
            <w:proofErr w:type="spellEnd"/>
            <w:r>
              <w:rPr>
                <w:rFonts w:ascii="Arial" w:eastAsia="Arial Unicode MS" w:hAnsi="Arial" w:cs="Arial" w:hint="eastAsia"/>
                <w:b/>
                <w:bCs/>
                <w:sz w:val="16"/>
                <w:szCs w:val="16"/>
                <w:lang w:val="en-US" w:eastAsia="zh-CN"/>
              </w:rPr>
              <w:t>)</w:t>
            </w:r>
          </w:p>
        </w:tc>
        <w:tc>
          <w:tcPr>
            <w:tcW w:w="1134" w:type="dxa"/>
            <w:vAlign w:val="center"/>
          </w:tcPr>
          <w:p w:rsidR="00241A16" w:rsidRDefault="00241A16">
            <w:pPr>
              <w:spacing w:after="0"/>
              <w:jc w:val="center"/>
              <w:rPr>
                <w:rFonts w:ascii="Arial" w:eastAsia="Arial Unicode MS" w:hAnsi="Arial" w:cs="Arial"/>
                <w:b/>
                <w:bCs/>
                <w:sz w:val="16"/>
                <w:szCs w:val="16"/>
                <w:lang w:val="en-US" w:eastAsia="zh-CN"/>
              </w:rPr>
            </w:pPr>
            <w:r>
              <w:rPr>
                <w:rFonts w:ascii="Arial" w:eastAsia="Arial Unicode MS" w:hAnsi="Arial" w:cs="Arial" w:hint="eastAsia"/>
                <w:b/>
                <w:bCs/>
                <w:sz w:val="16"/>
                <w:szCs w:val="16"/>
                <w:lang w:val="en-US" w:eastAsia="zh-CN"/>
              </w:rPr>
              <w:t>1</w:t>
            </w:r>
          </w:p>
        </w:tc>
        <w:tc>
          <w:tcPr>
            <w:tcW w:w="1134" w:type="dxa"/>
            <w:vAlign w:val="center"/>
          </w:tcPr>
          <w:p w:rsidR="00241A16" w:rsidRDefault="00241A16">
            <w:pPr>
              <w:spacing w:after="0"/>
              <w:jc w:val="center"/>
              <w:rPr>
                <w:rFonts w:ascii="Arial" w:eastAsia="Arial Unicode MS" w:hAnsi="Arial" w:cs="Arial"/>
                <w:b/>
                <w:bCs/>
                <w:sz w:val="16"/>
                <w:szCs w:val="16"/>
                <w:lang w:val="en-US" w:eastAsia="zh-CN"/>
              </w:rPr>
            </w:pPr>
            <w:r>
              <w:rPr>
                <w:rFonts w:ascii="Arial" w:eastAsia="Arial Unicode MS" w:hAnsi="Arial" w:cs="Arial" w:hint="eastAsia"/>
                <w:b/>
                <w:bCs/>
                <w:sz w:val="16"/>
                <w:szCs w:val="16"/>
                <w:lang w:val="en-US" w:eastAsia="zh-CN"/>
              </w:rPr>
              <w:t>2</w:t>
            </w:r>
          </w:p>
        </w:tc>
        <w:tc>
          <w:tcPr>
            <w:tcW w:w="1134" w:type="dxa"/>
            <w:vAlign w:val="center"/>
          </w:tcPr>
          <w:p w:rsidR="00241A16" w:rsidRDefault="00241A16">
            <w:pPr>
              <w:spacing w:after="0"/>
              <w:jc w:val="center"/>
              <w:rPr>
                <w:rFonts w:ascii="Arial" w:eastAsia="Arial Unicode MS" w:hAnsi="Arial" w:cs="Arial"/>
                <w:b/>
                <w:bCs/>
                <w:sz w:val="16"/>
                <w:szCs w:val="16"/>
                <w:lang w:val="en-US" w:eastAsia="zh-CN"/>
              </w:rPr>
            </w:pPr>
            <w:r>
              <w:rPr>
                <w:rFonts w:ascii="Arial" w:eastAsia="Arial Unicode MS" w:hAnsi="Arial" w:cs="Arial" w:hint="eastAsia"/>
                <w:b/>
                <w:bCs/>
                <w:sz w:val="16"/>
                <w:szCs w:val="16"/>
                <w:lang w:val="en-US" w:eastAsia="zh-CN"/>
              </w:rPr>
              <w:t>4</w:t>
            </w:r>
          </w:p>
        </w:tc>
        <w:tc>
          <w:tcPr>
            <w:tcW w:w="1134" w:type="dxa"/>
            <w:vAlign w:val="center"/>
          </w:tcPr>
          <w:p w:rsidR="00241A16" w:rsidRDefault="00241A16">
            <w:pPr>
              <w:spacing w:after="0"/>
              <w:jc w:val="center"/>
              <w:rPr>
                <w:rFonts w:ascii="Arial" w:eastAsia="Arial Unicode MS" w:hAnsi="Arial" w:cs="Arial"/>
                <w:b/>
                <w:bCs/>
                <w:sz w:val="16"/>
                <w:szCs w:val="16"/>
                <w:lang w:val="en-US" w:eastAsia="zh-CN"/>
              </w:rPr>
            </w:pPr>
            <w:r>
              <w:rPr>
                <w:rFonts w:ascii="Arial" w:eastAsia="Arial Unicode MS" w:hAnsi="Arial" w:cs="Arial" w:hint="eastAsia"/>
                <w:b/>
                <w:bCs/>
                <w:sz w:val="16"/>
                <w:szCs w:val="16"/>
                <w:lang w:val="en-US" w:eastAsia="zh-CN"/>
              </w:rPr>
              <w:t>Req.</w:t>
            </w:r>
          </w:p>
        </w:tc>
      </w:tr>
      <w:tr w:rsidR="00241A16">
        <w:trPr>
          <w:trHeight w:hRule="exact" w:val="312"/>
          <w:jc w:val="center"/>
        </w:trPr>
        <w:tc>
          <w:tcPr>
            <w:tcW w:w="1905"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256QAM</w:t>
            </w:r>
          </w:p>
        </w:tc>
        <w:tc>
          <w:tcPr>
            <w:tcW w:w="1134"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sz w:val="16"/>
                <w:szCs w:val="16"/>
                <w:lang w:val="en-US" w:eastAsia="zh-CN"/>
              </w:rPr>
              <w:t xml:space="preserve">30.5 </w:t>
            </w:r>
          </w:p>
        </w:tc>
        <w:tc>
          <w:tcPr>
            <w:tcW w:w="1134"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sz w:val="16"/>
                <w:szCs w:val="16"/>
                <w:lang w:val="en-US" w:eastAsia="zh-CN"/>
              </w:rPr>
              <w:t xml:space="preserve">36.5 </w:t>
            </w:r>
          </w:p>
        </w:tc>
        <w:tc>
          <w:tcPr>
            <w:tcW w:w="1134"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sz w:val="16"/>
                <w:szCs w:val="16"/>
                <w:lang w:val="en-US" w:eastAsia="zh-CN"/>
              </w:rPr>
              <w:t xml:space="preserve">39.8 </w:t>
            </w:r>
          </w:p>
        </w:tc>
        <w:tc>
          <w:tcPr>
            <w:tcW w:w="1134"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sz w:val="16"/>
                <w:szCs w:val="16"/>
                <w:lang w:val="en-US" w:eastAsia="zh-CN"/>
              </w:rPr>
              <w:t>15</w:t>
            </w:r>
          </w:p>
        </w:tc>
      </w:tr>
      <w:tr w:rsidR="00241A16">
        <w:trPr>
          <w:trHeight w:hRule="exact" w:val="312"/>
          <w:jc w:val="center"/>
        </w:trPr>
        <w:tc>
          <w:tcPr>
            <w:tcW w:w="1905"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1024QAM</w:t>
            </w:r>
          </w:p>
        </w:tc>
        <w:tc>
          <w:tcPr>
            <w:tcW w:w="1134"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sz w:val="16"/>
                <w:szCs w:val="16"/>
                <w:lang w:val="en-US" w:eastAsia="zh-CN"/>
              </w:rPr>
              <w:t xml:space="preserve">38.1 </w:t>
            </w:r>
          </w:p>
        </w:tc>
        <w:tc>
          <w:tcPr>
            <w:tcW w:w="1134"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sz w:val="16"/>
                <w:szCs w:val="16"/>
                <w:lang w:val="en-US" w:eastAsia="zh-CN"/>
              </w:rPr>
              <w:t xml:space="preserve">45.6 </w:t>
            </w:r>
          </w:p>
        </w:tc>
        <w:tc>
          <w:tcPr>
            <w:tcW w:w="1134"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sz w:val="16"/>
                <w:szCs w:val="16"/>
                <w:lang w:val="en-US" w:eastAsia="zh-CN"/>
              </w:rPr>
              <w:t xml:space="preserve">49.7 </w:t>
            </w:r>
          </w:p>
        </w:tc>
        <w:tc>
          <w:tcPr>
            <w:tcW w:w="1134"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sz w:val="16"/>
                <w:szCs w:val="16"/>
                <w:lang w:val="en-US" w:eastAsia="zh-CN"/>
              </w:rPr>
              <w:t>15</w:t>
            </w:r>
          </w:p>
        </w:tc>
      </w:tr>
    </w:tbl>
    <w:p w:rsidR="00241A16" w:rsidRDefault="00241A16">
      <w:pPr>
        <w:rPr>
          <w:lang w:eastAsia="zh-CN"/>
        </w:rPr>
      </w:pPr>
    </w:p>
    <w:p w:rsidR="00241A16" w:rsidRDefault="00241A16">
      <w:pPr>
        <w:jc w:val="center"/>
        <w:rPr>
          <w:b/>
          <w:bCs/>
          <w:lang w:val="en-US" w:eastAsia="zh-CN"/>
        </w:rPr>
      </w:pPr>
      <w:r>
        <w:rPr>
          <w:rFonts w:hint="eastAsia"/>
          <w:b/>
          <w:bCs/>
          <w:lang w:val="en-US" w:eastAsia="zh-CN"/>
        </w:rPr>
        <w:lastRenderedPageBreak/>
        <w:t xml:space="preserve">Table 5.1.2-2 EUHT UL peak spectral efficiency for </w:t>
      </w:r>
      <w:r w:rsidR="001D2FE8">
        <w:rPr>
          <w:rFonts w:hint="eastAsia"/>
          <w:b/>
          <w:bCs/>
          <w:lang w:val="en-US" w:eastAsia="zh-CN"/>
        </w:rPr>
        <w:t>mmWave bands</w:t>
      </w:r>
      <w:r>
        <w:rPr>
          <w:rFonts w:hint="eastAsia"/>
          <w:b/>
          <w:bCs/>
          <w:lang w:val="en-US" w:eastAsia="zh-CN"/>
        </w:rPr>
        <w:t xml:space="preserve"> (bit/s/Hz), </w:t>
      </w:r>
      <w:r>
        <w:rPr>
          <w:rFonts w:hint="eastAsia"/>
          <w:position w:val="-12"/>
          <w:lang w:val="en-US" w:eastAsia="zh-CN"/>
        </w:rPr>
        <w:object w:dxaOrig="319" w:dyaOrig="359">
          <v:shape id="对象 24" o:spid="_x0000_i1046" type="#_x0000_t75" style="width:17.05pt;height:18.3pt;mso-position-horizontal-relative:page;mso-position-vertical-relative:page" o:ole="">
            <v:imagedata r:id="rId35" o:title=""/>
          </v:shape>
          <o:OLEObject Type="Embed" ProgID="Equation.3" ShapeID="对象 24" DrawAspect="Content" ObjectID="_1629636393" r:id="rId39"/>
        </w:object>
      </w:r>
      <w:r>
        <w:rPr>
          <w:rFonts w:hint="eastAsia"/>
          <w:b/>
          <w:bCs/>
          <w:lang w:val="en-US" w:eastAsia="zh-CN"/>
        </w:rPr>
        <w:t>=0.2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5"/>
        <w:gridCol w:w="1134"/>
        <w:gridCol w:w="1134"/>
        <w:gridCol w:w="1134"/>
        <w:gridCol w:w="1134"/>
      </w:tblGrid>
      <w:tr w:rsidR="00241A16">
        <w:trPr>
          <w:trHeight w:hRule="exact" w:val="312"/>
          <w:jc w:val="center"/>
        </w:trPr>
        <w:tc>
          <w:tcPr>
            <w:tcW w:w="1905" w:type="dxa"/>
            <w:vAlign w:val="center"/>
          </w:tcPr>
          <w:p w:rsidR="00241A16" w:rsidRDefault="00241A16">
            <w:pPr>
              <w:spacing w:after="0"/>
              <w:jc w:val="center"/>
              <w:rPr>
                <w:rFonts w:ascii="Arial" w:eastAsia="Arial Unicode MS" w:hAnsi="Arial" w:cs="Arial"/>
                <w:b/>
                <w:bCs/>
                <w:sz w:val="16"/>
                <w:szCs w:val="16"/>
                <w:lang w:val="en-US" w:eastAsia="zh-CN"/>
              </w:rPr>
            </w:pPr>
            <w:r>
              <w:rPr>
                <w:rFonts w:ascii="Arial" w:eastAsia="Arial Unicode MS" w:hAnsi="Arial" w:cs="Arial" w:hint="eastAsia"/>
                <w:b/>
                <w:bCs/>
                <w:sz w:val="16"/>
                <w:szCs w:val="16"/>
                <w:lang w:val="en-US" w:eastAsia="zh-CN"/>
              </w:rPr>
              <w:t>Frame length</w:t>
            </w:r>
            <w:r>
              <w:rPr>
                <w:rFonts w:ascii="Arial" w:eastAsia="Arial Unicode MS" w:hAnsi="Arial" w:cs="Arial"/>
                <w:b/>
                <w:bCs/>
                <w:sz w:val="16"/>
                <w:szCs w:val="16"/>
                <w:lang w:val="en-US" w:eastAsia="zh-CN"/>
              </w:rPr>
              <w:t xml:space="preserve"> </w:t>
            </w:r>
            <w:r>
              <w:rPr>
                <w:rFonts w:ascii="Arial" w:eastAsia="Arial Unicode MS" w:hAnsi="Arial" w:cs="Arial" w:hint="eastAsia"/>
                <w:b/>
                <w:bCs/>
                <w:sz w:val="16"/>
                <w:szCs w:val="16"/>
                <w:lang w:val="en-US" w:eastAsia="zh-CN"/>
              </w:rPr>
              <w:t>ρ</w:t>
            </w:r>
            <w:r>
              <w:rPr>
                <w:rFonts w:ascii="Arial" w:eastAsia="Arial Unicode MS" w:hAnsi="Arial" w:cs="Arial" w:hint="eastAsia"/>
                <w:b/>
                <w:bCs/>
                <w:sz w:val="16"/>
                <w:szCs w:val="16"/>
                <w:lang w:val="en-US" w:eastAsia="zh-CN"/>
              </w:rPr>
              <w:t xml:space="preserve"> (</w:t>
            </w:r>
            <w:proofErr w:type="spellStart"/>
            <w:r>
              <w:rPr>
                <w:rFonts w:ascii="Arial" w:eastAsia="Arial Unicode MS" w:hAnsi="Arial" w:cs="Arial" w:hint="eastAsia"/>
                <w:b/>
                <w:bCs/>
                <w:sz w:val="16"/>
                <w:szCs w:val="16"/>
                <w:lang w:val="en-US" w:eastAsia="zh-CN"/>
              </w:rPr>
              <w:t>ms</w:t>
            </w:r>
            <w:proofErr w:type="spellEnd"/>
            <w:r>
              <w:rPr>
                <w:rFonts w:ascii="Arial" w:eastAsia="Arial Unicode MS" w:hAnsi="Arial" w:cs="Arial" w:hint="eastAsia"/>
                <w:b/>
                <w:bCs/>
                <w:sz w:val="16"/>
                <w:szCs w:val="16"/>
                <w:lang w:val="en-US" w:eastAsia="zh-CN"/>
              </w:rPr>
              <w:t>)</w:t>
            </w:r>
          </w:p>
        </w:tc>
        <w:tc>
          <w:tcPr>
            <w:tcW w:w="1134" w:type="dxa"/>
            <w:vAlign w:val="center"/>
          </w:tcPr>
          <w:p w:rsidR="00241A16" w:rsidRDefault="00241A16">
            <w:pPr>
              <w:spacing w:after="0"/>
              <w:jc w:val="center"/>
              <w:rPr>
                <w:rFonts w:ascii="Arial" w:eastAsia="Arial Unicode MS" w:hAnsi="Arial" w:cs="Arial"/>
                <w:b/>
                <w:bCs/>
                <w:sz w:val="16"/>
                <w:szCs w:val="16"/>
                <w:lang w:val="en-US" w:eastAsia="zh-CN"/>
              </w:rPr>
            </w:pPr>
            <w:r>
              <w:rPr>
                <w:rFonts w:ascii="Arial" w:eastAsia="Arial Unicode MS" w:hAnsi="Arial" w:cs="Arial" w:hint="eastAsia"/>
                <w:b/>
                <w:bCs/>
                <w:sz w:val="16"/>
                <w:szCs w:val="16"/>
                <w:lang w:val="en-US" w:eastAsia="zh-CN"/>
              </w:rPr>
              <w:t>10</w:t>
            </w:r>
          </w:p>
        </w:tc>
        <w:tc>
          <w:tcPr>
            <w:tcW w:w="1134" w:type="dxa"/>
            <w:vAlign w:val="center"/>
          </w:tcPr>
          <w:p w:rsidR="00241A16" w:rsidRDefault="00241A16">
            <w:pPr>
              <w:spacing w:after="0"/>
              <w:jc w:val="center"/>
              <w:rPr>
                <w:rFonts w:ascii="Arial" w:eastAsia="Arial Unicode MS" w:hAnsi="Arial" w:cs="Arial"/>
                <w:b/>
                <w:bCs/>
                <w:sz w:val="16"/>
                <w:szCs w:val="16"/>
                <w:lang w:val="en-US" w:eastAsia="zh-CN"/>
              </w:rPr>
            </w:pPr>
            <w:r>
              <w:rPr>
                <w:rFonts w:ascii="Arial" w:eastAsia="Arial Unicode MS" w:hAnsi="Arial" w:cs="Arial" w:hint="eastAsia"/>
                <w:b/>
                <w:bCs/>
                <w:sz w:val="16"/>
                <w:szCs w:val="16"/>
                <w:lang w:val="en-US" w:eastAsia="zh-CN"/>
              </w:rPr>
              <w:t>20</w:t>
            </w:r>
          </w:p>
        </w:tc>
        <w:tc>
          <w:tcPr>
            <w:tcW w:w="1134" w:type="dxa"/>
            <w:vAlign w:val="center"/>
          </w:tcPr>
          <w:p w:rsidR="00241A16" w:rsidRDefault="00241A16">
            <w:pPr>
              <w:spacing w:after="0"/>
              <w:jc w:val="center"/>
              <w:rPr>
                <w:rFonts w:ascii="Arial" w:eastAsia="Arial Unicode MS" w:hAnsi="Arial" w:cs="Arial"/>
                <w:b/>
                <w:bCs/>
                <w:sz w:val="16"/>
                <w:szCs w:val="16"/>
                <w:lang w:val="en-US" w:eastAsia="zh-CN"/>
              </w:rPr>
            </w:pPr>
            <w:r>
              <w:rPr>
                <w:rFonts w:ascii="Arial" w:eastAsia="Arial Unicode MS" w:hAnsi="Arial" w:cs="Arial" w:hint="eastAsia"/>
                <w:b/>
                <w:bCs/>
                <w:sz w:val="16"/>
                <w:szCs w:val="16"/>
                <w:lang w:val="en-US" w:eastAsia="zh-CN"/>
              </w:rPr>
              <w:t>30</w:t>
            </w:r>
          </w:p>
        </w:tc>
        <w:tc>
          <w:tcPr>
            <w:tcW w:w="1134" w:type="dxa"/>
            <w:vAlign w:val="center"/>
          </w:tcPr>
          <w:p w:rsidR="00241A16" w:rsidRDefault="00241A16">
            <w:pPr>
              <w:spacing w:after="0"/>
              <w:jc w:val="center"/>
              <w:rPr>
                <w:rFonts w:ascii="Arial" w:eastAsia="Arial Unicode MS" w:hAnsi="Arial" w:cs="Arial"/>
                <w:b/>
                <w:bCs/>
                <w:sz w:val="16"/>
                <w:szCs w:val="16"/>
                <w:lang w:val="en-US" w:eastAsia="zh-CN"/>
              </w:rPr>
            </w:pPr>
            <w:r>
              <w:rPr>
                <w:rFonts w:ascii="Arial" w:eastAsia="Arial Unicode MS" w:hAnsi="Arial" w:cs="Arial" w:hint="eastAsia"/>
                <w:b/>
                <w:bCs/>
                <w:sz w:val="16"/>
                <w:szCs w:val="16"/>
                <w:lang w:val="en-US" w:eastAsia="zh-CN"/>
              </w:rPr>
              <w:t>Req.</w:t>
            </w:r>
          </w:p>
        </w:tc>
      </w:tr>
      <w:tr w:rsidR="00241A16">
        <w:trPr>
          <w:trHeight w:hRule="exact" w:val="312"/>
          <w:jc w:val="center"/>
        </w:trPr>
        <w:tc>
          <w:tcPr>
            <w:tcW w:w="1905"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256QAM</w:t>
            </w:r>
          </w:p>
        </w:tc>
        <w:tc>
          <w:tcPr>
            <w:tcW w:w="1134"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17.49</w:t>
            </w:r>
          </w:p>
        </w:tc>
        <w:tc>
          <w:tcPr>
            <w:tcW w:w="1134"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20.50</w:t>
            </w:r>
          </w:p>
        </w:tc>
        <w:tc>
          <w:tcPr>
            <w:tcW w:w="1134"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21.50</w:t>
            </w:r>
          </w:p>
        </w:tc>
        <w:tc>
          <w:tcPr>
            <w:tcW w:w="1134"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sz w:val="16"/>
                <w:szCs w:val="16"/>
                <w:lang w:val="en-US" w:eastAsia="zh-CN"/>
              </w:rPr>
              <w:t>15</w:t>
            </w:r>
          </w:p>
        </w:tc>
      </w:tr>
      <w:tr w:rsidR="00241A16">
        <w:trPr>
          <w:trHeight w:hRule="exact" w:val="312"/>
          <w:jc w:val="center"/>
        </w:trPr>
        <w:tc>
          <w:tcPr>
            <w:tcW w:w="1905"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1024QAM</w:t>
            </w:r>
          </w:p>
        </w:tc>
        <w:tc>
          <w:tcPr>
            <w:tcW w:w="1134"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21.87</w:t>
            </w:r>
          </w:p>
        </w:tc>
        <w:tc>
          <w:tcPr>
            <w:tcW w:w="1134"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25.63</w:t>
            </w:r>
          </w:p>
        </w:tc>
        <w:tc>
          <w:tcPr>
            <w:tcW w:w="1134"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26.88</w:t>
            </w:r>
          </w:p>
        </w:tc>
        <w:tc>
          <w:tcPr>
            <w:tcW w:w="1134"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sz w:val="16"/>
                <w:szCs w:val="16"/>
                <w:lang w:val="en-US" w:eastAsia="zh-CN"/>
              </w:rPr>
              <w:t>15</w:t>
            </w:r>
          </w:p>
        </w:tc>
      </w:tr>
    </w:tbl>
    <w:p w:rsidR="00241A16" w:rsidRDefault="00241A16">
      <w:pPr>
        <w:rPr>
          <w:lang w:eastAsia="zh-CN"/>
        </w:rPr>
      </w:pPr>
    </w:p>
    <w:p w:rsidR="00241A16" w:rsidRDefault="00241A16">
      <w:pPr>
        <w:rPr>
          <w:lang w:eastAsia="zh-CN"/>
        </w:rPr>
      </w:pPr>
      <w:r>
        <w:rPr>
          <w:rFonts w:hint="eastAsia"/>
          <w:lang w:eastAsia="zh-CN"/>
        </w:rPr>
        <w:t>The evaluation results</w:t>
      </w:r>
      <w:r>
        <w:rPr>
          <w:rFonts w:hint="eastAsia"/>
          <w:lang w:val="en-US" w:eastAsia="zh-CN"/>
        </w:rPr>
        <w:t xml:space="preserve"> for </w:t>
      </w:r>
      <w:r w:rsidR="00123EBA">
        <w:rPr>
          <w:rFonts w:hint="eastAsia"/>
          <w:lang w:val="en-US" w:eastAsia="zh-CN"/>
        </w:rPr>
        <w:t>Sub-6GHz bands</w:t>
      </w:r>
      <w:r>
        <w:rPr>
          <w:rFonts w:hint="eastAsia"/>
          <w:lang w:val="en-US" w:eastAsia="zh-CN"/>
        </w:rPr>
        <w:t xml:space="preserve"> and </w:t>
      </w:r>
      <w:r w:rsidR="001D2FE8">
        <w:rPr>
          <w:rFonts w:hint="eastAsia"/>
          <w:lang w:val="en-US" w:eastAsia="zh-CN"/>
        </w:rPr>
        <w:t>mmWave bands</w:t>
      </w:r>
      <w:r>
        <w:rPr>
          <w:rFonts w:hint="eastAsia"/>
          <w:lang w:val="en-US" w:eastAsia="zh-CN"/>
        </w:rPr>
        <w:t xml:space="preserve"> with </w:t>
      </w:r>
      <w:r>
        <w:rPr>
          <w:rFonts w:hint="eastAsia"/>
          <w:position w:val="-12"/>
          <w:lang w:val="en-US" w:eastAsia="zh-CN"/>
        </w:rPr>
        <w:object w:dxaOrig="319" w:dyaOrig="359">
          <v:shape id="对象 25" o:spid="_x0000_i1047" type="#_x0000_t75" style="width:17.05pt;height:18.3pt;mso-position-horizontal-relative:page;mso-position-vertical-relative:page" o:ole="">
            <v:imagedata r:id="rId35" o:title=""/>
          </v:shape>
          <o:OLEObject Type="Embed" ProgID="Equation.3" ShapeID="对象 25" DrawAspect="Content" ObjectID="_1629636394" r:id="rId40"/>
        </w:object>
      </w:r>
      <w:r>
        <w:rPr>
          <w:rFonts w:hint="eastAsia"/>
          <w:lang w:val="en-US" w:eastAsia="zh-CN"/>
        </w:rPr>
        <w:t>=0.5</w:t>
      </w:r>
      <w:r>
        <w:rPr>
          <w:rFonts w:hint="eastAsia"/>
          <w:lang w:eastAsia="zh-CN"/>
        </w:rPr>
        <w:t xml:space="preserve"> are provided in Table 5.1.</w:t>
      </w:r>
      <w:r>
        <w:rPr>
          <w:rFonts w:hint="eastAsia"/>
          <w:lang w:val="en-US" w:eastAsia="zh-CN"/>
        </w:rPr>
        <w:t>2</w:t>
      </w:r>
      <w:r>
        <w:rPr>
          <w:rFonts w:hint="eastAsia"/>
          <w:lang w:eastAsia="zh-CN"/>
        </w:rPr>
        <w:t>-</w:t>
      </w:r>
      <w:r>
        <w:rPr>
          <w:rFonts w:hint="eastAsia"/>
          <w:lang w:val="en-US" w:eastAsia="zh-CN"/>
        </w:rPr>
        <w:t xml:space="preserve">3 and </w:t>
      </w:r>
      <w:r>
        <w:rPr>
          <w:rFonts w:hint="eastAsia"/>
          <w:lang w:eastAsia="zh-CN"/>
        </w:rPr>
        <w:t>Table 5.1.</w:t>
      </w:r>
      <w:r>
        <w:rPr>
          <w:rFonts w:hint="eastAsia"/>
          <w:lang w:val="en-US" w:eastAsia="zh-CN"/>
        </w:rPr>
        <w:t>2</w:t>
      </w:r>
      <w:r>
        <w:rPr>
          <w:rFonts w:hint="eastAsia"/>
          <w:lang w:eastAsia="zh-CN"/>
        </w:rPr>
        <w:t>-</w:t>
      </w:r>
      <w:r>
        <w:rPr>
          <w:rFonts w:hint="eastAsia"/>
          <w:lang w:val="en-US" w:eastAsia="zh-CN"/>
        </w:rPr>
        <w:t>4</w:t>
      </w:r>
      <w:r>
        <w:rPr>
          <w:rFonts w:hint="eastAsia"/>
          <w:lang w:eastAsia="zh-CN"/>
        </w:rPr>
        <w:t xml:space="preserve">. </w:t>
      </w:r>
    </w:p>
    <w:p w:rsidR="00241A16" w:rsidRDefault="00241A16">
      <w:pPr>
        <w:jc w:val="center"/>
        <w:rPr>
          <w:b/>
          <w:bCs/>
          <w:lang w:val="en-US" w:eastAsia="zh-CN"/>
        </w:rPr>
      </w:pPr>
      <w:r>
        <w:rPr>
          <w:rFonts w:hint="eastAsia"/>
          <w:b/>
          <w:bCs/>
          <w:lang w:val="en-US" w:eastAsia="zh-CN"/>
        </w:rPr>
        <w:t xml:space="preserve">Table 5.1.2-3 EUHT UL peak spectral efficiency for </w:t>
      </w:r>
      <w:r w:rsidR="00123EBA">
        <w:rPr>
          <w:rFonts w:hint="eastAsia"/>
          <w:b/>
          <w:bCs/>
          <w:lang w:val="en-US" w:eastAsia="zh-CN"/>
        </w:rPr>
        <w:t>Sub-6GHz bands</w:t>
      </w:r>
      <w:r>
        <w:rPr>
          <w:rFonts w:hint="eastAsia"/>
          <w:b/>
          <w:bCs/>
          <w:lang w:val="en-US" w:eastAsia="zh-CN"/>
        </w:rPr>
        <w:t xml:space="preserve"> (bit/s/Hz), </w:t>
      </w:r>
      <w:r>
        <w:rPr>
          <w:rFonts w:hint="eastAsia"/>
          <w:position w:val="-12"/>
          <w:lang w:val="en-US" w:eastAsia="zh-CN"/>
        </w:rPr>
        <w:object w:dxaOrig="319" w:dyaOrig="359">
          <v:shape id="对象 26" o:spid="_x0000_i1048" type="#_x0000_t75" style="width:17.05pt;height:18.3pt;mso-position-horizontal-relative:page;mso-position-vertical-relative:page" o:ole="">
            <v:imagedata r:id="rId35" o:title=""/>
          </v:shape>
          <o:OLEObject Type="Embed" ProgID="Equation.3" ShapeID="对象 26" DrawAspect="Content" ObjectID="_1629636395" r:id="rId41"/>
        </w:object>
      </w:r>
      <w:r>
        <w:rPr>
          <w:rFonts w:hint="eastAsia"/>
          <w:b/>
          <w:bCs/>
          <w:lang w:val="en-US" w:eastAsia="zh-CN"/>
        </w:rPr>
        <w:t>=0.5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5"/>
        <w:gridCol w:w="1134"/>
        <w:gridCol w:w="1134"/>
        <w:gridCol w:w="1134"/>
        <w:gridCol w:w="1134"/>
      </w:tblGrid>
      <w:tr w:rsidR="00241A16">
        <w:trPr>
          <w:trHeight w:hRule="exact" w:val="312"/>
          <w:jc w:val="center"/>
        </w:trPr>
        <w:tc>
          <w:tcPr>
            <w:tcW w:w="1905" w:type="dxa"/>
            <w:vAlign w:val="center"/>
          </w:tcPr>
          <w:p w:rsidR="00241A16" w:rsidRDefault="00241A16">
            <w:pPr>
              <w:spacing w:after="0"/>
              <w:jc w:val="center"/>
              <w:rPr>
                <w:rFonts w:ascii="Arial" w:eastAsia="Arial Unicode MS" w:hAnsi="Arial" w:cs="Arial"/>
                <w:b/>
                <w:bCs/>
                <w:sz w:val="16"/>
                <w:szCs w:val="16"/>
                <w:lang w:val="en-US" w:eastAsia="zh-CN"/>
              </w:rPr>
            </w:pPr>
            <w:r>
              <w:rPr>
                <w:rFonts w:ascii="Arial" w:eastAsia="Arial Unicode MS" w:hAnsi="Arial" w:cs="Arial" w:hint="eastAsia"/>
                <w:b/>
                <w:bCs/>
                <w:sz w:val="16"/>
                <w:szCs w:val="16"/>
                <w:lang w:val="en-US" w:eastAsia="zh-CN"/>
              </w:rPr>
              <w:t>Frame length</w:t>
            </w:r>
            <w:r>
              <w:rPr>
                <w:rFonts w:ascii="Arial" w:eastAsia="Arial Unicode MS" w:hAnsi="Arial" w:cs="Arial"/>
                <w:b/>
                <w:bCs/>
                <w:sz w:val="16"/>
                <w:szCs w:val="16"/>
                <w:lang w:val="en-US" w:eastAsia="zh-CN"/>
              </w:rPr>
              <w:t xml:space="preserve"> </w:t>
            </w:r>
            <w:r>
              <w:rPr>
                <w:rFonts w:ascii="Arial" w:eastAsia="Arial Unicode MS" w:hAnsi="Arial" w:cs="Arial" w:hint="eastAsia"/>
                <w:b/>
                <w:bCs/>
                <w:sz w:val="16"/>
                <w:szCs w:val="16"/>
                <w:lang w:val="en-US" w:eastAsia="zh-CN"/>
              </w:rPr>
              <w:t>ρ</w:t>
            </w:r>
            <w:r>
              <w:rPr>
                <w:rFonts w:ascii="Arial" w:eastAsia="Arial Unicode MS" w:hAnsi="Arial" w:cs="Arial" w:hint="eastAsia"/>
                <w:b/>
                <w:bCs/>
                <w:sz w:val="16"/>
                <w:szCs w:val="16"/>
                <w:lang w:val="en-US" w:eastAsia="zh-CN"/>
              </w:rPr>
              <w:t xml:space="preserve"> (</w:t>
            </w:r>
            <w:proofErr w:type="spellStart"/>
            <w:r>
              <w:rPr>
                <w:rFonts w:ascii="Arial" w:eastAsia="Arial Unicode MS" w:hAnsi="Arial" w:cs="Arial" w:hint="eastAsia"/>
                <w:b/>
                <w:bCs/>
                <w:sz w:val="16"/>
                <w:szCs w:val="16"/>
                <w:lang w:val="en-US" w:eastAsia="zh-CN"/>
              </w:rPr>
              <w:t>ms</w:t>
            </w:r>
            <w:proofErr w:type="spellEnd"/>
            <w:r>
              <w:rPr>
                <w:rFonts w:ascii="Arial" w:eastAsia="Arial Unicode MS" w:hAnsi="Arial" w:cs="Arial" w:hint="eastAsia"/>
                <w:b/>
                <w:bCs/>
                <w:sz w:val="16"/>
                <w:szCs w:val="16"/>
                <w:lang w:val="en-US" w:eastAsia="zh-CN"/>
              </w:rPr>
              <w:t>)</w:t>
            </w:r>
          </w:p>
        </w:tc>
        <w:tc>
          <w:tcPr>
            <w:tcW w:w="1134" w:type="dxa"/>
            <w:vAlign w:val="center"/>
          </w:tcPr>
          <w:p w:rsidR="00241A16" w:rsidRDefault="00241A16">
            <w:pPr>
              <w:spacing w:after="0"/>
              <w:jc w:val="center"/>
              <w:rPr>
                <w:rFonts w:ascii="Arial" w:eastAsia="Arial Unicode MS" w:hAnsi="Arial" w:cs="Arial"/>
                <w:b/>
                <w:bCs/>
                <w:sz w:val="16"/>
                <w:szCs w:val="16"/>
                <w:lang w:val="en-US" w:eastAsia="zh-CN"/>
              </w:rPr>
            </w:pPr>
            <w:r>
              <w:rPr>
                <w:rFonts w:ascii="Arial" w:eastAsia="Arial Unicode MS" w:hAnsi="Arial" w:cs="Arial" w:hint="eastAsia"/>
                <w:b/>
                <w:bCs/>
                <w:sz w:val="16"/>
                <w:szCs w:val="16"/>
                <w:lang w:val="en-US" w:eastAsia="zh-CN"/>
              </w:rPr>
              <w:t>1</w:t>
            </w:r>
          </w:p>
        </w:tc>
        <w:tc>
          <w:tcPr>
            <w:tcW w:w="1134" w:type="dxa"/>
            <w:vAlign w:val="center"/>
          </w:tcPr>
          <w:p w:rsidR="00241A16" w:rsidRDefault="00241A16">
            <w:pPr>
              <w:spacing w:after="0"/>
              <w:jc w:val="center"/>
              <w:rPr>
                <w:rFonts w:ascii="Arial" w:eastAsia="Arial Unicode MS" w:hAnsi="Arial" w:cs="Arial"/>
                <w:b/>
                <w:bCs/>
                <w:sz w:val="16"/>
                <w:szCs w:val="16"/>
                <w:lang w:val="en-US" w:eastAsia="zh-CN"/>
              </w:rPr>
            </w:pPr>
            <w:r>
              <w:rPr>
                <w:rFonts w:ascii="Arial" w:eastAsia="Arial Unicode MS" w:hAnsi="Arial" w:cs="Arial" w:hint="eastAsia"/>
                <w:b/>
                <w:bCs/>
                <w:sz w:val="16"/>
                <w:szCs w:val="16"/>
                <w:lang w:val="en-US" w:eastAsia="zh-CN"/>
              </w:rPr>
              <w:t>2</w:t>
            </w:r>
          </w:p>
        </w:tc>
        <w:tc>
          <w:tcPr>
            <w:tcW w:w="1134" w:type="dxa"/>
            <w:vAlign w:val="center"/>
          </w:tcPr>
          <w:p w:rsidR="00241A16" w:rsidRDefault="00241A16">
            <w:pPr>
              <w:spacing w:after="0"/>
              <w:jc w:val="center"/>
              <w:rPr>
                <w:rFonts w:ascii="Arial" w:eastAsia="Arial Unicode MS" w:hAnsi="Arial" w:cs="Arial"/>
                <w:b/>
                <w:bCs/>
                <w:sz w:val="16"/>
                <w:szCs w:val="16"/>
                <w:lang w:val="en-US" w:eastAsia="zh-CN"/>
              </w:rPr>
            </w:pPr>
            <w:r>
              <w:rPr>
                <w:rFonts w:ascii="Arial" w:eastAsia="Arial Unicode MS" w:hAnsi="Arial" w:cs="Arial" w:hint="eastAsia"/>
                <w:b/>
                <w:bCs/>
                <w:sz w:val="16"/>
                <w:szCs w:val="16"/>
                <w:lang w:val="en-US" w:eastAsia="zh-CN"/>
              </w:rPr>
              <w:t>4</w:t>
            </w:r>
          </w:p>
        </w:tc>
        <w:tc>
          <w:tcPr>
            <w:tcW w:w="1134" w:type="dxa"/>
            <w:vAlign w:val="center"/>
          </w:tcPr>
          <w:p w:rsidR="00241A16" w:rsidRDefault="00241A16">
            <w:pPr>
              <w:spacing w:after="0"/>
              <w:jc w:val="center"/>
              <w:rPr>
                <w:rFonts w:ascii="Arial" w:eastAsia="Arial Unicode MS" w:hAnsi="Arial" w:cs="Arial"/>
                <w:b/>
                <w:bCs/>
                <w:sz w:val="16"/>
                <w:szCs w:val="16"/>
                <w:lang w:val="en-US" w:eastAsia="zh-CN"/>
              </w:rPr>
            </w:pPr>
            <w:r>
              <w:rPr>
                <w:rFonts w:ascii="Arial" w:eastAsia="Arial Unicode MS" w:hAnsi="Arial" w:cs="Arial" w:hint="eastAsia"/>
                <w:b/>
                <w:bCs/>
                <w:sz w:val="16"/>
                <w:szCs w:val="16"/>
                <w:lang w:val="en-US" w:eastAsia="zh-CN"/>
              </w:rPr>
              <w:t>Req.</w:t>
            </w:r>
          </w:p>
        </w:tc>
      </w:tr>
      <w:tr w:rsidR="00241A16">
        <w:trPr>
          <w:trHeight w:hRule="exact" w:val="312"/>
          <w:jc w:val="center"/>
        </w:trPr>
        <w:tc>
          <w:tcPr>
            <w:tcW w:w="1905"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256QAM</w:t>
            </w:r>
          </w:p>
        </w:tc>
        <w:tc>
          <w:tcPr>
            <w:tcW w:w="1134"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 xml:space="preserve">38.3 </w:t>
            </w:r>
          </w:p>
        </w:tc>
        <w:tc>
          <w:tcPr>
            <w:tcW w:w="1134"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 xml:space="preserve">40.8 </w:t>
            </w:r>
          </w:p>
        </w:tc>
        <w:tc>
          <w:tcPr>
            <w:tcW w:w="1134"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 xml:space="preserve">42.1 </w:t>
            </w:r>
          </w:p>
        </w:tc>
        <w:tc>
          <w:tcPr>
            <w:tcW w:w="1134"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15</w:t>
            </w:r>
          </w:p>
        </w:tc>
      </w:tr>
      <w:tr w:rsidR="00241A16">
        <w:trPr>
          <w:trHeight w:hRule="exact" w:val="312"/>
          <w:jc w:val="center"/>
        </w:trPr>
        <w:tc>
          <w:tcPr>
            <w:tcW w:w="1905"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1024QAM</w:t>
            </w:r>
          </w:p>
        </w:tc>
        <w:tc>
          <w:tcPr>
            <w:tcW w:w="1134"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 xml:space="preserve">47.9 </w:t>
            </w:r>
          </w:p>
        </w:tc>
        <w:tc>
          <w:tcPr>
            <w:tcW w:w="1134"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 xml:space="preserve">51.0 </w:t>
            </w:r>
          </w:p>
        </w:tc>
        <w:tc>
          <w:tcPr>
            <w:tcW w:w="1134"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 xml:space="preserve">52.6 </w:t>
            </w:r>
          </w:p>
        </w:tc>
        <w:tc>
          <w:tcPr>
            <w:tcW w:w="1134"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15</w:t>
            </w:r>
          </w:p>
        </w:tc>
      </w:tr>
    </w:tbl>
    <w:p w:rsidR="00241A16" w:rsidRDefault="00241A16">
      <w:pPr>
        <w:jc w:val="center"/>
        <w:rPr>
          <w:b/>
          <w:bCs/>
          <w:lang w:val="en-US" w:eastAsia="zh-CN"/>
        </w:rPr>
      </w:pPr>
    </w:p>
    <w:p w:rsidR="00241A16" w:rsidRDefault="00241A16">
      <w:pPr>
        <w:jc w:val="center"/>
        <w:rPr>
          <w:b/>
          <w:bCs/>
          <w:lang w:val="en-US" w:eastAsia="zh-CN"/>
        </w:rPr>
      </w:pPr>
      <w:r>
        <w:rPr>
          <w:rFonts w:hint="eastAsia"/>
          <w:b/>
          <w:bCs/>
          <w:lang w:val="en-US" w:eastAsia="zh-CN"/>
        </w:rPr>
        <w:t xml:space="preserve">Table 5.1.2-4 EUHT UL peak spectral efficiency for </w:t>
      </w:r>
      <w:r w:rsidR="001D2FE8">
        <w:rPr>
          <w:rFonts w:hint="eastAsia"/>
          <w:b/>
          <w:bCs/>
          <w:lang w:val="en-US" w:eastAsia="zh-CN"/>
        </w:rPr>
        <w:t>mmWave bands</w:t>
      </w:r>
      <w:r>
        <w:rPr>
          <w:rFonts w:hint="eastAsia"/>
          <w:b/>
          <w:bCs/>
          <w:lang w:val="en-US" w:eastAsia="zh-CN"/>
        </w:rPr>
        <w:t xml:space="preserve"> (bit/s/Hz), </w:t>
      </w:r>
      <w:r>
        <w:rPr>
          <w:rFonts w:hint="eastAsia"/>
          <w:position w:val="-12"/>
          <w:lang w:val="en-US" w:eastAsia="zh-CN"/>
        </w:rPr>
        <w:object w:dxaOrig="319" w:dyaOrig="359">
          <v:shape id="对象 27" o:spid="_x0000_i1049" type="#_x0000_t75" style="width:17.05pt;height:18.3pt;mso-position-horizontal-relative:page;mso-position-vertical-relative:page" o:ole="">
            <v:imagedata r:id="rId35" o:title=""/>
          </v:shape>
          <o:OLEObject Type="Embed" ProgID="Equation.3" ShapeID="对象 27" DrawAspect="Content" ObjectID="_1629636396" r:id="rId42"/>
        </w:object>
      </w:r>
      <w:r>
        <w:rPr>
          <w:rFonts w:hint="eastAsia"/>
          <w:b/>
          <w:bCs/>
          <w:lang w:val="en-US" w:eastAsia="zh-CN"/>
        </w:rPr>
        <w:t>=0.5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5"/>
        <w:gridCol w:w="1134"/>
        <w:gridCol w:w="1134"/>
        <w:gridCol w:w="1134"/>
        <w:gridCol w:w="1134"/>
      </w:tblGrid>
      <w:tr w:rsidR="00241A16">
        <w:trPr>
          <w:trHeight w:hRule="exact" w:val="312"/>
          <w:jc w:val="center"/>
        </w:trPr>
        <w:tc>
          <w:tcPr>
            <w:tcW w:w="1905" w:type="dxa"/>
            <w:vAlign w:val="center"/>
          </w:tcPr>
          <w:p w:rsidR="00241A16" w:rsidRDefault="00241A16">
            <w:pPr>
              <w:spacing w:after="0"/>
              <w:jc w:val="center"/>
              <w:rPr>
                <w:rFonts w:ascii="Arial" w:eastAsia="Arial Unicode MS" w:hAnsi="Arial" w:cs="Arial"/>
                <w:b/>
                <w:bCs/>
                <w:sz w:val="16"/>
                <w:szCs w:val="16"/>
                <w:lang w:val="en-US" w:eastAsia="zh-CN"/>
              </w:rPr>
            </w:pPr>
            <w:r>
              <w:rPr>
                <w:rFonts w:ascii="Arial" w:eastAsia="Arial Unicode MS" w:hAnsi="Arial" w:cs="Arial" w:hint="eastAsia"/>
                <w:b/>
                <w:bCs/>
                <w:sz w:val="16"/>
                <w:szCs w:val="16"/>
                <w:lang w:val="en-US" w:eastAsia="zh-CN"/>
              </w:rPr>
              <w:t>Frame length</w:t>
            </w:r>
            <w:r>
              <w:rPr>
                <w:rFonts w:ascii="Arial" w:eastAsia="Arial Unicode MS" w:hAnsi="Arial" w:cs="Arial"/>
                <w:b/>
                <w:bCs/>
                <w:sz w:val="16"/>
                <w:szCs w:val="16"/>
                <w:lang w:val="en-US" w:eastAsia="zh-CN"/>
              </w:rPr>
              <w:t xml:space="preserve"> </w:t>
            </w:r>
            <w:r>
              <w:rPr>
                <w:rFonts w:ascii="Arial" w:eastAsia="Arial Unicode MS" w:hAnsi="Arial" w:cs="Arial" w:hint="eastAsia"/>
                <w:b/>
                <w:bCs/>
                <w:sz w:val="16"/>
                <w:szCs w:val="16"/>
                <w:lang w:val="en-US" w:eastAsia="zh-CN"/>
              </w:rPr>
              <w:t>ρ</w:t>
            </w:r>
            <w:r>
              <w:rPr>
                <w:rFonts w:ascii="Arial" w:eastAsia="Arial Unicode MS" w:hAnsi="Arial" w:cs="Arial" w:hint="eastAsia"/>
                <w:b/>
                <w:bCs/>
                <w:sz w:val="16"/>
                <w:szCs w:val="16"/>
                <w:lang w:val="en-US" w:eastAsia="zh-CN"/>
              </w:rPr>
              <w:t xml:space="preserve"> (</w:t>
            </w:r>
            <w:proofErr w:type="spellStart"/>
            <w:r>
              <w:rPr>
                <w:rFonts w:ascii="Arial" w:eastAsia="Arial Unicode MS" w:hAnsi="Arial" w:cs="Arial" w:hint="eastAsia"/>
                <w:b/>
                <w:bCs/>
                <w:sz w:val="16"/>
                <w:szCs w:val="16"/>
                <w:lang w:val="en-US" w:eastAsia="zh-CN"/>
              </w:rPr>
              <w:t>ms</w:t>
            </w:r>
            <w:proofErr w:type="spellEnd"/>
            <w:r>
              <w:rPr>
                <w:rFonts w:ascii="Arial" w:eastAsia="Arial Unicode MS" w:hAnsi="Arial" w:cs="Arial" w:hint="eastAsia"/>
                <w:b/>
                <w:bCs/>
                <w:sz w:val="16"/>
                <w:szCs w:val="16"/>
                <w:lang w:val="en-US" w:eastAsia="zh-CN"/>
              </w:rPr>
              <w:t>)</w:t>
            </w:r>
          </w:p>
        </w:tc>
        <w:tc>
          <w:tcPr>
            <w:tcW w:w="1134" w:type="dxa"/>
            <w:vAlign w:val="center"/>
          </w:tcPr>
          <w:p w:rsidR="00241A16" w:rsidRDefault="00241A16">
            <w:pPr>
              <w:spacing w:after="0"/>
              <w:jc w:val="center"/>
              <w:rPr>
                <w:rFonts w:ascii="Arial" w:eastAsia="Arial Unicode MS" w:hAnsi="Arial" w:cs="Arial"/>
                <w:b/>
                <w:bCs/>
                <w:sz w:val="16"/>
                <w:szCs w:val="16"/>
                <w:lang w:val="en-US" w:eastAsia="zh-CN"/>
              </w:rPr>
            </w:pPr>
            <w:r>
              <w:rPr>
                <w:rFonts w:ascii="Arial" w:eastAsia="Arial Unicode MS" w:hAnsi="Arial" w:cs="Arial" w:hint="eastAsia"/>
                <w:b/>
                <w:bCs/>
                <w:sz w:val="16"/>
                <w:szCs w:val="16"/>
                <w:lang w:val="en-US" w:eastAsia="zh-CN"/>
              </w:rPr>
              <w:t>10</w:t>
            </w:r>
          </w:p>
        </w:tc>
        <w:tc>
          <w:tcPr>
            <w:tcW w:w="1134" w:type="dxa"/>
            <w:vAlign w:val="center"/>
          </w:tcPr>
          <w:p w:rsidR="00241A16" w:rsidRDefault="00241A16">
            <w:pPr>
              <w:spacing w:after="0"/>
              <w:jc w:val="center"/>
              <w:rPr>
                <w:rFonts w:ascii="Arial" w:eastAsia="Arial Unicode MS" w:hAnsi="Arial" w:cs="Arial"/>
                <w:b/>
                <w:bCs/>
                <w:sz w:val="16"/>
                <w:szCs w:val="16"/>
                <w:lang w:val="en-US" w:eastAsia="zh-CN"/>
              </w:rPr>
            </w:pPr>
            <w:r>
              <w:rPr>
                <w:rFonts w:ascii="Arial" w:eastAsia="Arial Unicode MS" w:hAnsi="Arial" w:cs="Arial" w:hint="eastAsia"/>
                <w:b/>
                <w:bCs/>
                <w:sz w:val="16"/>
                <w:szCs w:val="16"/>
                <w:lang w:val="en-US" w:eastAsia="zh-CN"/>
              </w:rPr>
              <w:t>20</w:t>
            </w:r>
          </w:p>
        </w:tc>
        <w:tc>
          <w:tcPr>
            <w:tcW w:w="1134" w:type="dxa"/>
            <w:vAlign w:val="center"/>
          </w:tcPr>
          <w:p w:rsidR="00241A16" w:rsidRDefault="00241A16">
            <w:pPr>
              <w:spacing w:after="0"/>
              <w:jc w:val="center"/>
              <w:rPr>
                <w:rFonts w:ascii="Arial" w:eastAsia="Arial Unicode MS" w:hAnsi="Arial" w:cs="Arial"/>
                <w:b/>
                <w:bCs/>
                <w:sz w:val="16"/>
                <w:szCs w:val="16"/>
                <w:lang w:val="en-US" w:eastAsia="zh-CN"/>
              </w:rPr>
            </w:pPr>
            <w:r>
              <w:rPr>
                <w:rFonts w:ascii="Arial" w:eastAsia="Arial Unicode MS" w:hAnsi="Arial" w:cs="Arial" w:hint="eastAsia"/>
                <w:b/>
                <w:bCs/>
                <w:sz w:val="16"/>
                <w:szCs w:val="16"/>
                <w:lang w:val="en-US" w:eastAsia="zh-CN"/>
              </w:rPr>
              <w:t>30</w:t>
            </w:r>
          </w:p>
        </w:tc>
        <w:tc>
          <w:tcPr>
            <w:tcW w:w="1134" w:type="dxa"/>
            <w:vAlign w:val="center"/>
          </w:tcPr>
          <w:p w:rsidR="00241A16" w:rsidRDefault="00241A16">
            <w:pPr>
              <w:spacing w:after="0"/>
              <w:jc w:val="center"/>
              <w:rPr>
                <w:rFonts w:ascii="Arial" w:eastAsia="Arial Unicode MS" w:hAnsi="Arial" w:cs="Arial"/>
                <w:b/>
                <w:bCs/>
                <w:sz w:val="16"/>
                <w:szCs w:val="16"/>
                <w:lang w:val="en-US" w:eastAsia="zh-CN"/>
              </w:rPr>
            </w:pPr>
            <w:r>
              <w:rPr>
                <w:rFonts w:ascii="Arial" w:eastAsia="Arial Unicode MS" w:hAnsi="Arial" w:cs="Arial" w:hint="eastAsia"/>
                <w:b/>
                <w:bCs/>
                <w:sz w:val="16"/>
                <w:szCs w:val="16"/>
                <w:lang w:val="en-US" w:eastAsia="zh-CN"/>
              </w:rPr>
              <w:t>Req.</w:t>
            </w:r>
          </w:p>
        </w:tc>
      </w:tr>
      <w:tr w:rsidR="00241A16">
        <w:trPr>
          <w:trHeight w:hRule="exact" w:val="312"/>
          <w:jc w:val="center"/>
        </w:trPr>
        <w:tc>
          <w:tcPr>
            <w:tcW w:w="1905"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256QAM</w:t>
            </w:r>
          </w:p>
        </w:tc>
        <w:tc>
          <w:tcPr>
            <w:tcW w:w="1134"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21.14</w:t>
            </w:r>
          </w:p>
        </w:tc>
        <w:tc>
          <w:tcPr>
            <w:tcW w:w="1134"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 xml:space="preserve"> 22.34</w:t>
            </w:r>
          </w:p>
        </w:tc>
        <w:tc>
          <w:tcPr>
            <w:tcW w:w="1134"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22.75</w:t>
            </w:r>
          </w:p>
        </w:tc>
        <w:tc>
          <w:tcPr>
            <w:tcW w:w="1134"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15</w:t>
            </w:r>
          </w:p>
        </w:tc>
      </w:tr>
      <w:tr w:rsidR="00241A16">
        <w:trPr>
          <w:trHeight w:hRule="exact" w:val="312"/>
          <w:jc w:val="center"/>
        </w:trPr>
        <w:tc>
          <w:tcPr>
            <w:tcW w:w="1905"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1024QAM</w:t>
            </w:r>
          </w:p>
        </w:tc>
        <w:tc>
          <w:tcPr>
            <w:tcW w:w="1134"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26.43</w:t>
            </w:r>
          </w:p>
        </w:tc>
        <w:tc>
          <w:tcPr>
            <w:tcW w:w="1134"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27.93</w:t>
            </w:r>
          </w:p>
        </w:tc>
        <w:tc>
          <w:tcPr>
            <w:tcW w:w="1134"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28.43</w:t>
            </w:r>
          </w:p>
        </w:tc>
        <w:tc>
          <w:tcPr>
            <w:tcW w:w="1134"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15</w:t>
            </w:r>
          </w:p>
        </w:tc>
      </w:tr>
    </w:tbl>
    <w:p w:rsidR="00241A16" w:rsidRDefault="00241A16">
      <w:pPr>
        <w:rPr>
          <w:lang w:val="en-US" w:eastAsia="zh-CN"/>
        </w:rPr>
      </w:pPr>
    </w:p>
    <w:p w:rsidR="00241A16" w:rsidRDefault="00241A16">
      <w:pPr>
        <w:rPr>
          <w:lang w:val="en-US" w:eastAsia="zh-CN"/>
        </w:rPr>
      </w:pPr>
      <w:r>
        <w:rPr>
          <w:rFonts w:hint="eastAsia"/>
          <w:lang w:val="en-US" w:eastAsia="zh-CN"/>
        </w:rPr>
        <w:t>Based on the above analysis, EUHT fulfills UL peak spectral efficiency requirement with a range of configurations.</w:t>
      </w:r>
    </w:p>
    <w:p w:rsidR="00241A16" w:rsidRDefault="00241A16">
      <w:pPr>
        <w:pStyle w:val="2"/>
        <w:rPr>
          <w:lang w:eastAsia="zh-CN"/>
        </w:rPr>
      </w:pPr>
      <w:bookmarkStart w:id="27" w:name="_Toc17671"/>
      <w:bookmarkStart w:id="28" w:name="_Toc516617877"/>
      <w:bookmarkStart w:id="29" w:name="_Toc12647442"/>
      <w:proofErr w:type="gramStart"/>
      <w:r>
        <w:rPr>
          <w:rFonts w:hint="eastAsia"/>
          <w:lang w:eastAsia="zh-CN"/>
        </w:rPr>
        <w:t>5</w:t>
      </w:r>
      <w:r>
        <w:t>.2</w:t>
      </w:r>
      <w:r>
        <w:rPr>
          <w:rFonts w:hint="eastAsia"/>
          <w:lang w:eastAsia="zh-CN"/>
        </w:rPr>
        <w:t xml:space="preserve">  Peak</w:t>
      </w:r>
      <w:proofErr w:type="gramEnd"/>
      <w:r>
        <w:rPr>
          <w:rFonts w:hint="eastAsia"/>
          <w:lang w:eastAsia="zh-CN"/>
        </w:rPr>
        <w:t xml:space="preserve"> data rate</w:t>
      </w:r>
      <w:bookmarkEnd w:id="27"/>
      <w:bookmarkEnd w:id="28"/>
      <w:bookmarkEnd w:id="29"/>
    </w:p>
    <w:p w:rsidR="00241A16" w:rsidRDefault="00241A16">
      <w:pPr>
        <w:rPr>
          <w:lang w:eastAsia="zh-CN"/>
        </w:rPr>
      </w:pPr>
      <w:r>
        <w:rPr>
          <w:rFonts w:hint="eastAsia"/>
          <w:lang w:eastAsia="zh-CN"/>
        </w:rPr>
        <w:t xml:space="preserve">As defined in Report </w:t>
      </w:r>
      <w:r>
        <w:rPr>
          <w:lang w:eastAsia="zh-CN"/>
        </w:rPr>
        <w:t xml:space="preserve">ITU-R M.2410, peak data rate is the maximum achievable data rate under ideal conditions (in bit/s), which is the received data bits assuming error-free conditions assignable to a single </w:t>
      </w:r>
      <w:r>
        <w:rPr>
          <w:rFonts w:hint="eastAsia"/>
          <w:lang w:eastAsia="zh-CN"/>
        </w:rPr>
        <w:t>CAP</w:t>
      </w:r>
      <w:r>
        <w:rPr>
          <w:lang w:eastAsia="zh-CN"/>
        </w:rPr>
        <w:t>, when all assignable radio resources for the corresponding link direction are utilized (i.e. excluding radio resources that are used for physical layer synchronization, reference signals or pilots, guard bands and guard times).</w:t>
      </w:r>
    </w:p>
    <w:p w:rsidR="00241A16" w:rsidRDefault="00241A16">
      <w:pPr>
        <w:rPr>
          <w:lang w:val="en-US" w:eastAsia="zh-CN"/>
        </w:rPr>
      </w:pPr>
      <w:r>
        <w:rPr>
          <w:lang w:eastAsia="zh-CN"/>
        </w:rPr>
        <w:t>For</w:t>
      </w:r>
      <w:r>
        <w:rPr>
          <w:rFonts w:hint="eastAsia"/>
          <w:lang w:val="en-US" w:eastAsia="zh-CN"/>
        </w:rPr>
        <w:t xml:space="preserve"> a single CAP, let W denote the channel bandwidth and </w:t>
      </w:r>
      <w:proofErr w:type="spellStart"/>
      <w:r>
        <w:rPr>
          <w:rFonts w:hint="eastAsia"/>
          <w:lang w:val="en-US" w:eastAsia="zh-CN"/>
        </w:rPr>
        <w:t>SE</w:t>
      </w:r>
      <w:r>
        <w:rPr>
          <w:rFonts w:hint="eastAsia"/>
          <w:vertAlign w:val="subscript"/>
          <w:lang w:val="en-US" w:eastAsia="zh-CN"/>
        </w:rPr>
        <w:t>p</w:t>
      </w:r>
      <w:proofErr w:type="spellEnd"/>
      <w:r>
        <w:rPr>
          <w:rFonts w:hint="eastAsia"/>
          <w:lang w:val="en-US" w:eastAsia="zh-CN"/>
        </w:rPr>
        <w:t xml:space="preserve"> denote the peak spectral efficiency in that band. Then the user peak data rate </w:t>
      </w:r>
      <w:proofErr w:type="spellStart"/>
      <w:r>
        <w:rPr>
          <w:rFonts w:hint="eastAsia"/>
          <w:lang w:val="en-US" w:eastAsia="zh-CN"/>
        </w:rPr>
        <w:t>R</w:t>
      </w:r>
      <w:r>
        <w:rPr>
          <w:rFonts w:hint="eastAsia"/>
          <w:vertAlign w:val="subscript"/>
          <w:lang w:val="en-US" w:eastAsia="zh-CN"/>
        </w:rPr>
        <w:t>p</w:t>
      </w:r>
      <w:proofErr w:type="spellEnd"/>
      <w:r>
        <w:rPr>
          <w:rFonts w:hint="eastAsia"/>
          <w:lang w:val="en-US" w:eastAsia="zh-CN"/>
        </w:rPr>
        <w:t xml:space="preserve"> is given by:</w:t>
      </w:r>
    </w:p>
    <w:p w:rsidR="00241A16" w:rsidRDefault="00241A16">
      <w:pPr>
        <w:jc w:val="center"/>
        <w:rPr>
          <w:lang w:val="en-US" w:eastAsia="zh-CN"/>
        </w:rPr>
      </w:pPr>
      <w:r>
        <w:rPr>
          <w:rFonts w:hint="eastAsia"/>
          <w:position w:val="-14"/>
          <w:lang w:val="en-US" w:eastAsia="zh-CN"/>
        </w:rPr>
        <w:object w:dxaOrig="1400" w:dyaOrig="379">
          <v:shape id="对象 28" o:spid="_x0000_i1050" type="#_x0000_t75" style="width:69.5pt;height:18.75pt;mso-position-horizontal-relative:page;mso-position-vertical-relative:page" o:ole="">
            <v:imagedata r:id="rId43" o:title=""/>
          </v:shape>
          <o:OLEObject Type="Embed" ProgID="Equation.3" ShapeID="对象 28" DrawAspect="Content" ObjectID="_1629636397" r:id="rId44"/>
        </w:object>
      </w:r>
    </w:p>
    <w:p w:rsidR="00241A16" w:rsidRDefault="00241A16">
      <w:pPr>
        <w:rPr>
          <w:lang w:eastAsia="zh-CN"/>
        </w:rPr>
      </w:pPr>
      <w:r>
        <w:rPr>
          <w:rFonts w:hint="eastAsia"/>
          <w:lang w:val="en-US" w:eastAsia="zh-CN"/>
        </w:rPr>
        <w:t xml:space="preserve">In case bandwidth is aggregated across multiple bands, the peak data rate will be summed over the bands. </w:t>
      </w:r>
      <w:proofErr w:type="gramStart"/>
      <w:r>
        <w:rPr>
          <w:rFonts w:hint="eastAsia"/>
          <w:lang w:val="en-US" w:eastAsia="zh-CN"/>
        </w:rPr>
        <w:t>Therefore</w:t>
      </w:r>
      <w:proofErr w:type="gramEnd"/>
      <w:r>
        <w:rPr>
          <w:rFonts w:hint="eastAsia"/>
          <w:lang w:val="en-US" w:eastAsia="zh-CN"/>
        </w:rPr>
        <w:t xml:space="preserve"> the total peak data rate is:</w:t>
      </w:r>
    </w:p>
    <w:p w:rsidR="00241A16" w:rsidRDefault="00241A16">
      <w:pPr>
        <w:jc w:val="right"/>
        <w:rPr>
          <w:position w:val="-18"/>
          <w:lang w:val="en-US" w:eastAsia="zh-CN"/>
        </w:rPr>
      </w:pPr>
      <w:r>
        <w:rPr>
          <w:position w:val="-16"/>
        </w:rPr>
        <w:object w:dxaOrig="4722" w:dyaOrig="459">
          <v:shape id="对象 29" o:spid="_x0000_i1051" type="#_x0000_t75" style="width:234.75pt;height:23.3pt;mso-position-horizontal-relative:page;mso-position-vertical-relative:page" o:ole="">
            <v:imagedata r:id="rId45" o:title=""/>
          </v:shape>
          <o:OLEObject Type="Embed" ProgID="Equation.3" ShapeID="对象 29" DrawAspect="Content" ObjectID="_1629636398" r:id="rId46"/>
        </w:object>
      </w:r>
      <w:r>
        <w:rPr>
          <w:rFonts w:hint="eastAsia"/>
          <w:position w:val="-18"/>
          <w:lang w:val="en-US" w:eastAsia="zh-CN"/>
        </w:rPr>
        <w:t xml:space="preserve">                                    (5.2-1)</w:t>
      </w:r>
    </w:p>
    <w:p w:rsidR="00241A16" w:rsidRDefault="00241A16">
      <w:pPr>
        <w:rPr>
          <w:i/>
          <w:lang w:val="en-US" w:eastAsia="zh-CN"/>
        </w:rPr>
      </w:pPr>
      <w:r>
        <w:rPr>
          <w:lang w:eastAsia="zh-CN"/>
        </w:rPr>
        <w:t>where</w:t>
      </w:r>
      <w:r>
        <w:rPr>
          <w:rFonts w:hint="eastAsia"/>
          <w:position w:val="-6"/>
          <w:lang w:eastAsia="zh-CN"/>
        </w:rPr>
        <w:object w:dxaOrig="459" w:dyaOrig="319">
          <v:shape id="对象 30" o:spid="_x0000_i1052" type="#_x0000_t75" style="width:23.3pt;height:17.05pt;mso-position-horizontal-relative:page;mso-position-vertical-relative:page" o:ole="">
            <v:imagedata r:id="rId47" o:title=""/>
          </v:shape>
          <o:OLEObject Type="Embed" ProgID="Equation.3" ShapeID="对象 30" DrawAspect="Content" ObjectID="_1629636399" r:id="rId48"/>
        </w:object>
      </w:r>
      <w:r>
        <w:rPr>
          <w:lang w:val="en-US"/>
        </w:rPr>
        <w:t xml:space="preserve"> and </w:t>
      </w:r>
      <w:r>
        <w:rPr>
          <w:position w:val="-14"/>
          <w:lang w:val="en-US"/>
        </w:rPr>
        <w:object w:dxaOrig="539" w:dyaOrig="399">
          <v:shape id="对象 31" o:spid="_x0000_i1053" type="#_x0000_t75" style="width:27.45pt;height:19.55pt;mso-position-horizontal-relative:page;mso-position-vertical-relative:page" o:ole="">
            <v:imagedata r:id="rId49" o:title=""/>
          </v:shape>
          <o:OLEObject Type="Embed" ProgID="Equation.3" ShapeID="对象 31" DrawAspect="Content" ObjectID="_1629636400" r:id="rId50"/>
        </w:object>
      </w:r>
      <w:r>
        <w:rPr>
          <w:lang w:val="en-US"/>
        </w:rPr>
        <w:t xml:space="preserve"> (</w:t>
      </w:r>
      <w:proofErr w:type="spellStart"/>
      <w:r>
        <w:rPr>
          <w:rFonts w:hint="eastAsia"/>
          <w:i/>
          <w:lang w:val="en-US" w:eastAsia="zh-CN"/>
        </w:rPr>
        <w:t>i</w:t>
      </w:r>
      <w:proofErr w:type="spellEnd"/>
      <w:r>
        <w:rPr>
          <w:lang w:val="en-US"/>
        </w:rPr>
        <w:t xml:space="preserve"> = 1,…, </w:t>
      </w:r>
      <w:r>
        <w:rPr>
          <w:i/>
          <w:lang w:val="en-US"/>
        </w:rPr>
        <w:t>Q</w:t>
      </w:r>
      <w:r>
        <w:rPr>
          <w:lang w:val="en-US"/>
        </w:rPr>
        <w:t xml:space="preserve">) are the </w:t>
      </w:r>
      <w:r>
        <w:rPr>
          <w:rFonts w:hint="eastAsia"/>
          <w:lang w:eastAsia="zh-CN"/>
        </w:rPr>
        <w:t xml:space="preserve">effective bandwidth </w:t>
      </w:r>
      <w:r>
        <w:rPr>
          <w:lang w:val="en-US"/>
        </w:rPr>
        <w:t xml:space="preserve">and spectral efficiencies on component carrier </w:t>
      </w:r>
      <w:proofErr w:type="spellStart"/>
      <w:r>
        <w:rPr>
          <w:rFonts w:hint="eastAsia"/>
          <w:i/>
          <w:lang w:val="en-US" w:eastAsia="zh-CN"/>
        </w:rPr>
        <w:t>i</w:t>
      </w:r>
      <w:proofErr w:type="spellEnd"/>
      <w:r>
        <w:rPr>
          <w:lang w:val="en-US"/>
        </w:rPr>
        <w:t>, respectively,</w:t>
      </w:r>
      <w:r>
        <w:rPr>
          <w:position w:val="-4"/>
          <w:lang w:eastAsia="zh-CN"/>
        </w:rPr>
        <w:object w:dxaOrig="359" w:dyaOrig="299">
          <v:shape id="对象 32" o:spid="_x0000_i1054" type="#_x0000_t75" style="width:18.3pt;height:15pt;mso-position-horizontal-relative:page;mso-position-vertical-relative:page" o:ole="">
            <v:imagedata r:id="rId51" o:title=""/>
          </v:shape>
          <o:OLEObject Type="Embed" ProgID="Equation.3" ShapeID="对象 32" DrawAspect="Content" ObjectID="_1629636401" r:id="rId52"/>
        </w:object>
      </w:r>
      <w:r>
        <w:rPr>
          <w:lang w:eastAsia="zh-CN"/>
        </w:rPr>
        <w:t>is</w:t>
      </w:r>
      <w:r>
        <w:rPr>
          <w:rFonts w:hint="eastAsia"/>
          <w:lang w:eastAsia="zh-CN"/>
        </w:rPr>
        <w:t xml:space="preserve"> the </w:t>
      </w:r>
      <w:r>
        <w:rPr>
          <w:lang w:eastAsia="zh-CN"/>
        </w:rPr>
        <w:t xml:space="preserve">normalized </w:t>
      </w:r>
      <w:r>
        <w:rPr>
          <w:rFonts w:hint="eastAsia"/>
          <w:lang w:eastAsia="zh-CN"/>
        </w:rPr>
        <w:t>scalar</w:t>
      </w:r>
      <w:r>
        <w:rPr>
          <w:lang w:eastAsia="zh-CN"/>
        </w:rPr>
        <w:t xml:space="preserve"> on component carrier </w:t>
      </w:r>
      <w:proofErr w:type="spellStart"/>
      <w:r>
        <w:rPr>
          <w:rFonts w:hint="eastAsia"/>
          <w:i/>
          <w:lang w:val="en-US" w:eastAsia="zh-CN"/>
        </w:rPr>
        <w:t>i</w:t>
      </w:r>
      <w:proofErr w:type="spellEnd"/>
      <w:r>
        <w:rPr>
          <w:lang w:eastAsia="zh-CN"/>
        </w:rPr>
        <w:t xml:space="preserve"> considering the downlink/uplink ratio on that component carrier</w:t>
      </w:r>
      <w:r>
        <w:rPr>
          <w:rFonts w:hint="eastAsia"/>
          <w:lang w:val="en-US" w:eastAsia="zh-CN"/>
        </w:rPr>
        <w:t>,</w:t>
      </w:r>
      <w:r>
        <w:rPr>
          <w:position w:val="-6"/>
          <w:lang w:val="en-US" w:eastAsia="zh-CN"/>
        </w:rPr>
        <w:object w:dxaOrig="639" w:dyaOrig="319">
          <v:shape id="对象 33" o:spid="_x0000_i1055" type="#_x0000_t75" style="width:32.05pt;height:17.05pt;mso-position-horizontal-relative:page;mso-position-vertical-relative:page" o:ole="">
            <v:imagedata r:id="rId53" o:title=""/>
          </v:shape>
          <o:OLEObject Type="Embed" ProgID="Equation.3" ShapeID="对象 33" DrawAspect="Content" ObjectID="_1629636402" r:id="rId54"/>
        </w:object>
      </w:r>
      <w:r>
        <w:rPr>
          <w:lang w:val="en-US" w:eastAsia="zh-CN"/>
        </w:rPr>
        <w:t xml:space="preserve"> is the carrier bandwidth of component </w:t>
      </w:r>
      <w:proofErr w:type="spellStart"/>
      <w:r>
        <w:rPr>
          <w:rFonts w:hint="eastAsia"/>
          <w:i/>
          <w:lang w:val="en-US" w:eastAsia="zh-CN"/>
        </w:rPr>
        <w:t>i</w:t>
      </w:r>
      <w:proofErr w:type="spellEnd"/>
      <w:r>
        <w:rPr>
          <w:rFonts w:hint="eastAsia"/>
          <w:lang w:val="en-US" w:eastAsia="zh-CN"/>
        </w:rPr>
        <w:t>.</w:t>
      </w:r>
    </w:p>
    <w:p w:rsidR="00241A16" w:rsidRDefault="00241A16">
      <w:pPr>
        <w:rPr>
          <w:iCs/>
          <w:lang w:val="en-US" w:eastAsia="zh-CN"/>
        </w:rPr>
      </w:pPr>
      <w:r>
        <w:rPr>
          <w:rFonts w:hint="eastAsia"/>
          <w:iCs/>
          <w:lang w:val="en-US" w:eastAsia="zh-CN"/>
        </w:rPr>
        <w:t xml:space="preserve">This requirement is defined for the purpose of evaluation in the </w:t>
      </w:r>
      <w:proofErr w:type="spellStart"/>
      <w:r>
        <w:rPr>
          <w:rFonts w:hint="eastAsia"/>
          <w:iCs/>
          <w:lang w:val="en-US" w:eastAsia="zh-CN"/>
        </w:rPr>
        <w:t>eMBB</w:t>
      </w:r>
      <w:proofErr w:type="spellEnd"/>
      <w:r>
        <w:rPr>
          <w:rFonts w:hint="eastAsia"/>
          <w:iCs/>
          <w:lang w:val="en-US" w:eastAsia="zh-CN"/>
        </w:rPr>
        <w:t xml:space="preserve"> usage scenario.</w:t>
      </w:r>
    </w:p>
    <w:p w:rsidR="00241A16" w:rsidRDefault="00241A16">
      <w:pPr>
        <w:rPr>
          <w:iCs/>
          <w:lang w:val="en-US" w:eastAsia="zh-CN"/>
        </w:rPr>
      </w:pPr>
      <w:r>
        <w:rPr>
          <w:rFonts w:hint="eastAsia"/>
          <w:iCs/>
          <w:lang w:val="en-US" w:eastAsia="zh-CN"/>
        </w:rPr>
        <w:t>The minimum requirements for peak data rate are as follows:</w:t>
      </w:r>
    </w:p>
    <w:p w:rsidR="00241A16" w:rsidRDefault="00241A16">
      <w:pPr>
        <w:ind w:firstLine="280"/>
        <w:rPr>
          <w:iCs/>
          <w:lang w:val="en-US" w:eastAsia="zh-CN"/>
        </w:rPr>
      </w:pPr>
      <w:r>
        <w:rPr>
          <w:rFonts w:hint="eastAsia"/>
          <w:iCs/>
          <w:lang w:val="en-US" w:eastAsia="zh-CN"/>
        </w:rPr>
        <w:t>- Downlink peak data rate is 20 Gbit/s.</w:t>
      </w:r>
    </w:p>
    <w:p w:rsidR="00241A16" w:rsidRDefault="00241A16">
      <w:pPr>
        <w:ind w:firstLine="280"/>
        <w:rPr>
          <w:iCs/>
          <w:lang w:val="en-US" w:eastAsia="zh-CN"/>
        </w:rPr>
      </w:pPr>
      <w:r>
        <w:rPr>
          <w:rFonts w:hint="eastAsia"/>
          <w:iCs/>
          <w:lang w:val="en-US" w:eastAsia="zh-CN"/>
        </w:rPr>
        <w:t>- Uplink peak data rate is 10 Gbit/s.</w:t>
      </w:r>
    </w:p>
    <w:p w:rsidR="00241A16" w:rsidRDefault="00241A16">
      <w:pPr>
        <w:rPr>
          <w:i/>
          <w:lang w:val="en-US" w:eastAsia="zh-CN"/>
        </w:rPr>
      </w:pPr>
    </w:p>
    <w:p w:rsidR="00241A16" w:rsidRDefault="00241A16">
      <w:pPr>
        <w:pStyle w:val="3"/>
        <w:rPr>
          <w:szCs w:val="22"/>
          <w:lang w:val="en-US" w:eastAsia="zh-CN"/>
        </w:rPr>
      </w:pPr>
      <w:bookmarkStart w:id="30" w:name="_Toc8071"/>
      <w:bookmarkStart w:id="31" w:name="_Toc12647443"/>
      <w:proofErr w:type="gramStart"/>
      <w:r>
        <w:rPr>
          <w:rFonts w:hint="eastAsia"/>
          <w:szCs w:val="22"/>
          <w:lang w:val="en-US" w:eastAsia="zh-CN"/>
        </w:rPr>
        <w:lastRenderedPageBreak/>
        <w:t>5.2.1  DL</w:t>
      </w:r>
      <w:proofErr w:type="gramEnd"/>
      <w:r>
        <w:rPr>
          <w:rFonts w:hint="eastAsia"/>
          <w:szCs w:val="22"/>
          <w:lang w:val="en-US" w:eastAsia="zh-CN"/>
        </w:rPr>
        <w:t xml:space="preserve"> peak data rate</w:t>
      </w:r>
      <w:bookmarkEnd w:id="30"/>
      <w:bookmarkEnd w:id="31"/>
    </w:p>
    <w:p w:rsidR="00241A16" w:rsidRDefault="00241A16">
      <w:pPr>
        <w:rPr>
          <w:lang w:eastAsia="zh-CN"/>
        </w:rPr>
      </w:pPr>
      <w:r>
        <w:rPr>
          <w:rFonts w:hint="eastAsia"/>
          <w:lang w:eastAsia="zh-CN"/>
        </w:rPr>
        <w:t xml:space="preserve">A range of configurations are considered in the evaluation of downlink peak data rate. </w:t>
      </w:r>
    </w:p>
    <w:p w:rsidR="00241A16" w:rsidRDefault="00241A16">
      <w:pPr>
        <w:rPr>
          <w:lang w:eastAsia="zh-CN"/>
        </w:rPr>
      </w:pPr>
      <w:r>
        <w:rPr>
          <w:lang w:eastAsia="zh-CN"/>
        </w:rPr>
        <w:t xml:space="preserve">DL peak data rate for </w:t>
      </w:r>
      <w:r>
        <w:rPr>
          <w:rFonts w:hint="eastAsia"/>
          <w:lang w:val="en-US" w:eastAsia="zh-CN"/>
        </w:rPr>
        <w:t>EUHT</w:t>
      </w:r>
      <w:r>
        <w:rPr>
          <w:lang w:eastAsia="zh-CN"/>
        </w:rPr>
        <w:t xml:space="preserve"> is </w:t>
      </w:r>
      <w:r>
        <w:rPr>
          <w:rFonts w:hint="eastAsia"/>
          <w:lang w:eastAsia="zh-CN"/>
        </w:rPr>
        <w:t xml:space="preserve">evaluated based on the evaluation results of </w:t>
      </w:r>
      <w:r>
        <w:rPr>
          <w:rFonts w:hint="eastAsia"/>
          <w:lang w:val="en-US" w:eastAsia="zh-CN"/>
        </w:rPr>
        <w:t>EUHT</w:t>
      </w:r>
      <w:r>
        <w:rPr>
          <w:rFonts w:hint="eastAsia"/>
          <w:lang w:eastAsia="zh-CN"/>
        </w:rPr>
        <w:t xml:space="preserve"> peak spectral efficiency provided in Section 5.1.1</w:t>
      </w:r>
      <w:r>
        <w:rPr>
          <w:rFonts w:hint="eastAsia"/>
          <w:lang w:val="en-US" w:eastAsia="zh-CN"/>
        </w:rPr>
        <w:t>.</w:t>
      </w:r>
      <w:r>
        <w:rPr>
          <w:lang w:eastAsia="zh-CN"/>
        </w:rPr>
        <w:t xml:space="preserve"> Table </w:t>
      </w:r>
      <w:r>
        <w:rPr>
          <w:rFonts w:hint="eastAsia"/>
          <w:lang w:eastAsia="zh-CN"/>
        </w:rPr>
        <w:t>5.2</w:t>
      </w:r>
      <w:r>
        <w:rPr>
          <w:lang w:eastAsia="zh-CN"/>
        </w:rPr>
        <w:t>.1-1</w:t>
      </w:r>
      <w:r>
        <w:rPr>
          <w:rFonts w:hint="eastAsia"/>
          <w:lang w:val="en-US" w:eastAsia="zh-CN"/>
        </w:rPr>
        <w:t xml:space="preserve"> and </w:t>
      </w:r>
      <w:r>
        <w:rPr>
          <w:lang w:eastAsia="zh-CN"/>
        </w:rPr>
        <w:t xml:space="preserve">Table </w:t>
      </w:r>
      <w:r>
        <w:rPr>
          <w:rFonts w:hint="eastAsia"/>
          <w:lang w:eastAsia="zh-CN"/>
        </w:rPr>
        <w:t>5.2</w:t>
      </w:r>
      <w:r>
        <w:rPr>
          <w:lang w:eastAsia="zh-CN"/>
        </w:rPr>
        <w:t>.1-</w:t>
      </w:r>
      <w:r>
        <w:rPr>
          <w:rFonts w:hint="eastAsia"/>
          <w:lang w:val="en-US" w:eastAsia="zh-CN"/>
        </w:rPr>
        <w:t>2</w:t>
      </w:r>
      <w:r>
        <w:rPr>
          <w:lang w:val="en-US" w:eastAsia="zh-CN"/>
        </w:rPr>
        <w:t xml:space="preserve"> </w:t>
      </w:r>
      <w:r>
        <w:rPr>
          <w:rFonts w:hint="eastAsia"/>
          <w:lang w:eastAsia="zh-CN"/>
        </w:rPr>
        <w:t>provides the evaluation results for the specific component carrier (CC) bandwidth</w:t>
      </w:r>
      <w:r>
        <w:rPr>
          <w:lang w:eastAsia="zh-CN"/>
        </w:rPr>
        <w:t>.</w:t>
      </w:r>
      <w:r>
        <w:rPr>
          <w:rFonts w:hint="eastAsia"/>
          <w:lang w:eastAsia="zh-CN"/>
        </w:rPr>
        <w:t xml:space="preserve"> It is observed that </w:t>
      </w:r>
      <w:r>
        <w:rPr>
          <w:rFonts w:hint="eastAsia"/>
          <w:lang w:val="en-US" w:eastAsia="zh-CN"/>
        </w:rPr>
        <w:t xml:space="preserve">EUHT fulfills </w:t>
      </w:r>
      <w:r>
        <w:rPr>
          <w:rFonts w:hint="eastAsia"/>
          <w:lang w:eastAsia="zh-CN"/>
        </w:rPr>
        <w:t>the DL peak data rate requirement.</w:t>
      </w:r>
    </w:p>
    <w:p w:rsidR="00241A16" w:rsidRDefault="00241A16">
      <w:pPr>
        <w:pStyle w:val="TH"/>
        <w:rPr>
          <w:lang w:val="en-US" w:eastAsia="zh-CN"/>
        </w:rPr>
      </w:pPr>
      <w:r>
        <w:t xml:space="preserve">Table </w:t>
      </w:r>
      <w:r>
        <w:rPr>
          <w:rFonts w:hint="eastAsia"/>
          <w:lang w:eastAsia="zh-CN"/>
        </w:rPr>
        <w:t>5.2</w:t>
      </w:r>
      <w:r>
        <w:t xml:space="preserve">.1-1 </w:t>
      </w:r>
      <w:r>
        <w:rPr>
          <w:rFonts w:hint="eastAsia"/>
          <w:lang w:val="en-US" w:eastAsia="zh-CN"/>
        </w:rPr>
        <w:t>EUHT</w:t>
      </w:r>
      <w:r>
        <w:t xml:space="preserve"> DL peak data rate</w:t>
      </w:r>
      <w:r>
        <w:rPr>
          <w:rFonts w:hint="eastAsia"/>
          <w:bCs/>
          <w:lang w:val="en-US" w:eastAsia="zh-CN"/>
        </w:rPr>
        <w:t xml:space="preserve">for </w:t>
      </w:r>
      <w:r w:rsidR="00123EBA">
        <w:rPr>
          <w:rFonts w:hint="eastAsia"/>
          <w:bCs/>
          <w:lang w:val="en-US" w:eastAsia="zh-CN"/>
        </w:rPr>
        <w:t>Sub-6GHz bands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1362"/>
        <w:gridCol w:w="1092"/>
        <w:gridCol w:w="1192"/>
        <w:gridCol w:w="1197"/>
        <w:gridCol w:w="1012"/>
        <w:gridCol w:w="1016"/>
      </w:tblGrid>
      <w:tr w:rsidR="00241A16">
        <w:trPr>
          <w:jc w:val="center"/>
        </w:trPr>
        <w:tc>
          <w:tcPr>
            <w:tcW w:w="1362" w:type="dxa"/>
          </w:tcPr>
          <w:p w:rsidR="00241A16" w:rsidRDefault="00241A16">
            <w:pPr>
              <w:pStyle w:val="TAH"/>
              <w:rPr>
                <w:sz w:val="16"/>
                <w:szCs w:val="16"/>
                <w:lang w:eastAsia="zh-CN"/>
              </w:rPr>
            </w:pPr>
            <w:r>
              <w:rPr>
                <w:b w:val="0"/>
                <w:bCs/>
                <w:position w:val="-10"/>
                <w:sz w:val="16"/>
                <w:szCs w:val="16"/>
                <w:lang w:eastAsia="zh-CN"/>
              </w:rPr>
              <w:object w:dxaOrig="339" w:dyaOrig="339">
                <v:shape id="对象 34" o:spid="_x0000_i1056" type="#_x0000_t75" style="width:17.05pt;height:17.05pt;mso-position-horizontal-relative:page;mso-position-vertical-relative:page" o:ole="">
                  <v:imagedata r:id="rId55" o:title=""/>
                </v:shape>
                <o:OLEObject Type="Embed" ProgID="Equation.3" ShapeID="对象 34" DrawAspect="Content" ObjectID="_1629636403" r:id="rId56"/>
              </w:object>
            </w:r>
          </w:p>
        </w:tc>
        <w:tc>
          <w:tcPr>
            <w:tcW w:w="1092" w:type="dxa"/>
            <w:tcMar>
              <w:top w:w="15" w:type="dxa"/>
              <w:left w:w="81" w:type="dxa"/>
              <w:bottom w:w="0" w:type="dxa"/>
              <w:right w:w="81" w:type="dxa"/>
            </w:tcMar>
          </w:tcPr>
          <w:p w:rsidR="00241A16" w:rsidRDefault="00241A16">
            <w:pPr>
              <w:pStyle w:val="TAH"/>
              <w:rPr>
                <w:rFonts w:eastAsia="Yu Mincho"/>
                <w:sz w:val="16"/>
                <w:szCs w:val="16"/>
                <w:vertAlign w:val="superscript"/>
              </w:rPr>
            </w:pPr>
            <w:r>
              <w:rPr>
                <w:rFonts w:eastAsia="Yu Mincho"/>
                <w:sz w:val="16"/>
                <w:szCs w:val="16"/>
              </w:rPr>
              <w:t>Per CC BW (MHz)</w:t>
            </w:r>
            <w:r>
              <w:rPr>
                <w:rFonts w:ascii="宋体" w:hAnsi="宋体" w:hint="eastAsia"/>
                <w:sz w:val="16"/>
                <w:szCs w:val="16"/>
                <w:vertAlign w:val="superscript"/>
                <w:lang w:eastAsia="zh-CN"/>
              </w:rPr>
              <w:t>1</w:t>
            </w:r>
          </w:p>
        </w:tc>
        <w:tc>
          <w:tcPr>
            <w:tcW w:w="1192" w:type="dxa"/>
            <w:tcMar>
              <w:top w:w="15" w:type="dxa"/>
              <w:left w:w="81" w:type="dxa"/>
              <w:bottom w:w="0" w:type="dxa"/>
              <w:right w:w="81" w:type="dxa"/>
            </w:tcMar>
          </w:tcPr>
          <w:p w:rsidR="00241A16" w:rsidRDefault="00241A16">
            <w:pPr>
              <w:pStyle w:val="TAH"/>
              <w:rPr>
                <w:rFonts w:eastAsia="Yu Mincho"/>
                <w:sz w:val="16"/>
                <w:szCs w:val="16"/>
              </w:rPr>
            </w:pPr>
            <w:r>
              <w:rPr>
                <w:rFonts w:eastAsia="Yu Mincho"/>
                <w:sz w:val="16"/>
                <w:szCs w:val="16"/>
              </w:rPr>
              <w:t>Peak data rate per CC (Gbit/s)</w:t>
            </w:r>
          </w:p>
        </w:tc>
        <w:tc>
          <w:tcPr>
            <w:tcW w:w="1197" w:type="dxa"/>
          </w:tcPr>
          <w:p w:rsidR="00241A16" w:rsidRDefault="00241A16">
            <w:pPr>
              <w:pStyle w:val="TAH"/>
              <w:rPr>
                <w:rFonts w:eastAsia="Yu Mincho"/>
                <w:bCs/>
                <w:sz w:val="16"/>
                <w:szCs w:val="16"/>
              </w:rPr>
            </w:pPr>
            <w:r>
              <w:rPr>
                <w:rFonts w:eastAsia="Yu Mincho"/>
                <w:bCs/>
                <w:sz w:val="16"/>
                <w:szCs w:val="16"/>
              </w:rPr>
              <w:t>Aggregated peak data rate</w:t>
            </w:r>
            <w:r>
              <w:rPr>
                <w:rFonts w:hint="eastAsia"/>
                <w:bCs/>
                <w:sz w:val="16"/>
                <w:szCs w:val="16"/>
                <w:lang w:eastAsia="zh-CN"/>
              </w:rPr>
              <w:t xml:space="preserve"> over 16 CCs</w:t>
            </w:r>
            <w:r>
              <w:rPr>
                <w:rFonts w:eastAsia="Yu Mincho"/>
                <w:bCs/>
                <w:sz w:val="16"/>
                <w:szCs w:val="16"/>
              </w:rPr>
              <w:t xml:space="preserve"> (Gbit/s)</w:t>
            </w:r>
          </w:p>
        </w:tc>
        <w:tc>
          <w:tcPr>
            <w:tcW w:w="1012" w:type="dxa"/>
          </w:tcPr>
          <w:p w:rsidR="00241A16" w:rsidRDefault="00241A16">
            <w:pPr>
              <w:pStyle w:val="TAH"/>
              <w:rPr>
                <w:sz w:val="16"/>
                <w:szCs w:val="16"/>
                <w:lang w:eastAsia="zh-CN"/>
              </w:rPr>
            </w:pPr>
            <w:r>
              <w:rPr>
                <w:rFonts w:hint="eastAsia"/>
                <w:sz w:val="16"/>
                <w:szCs w:val="16"/>
                <w:lang w:eastAsia="zh-CN"/>
              </w:rPr>
              <w:t>Required DL bandwidth to meet the requirement (MHz)</w:t>
            </w:r>
            <w:r>
              <w:rPr>
                <w:sz w:val="16"/>
                <w:szCs w:val="16"/>
                <w:vertAlign w:val="superscript"/>
                <w:lang w:eastAsia="zh-CN"/>
              </w:rPr>
              <w:t>2</w:t>
            </w:r>
          </w:p>
        </w:tc>
        <w:tc>
          <w:tcPr>
            <w:tcW w:w="1016" w:type="dxa"/>
          </w:tcPr>
          <w:p w:rsidR="00241A16" w:rsidRDefault="00241A16">
            <w:pPr>
              <w:pStyle w:val="TAH"/>
              <w:rPr>
                <w:sz w:val="16"/>
                <w:szCs w:val="16"/>
                <w:lang w:eastAsia="zh-CN"/>
              </w:rPr>
            </w:pPr>
            <w:r>
              <w:rPr>
                <w:rFonts w:hint="eastAsia"/>
                <w:sz w:val="16"/>
                <w:szCs w:val="16"/>
                <w:lang w:eastAsia="zh-CN"/>
              </w:rPr>
              <w:t>Req.</w:t>
            </w:r>
          </w:p>
          <w:p w:rsidR="00241A16" w:rsidRDefault="00241A16">
            <w:pPr>
              <w:pStyle w:val="TAH"/>
              <w:rPr>
                <w:sz w:val="16"/>
                <w:szCs w:val="16"/>
                <w:lang w:eastAsia="zh-CN"/>
              </w:rPr>
            </w:pPr>
            <w:r>
              <w:rPr>
                <w:rFonts w:eastAsia="Yu Mincho"/>
                <w:bCs/>
                <w:sz w:val="16"/>
                <w:szCs w:val="16"/>
              </w:rPr>
              <w:t>(Gbit/s)</w:t>
            </w:r>
          </w:p>
        </w:tc>
      </w:tr>
      <w:tr w:rsidR="00241A16">
        <w:trPr>
          <w:jc w:val="center"/>
        </w:trPr>
        <w:tc>
          <w:tcPr>
            <w:tcW w:w="1362" w:type="dxa"/>
            <w:vMerge w:val="restart"/>
            <w:vAlign w:val="center"/>
          </w:tcPr>
          <w:p w:rsidR="00241A16" w:rsidRDefault="00241A16">
            <w:pPr>
              <w:pStyle w:val="TAC"/>
              <w:rPr>
                <w:rFonts w:cs="Arial"/>
                <w:sz w:val="16"/>
                <w:szCs w:val="16"/>
                <w:lang w:val="en-US" w:eastAsia="zh-CN"/>
              </w:rPr>
            </w:pPr>
            <w:r>
              <w:rPr>
                <w:rFonts w:cs="Arial" w:hint="eastAsia"/>
                <w:sz w:val="16"/>
                <w:szCs w:val="16"/>
                <w:lang w:val="en-US" w:eastAsia="zh-CN"/>
              </w:rPr>
              <w:t>0.5</w:t>
            </w:r>
          </w:p>
        </w:tc>
        <w:tc>
          <w:tcPr>
            <w:tcW w:w="1092" w:type="dxa"/>
            <w:tcMar>
              <w:top w:w="15" w:type="dxa"/>
              <w:left w:w="81" w:type="dxa"/>
              <w:bottom w:w="0" w:type="dxa"/>
              <w:right w:w="81" w:type="dxa"/>
            </w:tcMar>
            <w:vAlign w:val="center"/>
          </w:tcPr>
          <w:p w:rsidR="00241A16" w:rsidRDefault="00241A16">
            <w:pPr>
              <w:pStyle w:val="TAC"/>
              <w:rPr>
                <w:rFonts w:cs="Arial"/>
                <w:sz w:val="16"/>
                <w:szCs w:val="16"/>
                <w:lang w:val="en-US" w:eastAsia="zh-CN"/>
              </w:rPr>
            </w:pPr>
            <w:r>
              <w:rPr>
                <w:rFonts w:cs="Arial" w:hint="eastAsia"/>
                <w:sz w:val="16"/>
                <w:szCs w:val="16"/>
                <w:lang w:val="en-US" w:eastAsia="zh-CN"/>
              </w:rPr>
              <w:t>80</w:t>
            </w:r>
          </w:p>
        </w:tc>
        <w:tc>
          <w:tcPr>
            <w:tcW w:w="1192" w:type="dxa"/>
            <w:tcMar>
              <w:top w:w="15" w:type="dxa"/>
              <w:left w:w="81" w:type="dxa"/>
              <w:bottom w:w="0" w:type="dxa"/>
              <w:right w:w="81" w:type="dxa"/>
            </w:tcMar>
            <w:vAlign w:val="center"/>
          </w:tcPr>
          <w:p w:rsidR="00241A16" w:rsidRDefault="00241A16">
            <w:pPr>
              <w:pStyle w:val="TAC"/>
              <w:rPr>
                <w:rFonts w:cs="Arial"/>
                <w:sz w:val="16"/>
                <w:szCs w:val="16"/>
                <w:lang w:val="en-US" w:eastAsia="zh-CN"/>
              </w:rPr>
            </w:pPr>
            <w:r>
              <w:rPr>
                <w:rFonts w:cs="Arial" w:hint="eastAsia"/>
                <w:sz w:val="16"/>
                <w:szCs w:val="16"/>
                <w:lang w:eastAsia="zh-CN"/>
              </w:rPr>
              <w:t>2</w:t>
            </w:r>
            <w:r>
              <w:rPr>
                <w:rFonts w:cs="Arial" w:hint="eastAsia"/>
                <w:sz w:val="16"/>
                <w:szCs w:val="16"/>
                <w:lang w:val="en-US" w:eastAsia="zh-CN"/>
              </w:rPr>
              <w:t>.05</w:t>
            </w:r>
          </w:p>
        </w:tc>
        <w:tc>
          <w:tcPr>
            <w:tcW w:w="1197" w:type="dxa"/>
            <w:vAlign w:val="center"/>
          </w:tcPr>
          <w:p w:rsidR="00241A16" w:rsidRDefault="00241A16">
            <w:pPr>
              <w:pStyle w:val="TAC"/>
              <w:rPr>
                <w:rFonts w:cs="Arial"/>
                <w:sz w:val="16"/>
                <w:szCs w:val="16"/>
                <w:lang w:val="en-US" w:eastAsia="zh-CN"/>
              </w:rPr>
            </w:pPr>
            <w:r>
              <w:rPr>
                <w:rFonts w:cs="Arial" w:hint="eastAsia"/>
                <w:sz w:val="16"/>
                <w:szCs w:val="16"/>
                <w:lang w:val="en-US" w:eastAsia="zh-CN"/>
              </w:rPr>
              <w:t>32.77</w:t>
            </w:r>
          </w:p>
        </w:tc>
        <w:tc>
          <w:tcPr>
            <w:tcW w:w="1012" w:type="dxa"/>
            <w:vAlign w:val="center"/>
          </w:tcPr>
          <w:p w:rsidR="00241A16" w:rsidRDefault="00241A16">
            <w:pPr>
              <w:pStyle w:val="TAC"/>
              <w:rPr>
                <w:rFonts w:cs="Arial"/>
                <w:sz w:val="16"/>
                <w:szCs w:val="16"/>
                <w:lang w:val="en-US" w:eastAsia="zh-CN"/>
              </w:rPr>
            </w:pPr>
            <w:r>
              <w:rPr>
                <w:rFonts w:cs="Arial" w:hint="eastAsia"/>
                <w:sz w:val="16"/>
                <w:szCs w:val="16"/>
                <w:lang w:eastAsia="zh-CN"/>
              </w:rPr>
              <w:t>7</w:t>
            </w:r>
            <w:r>
              <w:rPr>
                <w:rFonts w:cs="Arial" w:hint="eastAsia"/>
                <w:sz w:val="16"/>
                <w:szCs w:val="16"/>
                <w:lang w:val="en-US" w:eastAsia="zh-CN"/>
              </w:rPr>
              <w:t>81</w:t>
            </w:r>
          </w:p>
        </w:tc>
        <w:tc>
          <w:tcPr>
            <w:tcW w:w="1016" w:type="dxa"/>
            <w:vMerge w:val="restart"/>
            <w:vAlign w:val="center"/>
          </w:tcPr>
          <w:p w:rsidR="00241A16" w:rsidRDefault="00241A16">
            <w:pPr>
              <w:pStyle w:val="TAC"/>
              <w:rPr>
                <w:rFonts w:cs="Arial"/>
                <w:sz w:val="16"/>
                <w:szCs w:val="16"/>
                <w:lang w:val="en-US" w:eastAsia="zh-CN"/>
              </w:rPr>
            </w:pPr>
            <w:r>
              <w:rPr>
                <w:rFonts w:cs="Arial" w:hint="eastAsia"/>
                <w:sz w:val="16"/>
                <w:szCs w:val="16"/>
                <w:lang w:val="en-US" w:eastAsia="zh-CN"/>
              </w:rPr>
              <w:t>20</w:t>
            </w:r>
          </w:p>
        </w:tc>
      </w:tr>
      <w:tr w:rsidR="00241A16">
        <w:trPr>
          <w:trHeight w:val="216"/>
          <w:jc w:val="center"/>
        </w:trPr>
        <w:tc>
          <w:tcPr>
            <w:tcW w:w="1362" w:type="dxa"/>
            <w:vMerge/>
            <w:vAlign w:val="center"/>
          </w:tcPr>
          <w:p w:rsidR="00241A16" w:rsidRDefault="00241A16">
            <w:pPr>
              <w:pStyle w:val="TAC"/>
              <w:rPr>
                <w:rFonts w:eastAsia="Yu Mincho" w:cs="Arial"/>
                <w:sz w:val="16"/>
                <w:szCs w:val="16"/>
              </w:rPr>
            </w:pPr>
          </w:p>
        </w:tc>
        <w:tc>
          <w:tcPr>
            <w:tcW w:w="1092" w:type="dxa"/>
            <w:tcMar>
              <w:top w:w="15" w:type="dxa"/>
              <w:left w:w="81" w:type="dxa"/>
              <w:bottom w:w="0" w:type="dxa"/>
              <w:right w:w="81" w:type="dxa"/>
            </w:tcMar>
            <w:vAlign w:val="center"/>
          </w:tcPr>
          <w:p w:rsidR="00241A16" w:rsidRDefault="00241A16">
            <w:pPr>
              <w:pStyle w:val="TAC"/>
              <w:rPr>
                <w:rFonts w:eastAsia="Yu Mincho" w:cs="Arial"/>
                <w:sz w:val="16"/>
                <w:szCs w:val="16"/>
              </w:rPr>
            </w:pPr>
            <w:r>
              <w:rPr>
                <w:rFonts w:cs="Arial" w:hint="eastAsia"/>
                <w:sz w:val="16"/>
                <w:szCs w:val="16"/>
                <w:lang w:val="en-US" w:eastAsia="zh-CN"/>
              </w:rPr>
              <w:t>1</w:t>
            </w:r>
            <w:r>
              <w:rPr>
                <w:rFonts w:eastAsia="Yu Mincho" w:cs="Arial"/>
                <w:sz w:val="16"/>
                <w:szCs w:val="16"/>
              </w:rPr>
              <w:t>00</w:t>
            </w:r>
          </w:p>
        </w:tc>
        <w:tc>
          <w:tcPr>
            <w:tcW w:w="1192" w:type="dxa"/>
            <w:tcMar>
              <w:top w:w="15" w:type="dxa"/>
              <w:left w:w="81" w:type="dxa"/>
              <w:bottom w:w="0" w:type="dxa"/>
              <w:right w:w="81" w:type="dxa"/>
            </w:tcMar>
            <w:vAlign w:val="center"/>
          </w:tcPr>
          <w:p w:rsidR="00241A16" w:rsidRDefault="00241A16">
            <w:pPr>
              <w:pStyle w:val="TAC"/>
              <w:rPr>
                <w:rFonts w:cs="Arial"/>
                <w:sz w:val="16"/>
                <w:szCs w:val="16"/>
                <w:lang w:val="en-US" w:eastAsia="zh-CN"/>
              </w:rPr>
            </w:pPr>
            <w:r>
              <w:rPr>
                <w:rFonts w:cs="Arial" w:hint="eastAsia"/>
                <w:sz w:val="16"/>
                <w:szCs w:val="16"/>
                <w:lang w:val="en-US" w:eastAsia="zh-CN"/>
              </w:rPr>
              <w:t>2.56</w:t>
            </w:r>
          </w:p>
        </w:tc>
        <w:tc>
          <w:tcPr>
            <w:tcW w:w="1197" w:type="dxa"/>
            <w:vAlign w:val="center"/>
          </w:tcPr>
          <w:p w:rsidR="00241A16" w:rsidRDefault="00241A16">
            <w:pPr>
              <w:pStyle w:val="TAC"/>
              <w:rPr>
                <w:rFonts w:cs="Arial"/>
                <w:sz w:val="16"/>
                <w:szCs w:val="16"/>
                <w:lang w:val="en-US" w:eastAsia="zh-CN"/>
              </w:rPr>
            </w:pPr>
            <w:r>
              <w:rPr>
                <w:rFonts w:cs="Arial" w:hint="eastAsia"/>
                <w:sz w:val="16"/>
                <w:szCs w:val="16"/>
                <w:lang w:val="en-US" w:eastAsia="zh-CN"/>
              </w:rPr>
              <w:t>40.96</w:t>
            </w:r>
          </w:p>
        </w:tc>
        <w:tc>
          <w:tcPr>
            <w:tcW w:w="1012" w:type="dxa"/>
            <w:vAlign w:val="center"/>
          </w:tcPr>
          <w:p w:rsidR="00241A16" w:rsidRDefault="00241A16">
            <w:pPr>
              <w:pStyle w:val="TAC"/>
              <w:rPr>
                <w:rFonts w:cs="Arial"/>
                <w:sz w:val="16"/>
                <w:szCs w:val="16"/>
                <w:lang w:val="en-US" w:eastAsia="zh-CN"/>
              </w:rPr>
            </w:pPr>
            <w:r>
              <w:rPr>
                <w:rFonts w:cs="Arial" w:hint="eastAsia"/>
                <w:sz w:val="16"/>
                <w:szCs w:val="16"/>
                <w:lang w:eastAsia="zh-CN"/>
              </w:rPr>
              <w:t>7</w:t>
            </w:r>
            <w:r>
              <w:rPr>
                <w:rFonts w:cs="Arial" w:hint="eastAsia"/>
                <w:sz w:val="16"/>
                <w:szCs w:val="16"/>
                <w:lang w:val="en-US" w:eastAsia="zh-CN"/>
              </w:rPr>
              <w:t>81</w:t>
            </w:r>
          </w:p>
        </w:tc>
        <w:tc>
          <w:tcPr>
            <w:tcW w:w="1016" w:type="dxa"/>
            <w:vMerge/>
            <w:vAlign w:val="center"/>
          </w:tcPr>
          <w:p w:rsidR="00241A16" w:rsidRDefault="00241A16">
            <w:pPr>
              <w:pStyle w:val="TAC"/>
              <w:rPr>
                <w:rFonts w:cs="Arial"/>
                <w:szCs w:val="18"/>
                <w:lang w:eastAsia="zh-CN"/>
              </w:rPr>
            </w:pPr>
          </w:p>
        </w:tc>
      </w:tr>
      <w:tr w:rsidR="00241A16">
        <w:trPr>
          <w:jc w:val="center"/>
        </w:trPr>
        <w:tc>
          <w:tcPr>
            <w:tcW w:w="1362" w:type="dxa"/>
            <w:vMerge w:val="restart"/>
            <w:vAlign w:val="center"/>
          </w:tcPr>
          <w:p w:rsidR="00241A16" w:rsidRDefault="00241A16">
            <w:pPr>
              <w:pStyle w:val="TAC"/>
              <w:rPr>
                <w:rFonts w:cs="Arial"/>
                <w:sz w:val="16"/>
                <w:szCs w:val="16"/>
                <w:lang w:val="en-US" w:eastAsia="zh-CN"/>
              </w:rPr>
            </w:pPr>
            <w:r>
              <w:rPr>
                <w:rFonts w:cs="Arial" w:hint="eastAsia"/>
                <w:sz w:val="16"/>
                <w:szCs w:val="16"/>
                <w:lang w:val="en-US" w:eastAsia="zh-CN"/>
              </w:rPr>
              <w:t>0.8</w:t>
            </w:r>
          </w:p>
        </w:tc>
        <w:tc>
          <w:tcPr>
            <w:tcW w:w="1092" w:type="dxa"/>
            <w:tcMar>
              <w:top w:w="15" w:type="dxa"/>
              <w:left w:w="81" w:type="dxa"/>
              <w:bottom w:w="0" w:type="dxa"/>
              <w:right w:w="81" w:type="dxa"/>
            </w:tcMar>
            <w:vAlign w:val="center"/>
          </w:tcPr>
          <w:p w:rsidR="00241A16" w:rsidRDefault="00241A16">
            <w:pPr>
              <w:pStyle w:val="TAC"/>
              <w:rPr>
                <w:rFonts w:cs="Arial"/>
                <w:sz w:val="16"/>
                <w:szCs w:val="16"/>
                <w:lang w:val="en-US" w:eastAsia="zh-CN"/>
              </w:rPr>
            </w:pPr>
            <w:r>
              <w:rPr>
                <w:rFonts w:cs="Arial" w:hint="eastAsia"/>
                <w:sz w:val="16"/>
                <w:szCs w:val="16"/>
                <w:lang w:val="en-US" w:eastAsia="zh-CN"/>
              </w:rPr>
              <w:t>80</w:t>
            </w:r>
          </w:p>
        </w:tc>
        <w:tc>
          <w:tcPr>
            <w:tcW w:w="1192" w:type="dxa"/>
            <w:tcMar>
              <w:top w:w="15" w:type="dxa"/>
              <w:left w:w="81" w:type="dxa"/>
              <w:bottom w:w="0" w:type="dxa"/>
              <w:right w:w="81" w:type="dxa"/>
            </w:tcMar>
            <w:vAlign w:val="center"/>
          </w:tcPr>
          <w:p w:rsidR="00241A16" w:rsidRDefault="00241A16">
            <w:pPr>
              <w:pStyle w:val="TAC"/>
              <w:rPr>
                <w:rFonts w:cs="Arial"/>
                <w:sz w:val="16"/>
                <w:szCs w:val="16"/>
                <w:lang w:val="en-US" w:eastAsia="zh-CN"/>
              </w:rPr>
            </w:pPr>
            <w:r>
              <w:rPr>
                <w:rFonts w:cs="Arial" w:hint="eastAsia"/>
                <w:sz w:val="16"/>
                <w:szCs w:val="16"/>
                <w:lang w:val="en-US" w:eastAsia="zh-CN"/>
              </w:rPr>
              <w:t>3.35</w:t>
            </w:r>
          </w:p>
        </w:tc>
        <w:tc>
          <w:tcPr>
            <w:tcW w:w="1197" w:type="dxa"/>
            <w:vAlign w:val="center"/>
          </w:tcPr>
          <w:p w:rsidR="00241A16" w:rsidRDefault="00241A16">
            <w:pPr>
              <w:pStyle w:val="TAC"/>
              <w:rPr>
                <w:rFonts w:cs="Arial"/>
                <w:sz w:val="16"/>
                <w:szCs w:val="16"/>
                <w:lang w:val="en-US" w:eastAsia="zh-CN"/>
              </w:rPr>
            </w:pPr>
            <w:r>
              <w:rPr>
                <w:rFonts w:cs="Arial" w:hint="eastAsia"/>
                <w:sz w:val="16"/>
                <w:szCs w:val="16"/>
                <w:lang w:val="en-US" w:eastAsia="zh-CN"/>
              </w:rPr>
              <w:t>52.66</w:t>
            </w:r>
          </w:p>
        </w:tc>
        <w:tc>
          <w:tcPr>
            <w:tcW w:w="1012" w:type="dxa"/>
            <w:vAlign w:val="center"/>
          </w:tcPr>
          <w:p w:rsidR="00241A16" w:rsidRDefault="00241A16">
            <w:pPr>
              <w:pStyle w:val="TAC"/>
              <w:rPr>
                <w:rFonts w:cs="Arial"/>
                <w:sz w:val="16"/>
                <w:szCs w:val="16"/>
                <w:lang w:val="en-US" w:eastAsia="zh-CN"/>
              </w:rPr>
            </w:pPr>
            <w:r>
              <w:rPr>
                <w:rFonts w:cs="Arial" w:hint="eastAsia"/>
                <w:sz w:val="16"/>
                <w:szCs w:val="16"/>
                <w:lang w:val="en-US" w:eastAsia="zh-CN"/>
              </w:rPr>
              <w:t>477</w:t>
            </w:r>
          </w:p>
        </w:tc>
        <w:tc>
          <w:tcPr>
            <w:tcW w:w="1016" w:type="dxa"/>
            <w:vMerge/>
            <w:vAlign w:val="center"/>
          </w:tcPr>
          <w:p w:rsidR="00241A16" w:rsidRDefault="00241A16">
            <w:pPr>
              <w:pStyle w:val="TAC"/>
              <w:rPr>
                <w:rFonts w:cs="Arial"/>
                <w:szCs w:val="18"/>
                <w:lang w:eastAsia="zh-CN"/>
              </w:rPr>
            </w:pPr>
          </w:p>
        </w:tc>
      </w:tr>
      <w:tr w:rsidR="00241A16">
        <w:trPr>
          <w:trHeight w:val="216"/>
          <w:jc w:val="center"/>
        </w:trPr>
        <w:tc>
          <w:tcPr>
            <w:tcW w:w="1362" w:type="dxa"/>
            <w:vMerge/>
            <w:vAlign w:val="center"/>
          </w:tcPr>
          <w:p w:rsidR="00241A16" w:rsidRDefault="00241A16">
            <w:pPr>
              <w:pStyle w:val="TAC"/>
              <w:rPr>
                <w:rFonts w:eastAsia="Yu Mincho" w:cs="Arial"/>
                <w:sz w:val="16"/>
                <w:szCs w:val="16"/>
              </w:rPr>
            </w:pPr>
          </w:p>
        </w:tc>
        <w:tc>
          <w:tcPr>
            <w:tcW w:w="1092" w:type="dxa"/>
            <w:tcMar>
              <w:top w:w="15" w:type="dxa"/>
              <w:left w:w="81" w:type="dxa"/>
              <w:bottom w:w="0" w:type="dxa"/>
              <w:right w:w="81" w:type="dxa"/>
            </w:tcMar>
            <w:vAlign w:val="center"/>
          </w:tcPr>
          <w:p w:rsidR="00241A16" w:rsidRDefault="00241A16">
            <w:pPr>
              <w:pStyle w:val="TAC"/>
              <w:rPr>
                <w:rFonts w:eastAsia="Yu Mincho" w:cs="Arial"/>
                <w:sz w:val="16"/>
                <w:szCs w:val="16"/>
              </w:rPr>
            </w:pPr>
            <w:r>
              <w:rPr>
                <w:rFonts w:cs="Arial" w:hint="eastAsia"/>
                <w:sz w:val="16"/>
                <w:szCs w:val="16"/>
                <w:lang w:val="en-US" w:eastAsia="zh-CN"/>
              </w:rPr>
              <w:t>1</w:t>
            </w:r>
            <w:r>
              <w:rPr>
                <w:rFonts w:eastAsia="Yu Mincho" w:cs="Arial"/>
                <w:sz w:val="16"/>
                <w:szCs w:val="16"/>
              </w:rPr>
              <w:t>00</w:t>
            </w:r>
          </w:p>
        </w:tc>
        <w:tc>
          <w:tcPr>
            <w:tcW w:w="1192" w:type="dxa"/>
            <w:tcMar>
              <w:top w:w="15" w:type="dxa"/>
              <w:left w:w="81" w:type="dxa"/>
              <w:bottom w:w="0" w:type="dxa"/>
              <w:right w:w="81" w:type="dxa"/>
            </w:tcMar>
            <w:vAlign w:val="center"/>
          </w:tcPr>
          <w:p w:rsidR="00241A16" w:rsidRDefault="00241A16">
            <w:pPr>
              <w:pStyle w:val="TAC"/>
              <w:rPr>
                <w:rFonts w:cs="Arial"/>
                <w:sz w:val="16"/>
                <w:szCs w:val="16"/>
                <w:lang w:val="en-US" w:eastAsia="zh-CN"/>
              </w:rPr>
            </w:pPr>
            <w:r>
              <w:rPr>
                <w:rFonts w:cs="Arial" w:hint="eastAsia"/>
                <w:sz w:val="16"/>
                <w:szCs w:val="16"/>
                <w:lang w:val="en-US" w:eastAsia="zh-CN"/>
              </w:rPr>
              <w:t>4.19</w:t>
            </w:r>
          </w:p>
        </w:tc>
        <w:tc>
          <w:tcPr>
            <w:tcW w:w="1197" w:type="dxa"/>
            <w:vAlign w:val="center"/>
          </w:tcPr>
          <w:p w:rsidR="00241A16" w:rsidRDefault="00241A16">
            <w:pPr>
              <w:pStyle w:val="TAC"/>
              <w:rPr>
                <w:rFonts w:cs="Arial"/>
                <w:sz w:val="16"/>
                <w:szCs w:val="16"/>
                <w:lang w:val="en-US" w:eastAsia="zh-CN"/>
              </w:rPr>
            </w:pPr>
            <w:r>
              <w:rPr>
                <w:rFonts w:cs="Arial" w:hint="eastAsia"/>
                <w:sz w:val="16"/>
                <w:szCs w:val="16"/>
                <w:lang w:val="en-US" w:eastAsia="zh-CN"/>
              </w:rPr>
              <w:t>67.07</w:t>
            </w:r>
          </w:p>
        </w:tc>
        <w:tc>
          <w:tcPr>
            <w:tcW w:w="1012" w:type="dxa"/>
            <w:vAlign w:val="center"/>
          </w:tcPr>
          <w:p w:rsidR="00241A16" w:rsidRDefault="00241A16">
            <w:pPr>
              <w:pStyle w:val="TAC"/>
              <w:rPr>
                <w:rFonts w:cs="Arial"/>
                <w:sz w:val="16"/>
                <w:szCs w:val="16"/>
                <w:lang w:val="en-US" w:eastAsia="zh-CN"/>
              </w:rPr>
            </w:pPr>
            <w:r>
              <w:rPr>
                <w:rFonts w:cs="Arial" w:hint="eastAsia"/>
                <w:sz w:val="16"/>
                <w:szCs w:val="16"/>
                <w:lang w:val="en-US" w:eastAsia="zh-CN"/>
              </w:rPr>
              <w:t>477</w:t>
            </w:r>
          </w:p>
        </w:tc>
        <w:tc>
          <w:tcPr>
            <w:tcW w:w="1016" w:type="dxa"/>
            <w:vMerge/>
            <w:vAlign w:val="center"/>
          </w:tcPr>
          <w:p w:rsidR="00241A16" w:rsidRDefault="00241A16">
            <w:pPr>
              <w:pStyle w:val="TAC"/>
              <w:rPr>
                <w:rFonts w:cs="Arial"/>
                <w:szCs w:val="18"/>
                <w:lang w:eastAsia="zh-CN"/>
              </w:rPr>
            </w:pPr>
          </w:p>
        </w:tc>
      </w:tr>
      <w:tr w:rsidR="00241A16">
        <w:trPr>
          <w:jc w:val="center"/>
        </w:trPr>
        <w:tc>
          <w:tcPr>
            <w:tcW w:w="6871" w:type="dxa"/>
            <w:gridSpan w:val="6"/>
            <w:vAlign w:val="center"/>
          </w:tcPr>
          <w:p w:rsidR="00241A16" w:rsidRDefault="00241A16">
            <w:pPr>
              <w:pStyle w:val="TAC"/>
              <w:jc w:val="left"/>
              <w:rPr>
                <w:rFonts w:cs="Arial"/>
                <w:sz w:val="16"/>
                <w:szCs w:val="18"/>
                <w:lang w:eastAsia="zh-CN"/>
              </w:rPr>
            </w:pPr>
            <w:r>
              <w:rPr>
                <w:rFonts w:cs="Arial" w:hint="eastAsia"/>
                <w:sz w:val="16"/>
                <w:szCs w:val="18"/>
                <w:lang w:eastAsia="zh-CN"/>
              </w:rPr>
              <w:t xml:space="preserve">NOTE 1: sub-carrier spacing is 78.125kHz </w:t>
            </w:r>
          </w:p>
          <w:p w:rsidR="00241A16" w:rsidRDefault="00241A16">
            <w:pPr>
              <w:pStyle w:val="TAC"/>
              <w:jc w:val="left"/>
              <w:rPr>
                <w:rFonts w:cs="Arial"/>
                <w:szCs w:val="18"/>
                <w:lang w:eastAsia="zh-CN"/>
              </w:rPr>
            </w:pPr>
            <w:r>
              <w:rPr>
                <w:rFonts w:cs="Arial" w:hint="eastAsia"/>
                <w:sz w:val="16"/>
                <w:szCs w:val="18"/>
                <w:lang w:eastAsia="zh-CN"/>
              </w:rPr>
              <w:t xml:space="preserve">NOTE </w:t>
            </w:r>
            <w:r>
              <w:rPr>
                <w:rFonts w:cs="Arial"/>
                <w:sz w:val="16"/>
                <w:szCs w:val="18"/>
                <w:lang w:eastAsia="zh-CN"/>
              </w:rPr>
              <w:t>2</w:t>
            </w:r>
            <w:r>
              <w:rPr>
                <w:rFonts w:cs="Arial" w:hint="eastAsia"/>
                <w:sz w:val="16"/>
                <w:szCs w:val="18"/>
                <w:lang w:eastAsia="zh-CN"/>
              </w:rPr>
              <w:t xml:space="preserve">: The value only indicates the required bandwidth to meet the DL peak data rate. It is not necessarily supported as </w:t>
            </w:r>
            <w:r>
              <w:rPr>
                <w:rFonts w:cs="Arial" w:hint="eastAsia"/>
                <w:sz w:val="16"/>
                <w:szCs w:val="18"/>
                <w:lang w:val="en-US" w:eastAsia="zh-CN"/>
              </w:rPr>
              <w:t xml:space="preserve">EUHT </w:t>
            </w:r>
            <w:r>
              <w:rPr>
                <w:rFonts w:cs="Arial"/>
                <w:sz w:val="16"/>
                <w:szCs w:val="18"/>
                <w:lang w:eastAsia="zh-CN"/>
              </w:rPr>
              <w:t>Transmission bandwidth</w:t>
            </w:r>
            <w:r>
              <w:rPr>
                <w:rFonts w:cs="Arial" w:hint="eastAsia"/>
                <w:sz w:val="16"/>
                <w:szCs w:val="18"/>
                <w:lang w:eastAsia="zh-CN"/>
              </w:rPr>
              <w:t>.</w:t>
            </w:r>
          </w:p>
        </w:tc>
      </w:tr>
    </w:tbl>
    <w:p w:rsidR="00241A16" w:rsidRDefault="00241A16"/>
    <w:p w:rsidR="00241A16" w:rsidRDefault="00241A16">
      <w:pPr>
        <w:pStyle w:val="TH"/>
        <w:rPr>
          <w:lang w:val="en-US" w:eastAsia="zh-CN"/>
        </w:rPr>
      </w:pPr>
      <w:r>
        <w:t xml:space="preserve">Table </w:t>
      </w:r>
      <w:r>
        <w:rPr>
          <w:rFonts w:hint="eastAsia"/>
          <w:lang w:eastAsia="zh-CN"/>
        </w:rPr>
        <w:t>5.2</w:t>
      </w:r>
      <w:r>
        <w:t>.1-</w:t>
      </w:r>
      <w:r>
        <w:rPr>
          <w:rFonts w:hint="eastAsia"/>
          <w:lang w:val="en-US" w:eastAsia="zh-CN"/>
        </w:rPr>
        <w:t>2</w:t>
      </w:r>
      <w:r>
        <w:rPr>
          <w:lang w:val="en-US" w:eastAsia="zh-CN"/>
        </w:rPr>
        <w:t xml:space="preserve"> </w:t>
      </w:r>
      <w:r>
        <w:rPr>
          <w:rFonts w:hint="eastAsia"/>
          <w:lang w:val="en-US" w:eastAsia="zh-CN"/>
        </w:rPr>
        <w:t>EUHT</w:t>
      </w:r>
      <w:r>
        <w:t xml:space="preserve"> DL peak data rate</w:t>
      </w:r>
      <w:r>
        <w:rPr>
          <w:rFonts w:hint="eastAsia"/>
          <w:lang w:eastAsia="zh-CN"/>
        </w:rPr>
        <w:t xml:space="preserve"> </w:t>
      </w:r>
      <w:r>
        <w:rPr>
          <w:rFonts w:hint="eastAsia"/>
          <w:bCs/>
          <w:lang w:val="en-US" w:eastAsia="zh-CN"/>
        </w:rPr>
        <w:t xml:space="preserve">for </w:t>
      </w:r>
      <w:r w:rsidR="001D2FE8">
        <w:rPr>
          <w:rFonts w:hint="eastAsia"/>
          <w:bCs/>
          <w:lang w:val="en-US" w:eastAsia="zh-CN"/>
        </w:rPr>
        <w:t>mmWave bands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1362"/>
        <w:gridCol w:w="1092"/>
        <w:gridCol w:w="1192"/>
        <w:gridCol w:w="1197"/>
        <w:gridCol w:w="1012"/>
        <w:gridCol w:w="1016"/>
      </w:tblGrid>
      <w:tr w:rsidR="00241A16">
        <w:trPr>
          <w:jc w:val="center"/>
        </w:trPr>
        <w:tc>
          <w:tcPr>
            <w:tcW w:w="1362" w:type="dxa"/>
          </w:tcPr>
          <w:p w:rsidR="00241A16" w:rsidRDefault="00241A16">
            <w:pPr>
              <w:pStyle w:val="TAH"/>
              <w:rPr>
                <w:sz w:val="16"/>
                <w:szCs w:val="16"/>
                <w:lang w:eastAsia="zh-CN"/>
              </w:rPr>
            </w:pPr>
            <w:r>
              <w:rPr>
                <w:position w:val="-10"/>
                <w:sz w:val="16"/>
                <w:szCs w:val="16"/>
                <w:lang w:eastAsia="zh-CN"/>
              </w:rPr>
              <w:object w:dxaOrig="339" w:dyaOrig="339">
                <v:shape id="对象 35" o:spid="_x0000_i1057" type="#_x0000_t75" style="width:17.05pt;height:17.05pt;mso-position-horizontal-relative:page;mso-position-vertical-relative:page" o:ole="">
                  <v:imagedata r:id="rId55" o:title=""/>
                </v:shape>
                <o:OLEObject Type="Embed" ProgID="Equation.3" ShapeID="对象 35" DrawAspect="Content" ObjectID="_1629636404" r:id="rId57"/>
              </w:object>
            </w:r>
          </w:p>
        </w:tc>
        <w:tc>
          <w:tcPr>
            <w:tcW w:w="1092" w:type="dxa"/>
            <w:tcMar>
              <w:top w:w="15" w:type="dxa"/>
              <w:left w:w="81" w:type="dxa"/>
              <w:bottom w:w="0" w:type="dxa"/>
              <w:right w:w="81" w:type="dxa"/>
            </w:tcMar>
          </w:tcPr>
          <w:p w:rsidR="00241A16" w:rsidRDefault="00241A16">
            <w:pPr>
              <w:pStyle w:val="TAH"/>
              <w:rPr>
                <w:rFonts w:eastAsia="Yu Mincho"/>
                <w:sz w:val="16"/>
                <w:szCs w:val="16"/>
              </w:rPr>
            </w:pPr>
            <w:r>
              <w:rPr>
                <w:rFonts w:eastAsia="Yu Mincho"/>
                <w:sz w:val="16"/>
                <w:szCs w:val="16"/>
              </w:rPr>
              <w:t>Per CC BW (</w:t>
            </w:r>
            <w:r>
              <w:rPr>
                <w:rFonts w:hint="eastAsia"/>
                <w:sz w:val="16"/>
                <w:szCs w:val="16"/>
                <w:lang w:val="en-US" w:eastAsia="zh-CN"/>
              </w:rPr>
              <w:t>M</w:t>
            </w:r>
            <w:r>
              <w:rPr>
                <w:rFonts w:eastAsia="Yu Mincho"/>
                <w:sz w:val="16"/>
                <w:szCs w:val="16"/>
              </w:rPr>
              <w:t>Hz)</w:t>
            </w:r>
          </w:p>
        </w:tc>
        <w:tc>
          <w:tcPr>
            <w:tcW w:w="1192" w:type="dxa"/>
            <w:tcMar>
              <w:top w:w="15" w:type="dxa"/>
              <w:left w:w="81" w:type="dxa"/>
              <w:bottom w:w="0" w:type="dxa"/>
              <w:right w:w="81" w:type="dxa"/>
            </w:tcMar>
          </w:tcPr>
          <w:p w:rsidR="00241A16" w:rsidRDefault="00241A16">
            <w:pPr>
              <w:pStyle w:val="TAH"/>
              <w:rPr>
                <w:sz w:val="16"/>
                <w:szCs w:val="16"/>
                <w:vertAlign w:val="superscript"/>
                <w:lang w:val="en-US" w:eastAsia="zh-CN"/>
              </w:rPr>
            </w:pPr>
            <w:r>
              <w:rPr>
                <w:rFonts w:eastAsia="Yu Mincho"/>
                <w:sz w:val="16"/>
                <w:szCs w:val="16"/>
              </w:rPr>
              <w:t>Peak data rate per CC (Gbit/s)</w:t>
            </w:r>
            <w:r>
              <w:rPr>
                <w:rFonts w:hint="eastAsia"/>
                <w:sz w:val="16"/>
                <w:szCs w:val="16"/>
                <w:vertAlign w:val="superscript"/>
                <w:lang w:val="en-US" w:eastAsia="zh-CN"/>
              </w:rPr>
              <w:t>1</w:t>
            </w:r>
          </w:p>
        </w:tc>
        <w:tc>
          <w:tcPr>
            <w:tcW w:w="1197" w:type="dxa"/>
          </w:tcPr>
          <w:p w:rsidR="00241A16" w:rsidRDefault="00241A16">
            <w:pPr>
              <w:pStyle w:val="TAH"/>
              <w:rPr>
                <w:bCs/>
                <w:sz w:val="16"/>
                <w:szCs w:val="16"/>
                <w:vertAlign w:val="superscript"/>
                <w:lang w:val="en-US" w:eastAsia="zh-CN"/>
              </w:rPr>
            </w:pPr>
            <w:r>
              <w:rPr>
                <w:rFonts w:eastAsia="Yu Mincho"/>
                <w:bCs/>
                <w:sz w:val="16"/>
                <w:szCs w:val="16"/>
              </w:rPr>
              <w:t>Aggregated peak data rate</w:t>
            </w:r>
            <w:r>
              <w:rPr>
                <w:rFonts w:hint="eastAsia"/>
                <w:bCs/>
                <w:sz w:val="16"/>
                <w:szCs w:val="16"/>
                <w:lang w:eastAsia="zh-CN"/>
              </w:rPr>
              <w:t xml:space="preserve"> over </w:t>
            </w:r>
            <w:r>
              <w:rPr>
                <w:rFonts w:hint="eastAsia"/>
                <w:bCs/>
                <w:sz w:val="16"/>
                <w:szCs w:val="16"/>
                <w:lang w:val="en-US" w:eastAsia="zh-CN"/>
              </w:rPr>
              <w:t>16</w:t>
            </w:r>
            <w:r>
              <w:rPr>
                <w:rFonts w:hint="eastAsia"/>
                <w:bCs/>
                <w:sz w:val="16"/>
                <w:szCs w:val="16"/>
                <w:lang w:eastAsia="zh-CN"/>
              </w:rPr>
              <w:t xml:space="preserve"> CCs</w:t>
            </w:r>
            <w:r>
              <w:rPr>
                <w:rFonts w:eastAsia="Yu Mincho"/>
                <w:bCs/>
                <w:sz w:val="16"/>
                <w:szCs w:val="16"/>
              </w:rPr>
              <w:t xml:space="preserve"> (Gbit/s)</w:t>
            </w:r>
            <w:r>
              <w:rPr>
                <w:rFonts w:hint="eastAsia"/>
                <w:bCs/>
                <w:sz w:val="16"/>
                <w:szCs w:val="16"/>
                <w:vertAlign w:val="superscript"/>
                <w:lang w:val="en-US" w:eastAsia="zh-CN"/>
              </w:rPr>
              <w:t>1</w:t>
            </w:r>
          </w:p>
        </w:tc>
        <w:tc>
          <w:tcPr>
            <w:tcW w:w="1012" w:type="dxa"/>
          </w:tcPr>
          <w:p w:rsidR="00241A16" w:rsidRDefault="00241A16">
            <w:pPr>
              <w:pStyle w:val="TAH"/>
              <w:rPr>
                <w:sz w:val="16"/>
                <w:szCs w:val="16"/>
                <w:lang w:val="en-US" w:eastAsia="zh-CN"/>
              </w:rPr>
            </w:pPr>
            <w:r>
              <w:rPr>
                <w:rFonts w:hint="eastAsia"/>
                <w:sz w:val="16"/>
                <w:szCs w:val="16"/>
                <w:lang w:eastAsia="zh-CN"/>
              </w:rPr>
              <w:t>Required DL bandwidth to meet the requirement (</w:t>
            </w:r>
            <w:r>
              <w:rPr>
                <w:rFonts w:hint="eastAsia"/>
                <w:sz w:val="16"/>
                <w:szCs w:val="16"/>
                <w:lang w:val="en-US" w:eastAsia="zh-CN"/>
              </w:rPr>
              <w:t>G</w:t>
            </w:r>
            <w:r>
              <w:rPr>
                <w:rFonts w:hint="eastAsia"/>
                <w:sz w:val="16"/>
                <w:szCs w:val="16"/>
                <w:lang w:eastAsia="zh-CN"/>
              </w:rPr>
              <w:t>Hz)</w:t>
            </w:r>
            <w:r>
              <w:rPr>
                <w:rFonts w:hint="eastAsia"/>
                <w:sz w:val="16"/>
                <w:szCs w:val="16"/>
                <w:vertAlign w:val="superscript"/>
                <w:lang w:val="en-US" w:eastAsia="zh-CN"/>
              </w:rPr>
              <w:t>2</w:t>
            </w:r>
          </w:p>
        </w:tc>
        <w:tc>
          <w:tcPr>
            <w:tcW w:w="1016" w:type="dxa"/>
          </w:tcPr>
          <w:p w:rsidR="00241A16" w:rsidRDefault="00241A16">
            <w:pPr>
              <w:pStyle w:val="TAH"/>
              <w:rPr>
                <w:sz w:val="16"/>
                <w:szCs w:val="16"/>
                <w:lang w:eastAsia="zh-CN"/>
              </w:rPr>
            </w:pPr>
            <w:r>
              <w:rPr>
                <w:rFonts w:hint="eastAsia"/>
                <w:sz w:val="16"/>
                <w:szCs w:val="16"/>
                <w:lang w:eastAsia="zh-CN"/>
              </w:rPr>
              <w:t>Req.</w:t>
            </w:r>
          </w:p>
          <w:p w:rsidR="00241A16" w:rsidRDefault="00241A16">
            <w:pPr>
              <w:pStyle w:val="TAH"/>
              <w:rPr>
                <w:sz w:val="16"/>
                <w:szCs w:val="16"/>
                <w:lang w:eastAsia="zh-CN"/>
              </w:rPr>
            </w:pPr>
            <w:r>
              <w:rPr>
                <w:rFonts w:eastAsia="Yu Mincho"/>
                <w:bCs/>
                <w:sz w:val="16"/>
                <w:szCs w:val="16"/>
              </w:rPr>
              <w:t>(Gbit/s)</w:t>
            </w:r>
          </w:p>
        </w:tc>
      </w:tr>
      <w:tr w:rsidR="00241A16">
        <w:trPr>
          <w:jc w:val="center"/>
        </w:trPr>
        <w:tc>
          <w:tcPr>
            <w:tcW w:w="1362" w:type="dxa"/>
            <w:vAlign w:val="center"/>
          </w:tcPr>
          <w:p w:rsidR="00241A16" w:rsidRDefault="00241A16">
            <w:pPr>
              <w:pStyle w:val="TAC"/>
              <w:rPr>
                <w:rFonts w:cs="Arial"/>
                <w:sz w:val="16"/>
                <w:szCs w:val="16"/>
                <w:lang w:val="en-US" w:eastAsia="zh-CN"/>
              </w:rPr>
            </w:pPr>
            <w:r>
              <w:rPr>
                <w:rFonts w:cs="Arial" w:hint="eastAsia"/>
                <w:sz w:val="16"/>
                <w:szCs w:val="16"/>
                <w:lang w:val="en-US" w:eastAsia="zh-CN"/>
              </w:rPr>
              <w:t>0.5</w:t>
            </w:r>
          </w:p>
        </w:tc>
        <w:tc>
          <w:tcPr>
            <w:tcW w:w="1092" w:type="dxa"/>
            <w:tcMar>
              <w:top w:w="15" w:type="dxa"/>
              <w:left w:w="81" w:type="dxa"/>
              <w:bottom w:w="0" w:type="dxa"/>
              <w:right w:w="81" w:type="dxa"/>
            </w:tcMar>
            <w:vAlign w:val="center"/>
          </w:tcPr>
          <w:p w:rsidR="00241A16" w:rsidRDefault="00241A16">
            <w:pPr>
              <w:pStyle w:val="TAC"/>
              <w:rPr>
                <w:rFonts w:cs="Arial"/>
                <w:sz w:val="16"/>
                <w:szCs w:val="16"/>
                <w:lang w:val="en-US" w:eastAsia="zh-CN"/>
              </w:rPr>
            </w:pPr>
            <w:r>
              <w:rPr>
                <w:rFonts w:cs="Arial" w:hint="eastAsia"/>
                <w:sz w:val="16"/>
                <w:szCs w:val="16"/>
                <w:lang w:val="en-US" w:eastAsia="zh-CN"/>
              </w:rPr>
              <w:t>400</w:t>
            </w:r>
          </w:p>
        </w:tc>
        <w:tc>
          <w:tcPr>
            <w:tcW w:w="1192" w:type="dxa"/>
            <w:tcMar>
              <w:top w:w="15" w:type="dxa"/>
              <w:left w:w="81" w:type="dxa"/>
              <w:bottom w:w="0" w:type="dxa"/>
              <w:right w:w="81" w:type="dxa"/>
            </w:tcMar>
            <w:vAlign w:val="center"/>
          </w:tcPr>
          <w:p w:rsidR="00241A16" w:rsidRDefault="00241A16">
            <w:pPr>
              <w:pStyle w:val="TAC"/>
              <w:rPr>
                <w:rFonts w:cs="Arial"/>
                <w:sz w:val="16"/>
                <w:szCs w:val="16"/>
                <w:lang w:val="en-US" w:eastAsia="zh-CN"/>
              </w:rPr>
            </w:pPr>
            <w:r>
              <w:rPr>
                <w:rFonts w:cs="Arial" w:hint="eastAsia"/>
                <w:sz w:val="16"/>
                <w:szCs w:val="16"/>
                <w:lang w:val="en-US" w:eastAsia="zh-CN"/>
              </w:rPr>
              <w:t>6.82</w:t>
            </w:r>
          </w:p>
        </w:tc>
        <w:tc>
          <w:tcPr>
            <w:tcW w:w="1197" w:type="dxa"/>
            <w:vAlign w:val="center"/>
          </w:tcPr>
          <w:p w:rsidR="00241A16" w:rsidRDefault="00241A16">
            <w:pPr>
              <w:pStyle w:val="TAC"/>
              <w:rPr>
                <w:rFonts w:cs="Arial"/>
                <w:sz w:val="16"/>
                <w:szCs w:val="16"/>
                <w:lang w:val="en-US" w:eastAsia="zh-CN"/>
              </w:rPr>
            </w:pPr>
            <w:r>
              <w:rPr>
                <w:rFonts w:cs="Arial" w:hint="eastAsia"/>
                <w:sz w:val="16"/>
                <w:szCs w:val="16"/>
                <w:lang w:val="en-US" w:eastAsia="zh-CN"/>
              </w:rPr>
              <w:t>109.24</w:t>
            </w:r>
          </w:p>
        </w:tc>
        <w:tc>
          <w:tcPr>
            <w:tcW w:w="1012" w:type="dxa"/>
          </w:tcPr>
          <w:p w:rsidR="00241A16" w:rsidRDefault="00241A16">
            <w:pPr>
              <w:pStyle w:val="TAC"/>
              <w:rPr>
                <w:rFonts w:cs="Arial"/>
                <w:sz w:val="16"/>
                <w:szCs w:val="16"/>
                <w:lang w:val="en-US" w:eastAsia="zh-CN"/>
              </w:rPr>
            </w:pPr>
            <w:r>
              <w:rPr>
                <w:rFonts w:cs="Arial"/>
                <w:sz w:val="16"/>
                <w:szCs w:val="16"/>
                <w:lang w:val="en-US" w:eastAsia="zh-CN"/>
              </w:rPr>
              <w:t>1.</w:t>
            </w:r>
            <w:r>
              <w:rPr>
                <w:rFonts w:cs="Arial" w:hint="eastAsia"/>
                <w:sz w:val="16"/>
                <w:szCs w:val="16"/>
                <w:lang w:val="en-US" w:eastAsia="zh-CN"/>
              </w:rPr>
              <w:t>173</w:t>
            </w:r>
          </w:p>
        </w:tc>
        <w:tc>
          <w:tcPr>
            <w:tcW w:w="1016" w:type="dxa"/>
            <w:vMerge w:val="restart"/>
            <w:vAlign w:val="center"/>
          </w:tcPr>
          <w:p w:rsidR="00241A16" w:rsidRDefault="00241A16">
            <w:pPr>
              <w:pStyle w:val="TAC"/>
              <w:rPr>
                <w:rFonts w:cs="Arial"/>
                <w:sz w:val="16"/>
                <w:szCs w:val="16"/>
                <w:lang w:val="en-US" w:eastAsia="zh-CN"/>
              </w:rPr>
            </w:pPr>
            <w:r>
              <w:rPr>
                <w:rFonts w:cs="Arial" w:hint="eastAsia"/>
                <w:sz w:val="16"/>
                <w:szCs w:val="16"/>
                <w:lang w:val="en-US" w:eastAsia="zh-CN"/>
              </w:rPr>
              <w:t>20</w:t>
            </w:r>
          </w:p>
        </w:tc>
      </w:tr>
      <w:tr w:rsidR="00241A16">
        <w:trPr>
          <w:jc w:val="center"/>
        </w:trPr>
        <w:tc>
          <w:tcPr>
            <w:tcW w:w="1362" w:type="dxa"/>
            <w:vAlign w:val="center"/>
          </w:tcPr>
          <w:p w:rsidR="00241A16" w:rsidRDefault="00241A16">
            <w:pPr>
              <w:pStyle w:val="TAC"/>
              <w:rPr>
                <w:rFonts w:cs="Arial"/>
                <w:sz w:val="16"/>
                <w:szCs w:val="16"/>
                <w:lang w:val="en-US" w:eastAsia="zh-CN"/>
              </w:rPr>
            </w:pPr>
            <w:r>
              <w:rPr>
                <w:rFonts w:cs="Arial" w:hint="eastAsia"/>
                <w:sz w:val="16"/>
                <w:szCs w:val="16"/>
                <w:lang w:val="en-US" w:eastAsia="zh-CN"/>
              </w:rPr>
              <w:t>0.8</w:t>
            </w:r>
          </w:p>
        </w:tc>
        <w:tc>
          <w:tcPr>
            <w:tcW w:w="1092" w:type="dxa"/>
            <w:tcMar>
              <w:top w:w="15" w:type="dxa"/>
              <w:left w:w="81" w:type="dxa"/>
              <w:bottom w:w="0" w:type="dxa"/>
              <w:right w:w="81" w:type="dxa"/>
            </w:tcMar>
            <w:vAlign w:val="center"/>
          </w:tcPr>
          <w:p w:rsidR="00241A16" w:rsidRDefault="00241A16">
            <w:pPr>
              <w:pStyle w:val="TAC"/>
              <w:rPr>
                <w:rFonts w:cs="Arial"/>
                <w:sz w:val="16"/>
                <w:szCs w:val="16"/>
                <w:lang w:val="en-US" w:eastAsia="zh-CN"/>
              </w:rPr>
            </w:pPr>
            <w:r>
              <w:rPr>
                <w:rFonts w:cs="Arial" w:hint="eastAsia"/>
                <w:sz w:val="16"/>
                <w:szCs w:val="16"/>
                <w:lang w:val="en-US" w:eastAsia="zh-CN"/>
              </w:rPr>
              <w:t>400</w:t>
            </w:r>
          </w:p>
        </w:tc>
        <w:tc>
          <w:tcPr>
            <w:tcW w:w="1192" w:type="dxa"/>
            <w:tcMar>
              <w:top w:w="15" w:type="dxa"/>
              <w:left w:w="81" w:type="dxa"/>
              <w:bottom w:w="0" w:type="dxa"/>
              <w:right w:w="81" w:type="dxa"/>
            </w:tcMar>
            <w:vAlign w:val="center"/>
          </w:tcPr>
          <w:p w:rsidR="00241A16" w:rsidRDefault="00241A16">
            <w:pPr>
              <w:pStyle w:val="TAC"/>
              <w:rPr>
                <w:rFonts w:cs="Arial"/>
                <w:sz w:val="16"/>
                <w:szCs w:val="16"/>
                <w:lang w:val="en-US" w:eastAsia="zh-CN"/>
              </w:rPr>
            </w:pPr>
            <w:r>
              <w:rPr>
                <w:rFonts w:cs="Arial" w:hint="eastAsia"/>
                <w:sz w:val="16"/>
                <w:szCs w:val="16"/>
                <w:lang w:val="en-US" w:eastAsia="zh-CN"/>
              </w:rPr>
              <w:t>11.07</w:t>
            </w:r>
          </w:p>
        </w:tc>
        <w:tc>
          <w:tcPr>
            <w:tcW w:w="1197" w:type="dxa"/>
            <w:vAlign w:val="center"/>
          </w:tcPr>
          <w:p w:rsidR="00241A16" w:rsidRDefault="00241A16">
            <w:pPr>
              <w:pStyle w:val="TAC"/>
              <w:rPr>
                <w:rFonts w:cs="Arial"/>
                <w:sz w:val="16"/>
                <w:szCs w:val="16"/>
                <w:lang w:val="en-US" w:eastAsia="zh-CN"/>
              </w:rPr>
            </w:pPr>
            <w:r>
              <w:rPr>
                <w:rFonts w:cs="Arial" w:hint="eastAsia"/>
                <w:sz w:val="16"/>
                <w:szCs w:val="16"/>
                <w:lang w:val="en-US" w:eastAsia="zh-CN"/>
              </w:rPr>
              <w:t>177.15</w:t>
            </w:r>
          </w:p>
        </w:tc>
        <w:tc>
          <w:tcPr>
            <w:tcW w:w="1012" w:type="dxa"/>
          </w:tcPr>
          <w:p w:rsidR="00241A16" w:rsidRDefault="00241A16">
            <w:pPr>
              <w:pStyle w:val="TAC"/>
              <w:rPr>
                <w:rFonts w:cs="Arial"/>
                <w:sz w:val="16"/>
                <w:szCs w:val="16"/>
                <w:lang w:val="en-US" w:eastAsia="zh-CN"/>
              </w:rPr>
            </w:pPr>
            <w:r>
              <w:rPr>
                <w:rFonts w:cs="Arial" w:hint="eastAsia"/>
                <w:sz w:val="16"/>
                <w:szCs w:val="16"/>
                <w:lang w:val="en-US" w:eastAsia="zh-CN"/>
              </w:rPr>
              <w:t>0.722</w:t>
            </w:r>
          </w:p>
        </w:tc>
        <w:tc>
          <w:tcPr>
            <w:tcW w:w="1016" w:type="dxa"/>
            <w:vMerge/>
            <w:vAlign w:val="center"/>
          </w:tcPr>
          <w:p w:rsidR="00241A16" w:rsidRDefault="00241A16">
            <w:pPr>
              <w:pStyle w:val="TAC"/>
              <w:rPr>
                <w:rFonts w:cs="Arial"/>
                <w:szCs w:val="18"/>
                <w:lang w:eastAsia="zh-CN"/>
              </w:rPr>
            </w:pPr>
          </w:p>
        </w:tc>
      </w:tr>
      <w:tr w:rsidR="00241A16">
        <w:trPr>
          <w:jc w:val="center"/>
        </w:trPr>
        <w:tc>
          <w:tcPr>
            <w:tcW w:w="6871" w:type="dxa"/>
            <w:gridSpan w:val="6"/>
            <w:vAlign w:val="center"/>
          </w:tcPr>
          <w:p w:rsidR="00241A16" w:rsidRDefault="00241A16">
            <w:pPr>
              <w:pStyle w:val="TAC"/>
              <w:jc w:val="left"/>
              <w:rPr>
                <w:rFonts w:cs="Arial"/>
                <w:sz w:val="16"/>
                <w:szCs w:val="18"/>
                <w:lang w:val="en-US" w:eastAsia="zh-CN"/>
              </w:rPr>
            </w:pPr>
            <w:r>
              <w:rPr>
                <w:rFonts w:cs="Arial" w:hint="eastAsia"/>
                <w:sz w:val="16"/>
                <w:szCs w:val="18"/>
                <w:lang w:val="en-US" w:eastAsia="zh-CN"/>
              </w:rPr>
              <w:t>NOTE 1: 256QAM is assumed.</w:t>
            </w:r>
          </w:p>
          <w:p w:rsidR="00241A16" w:rsidRDefault="00241A16">
            <w:pPr>
              <w:pStyle w:val="TAC"/>
              <w:jc w:val="left"/>
              <w:rPr>
                <w:rFonts w:cs="Arial"/>
                <w:sz w:val="16"/>
                <w:szCs w:val="18"/>
                <w:lang w:val="en-US" w:eastAsia="zh-CN"/>
              </w:rPr>
            </w:pPr>
            <w:r>
              <w:rPr>
                <w:rFonts w:cs="Arial" w:hint="eastAsia"/>
                <w:sz w:val="16"/>
                <w:szCs w:val="18"/>
                <w:lang w:eastAsia="zh-CN"/>
              </w:rPr>
              <w:t xml:space="preserve">NOTE </w:t>
            </w:r>
            <w:r>
              <w:rPr>
                <w:rFonts w:cs="Arial" w:hint="eastAsia"/>
                <w:sz w:val="16"/>
                <w:szCs w:val="18"/>
                <w:lang w:val="en-US" w:eastAsia="zh-CN"/>
              </w:rPr>
              <w:t>2</w:t>
            </w:r>
            <w:r>
              <w:rPr>
                <w:rFonts w:cs="Arial" w:hint="eastAsia"/>
                <w:sz w:val="16"/>
                <w:szCs w:val="18"/>
                <w:lang w:eastAsia="zh-CN"/>
              </w:rPr>
              <w:t xml:space="preserve">: The value only indicates the required bandwidth to meet the DL peak data rate. It is not necessarily supported as </w:t>
            </w:r>
            <w:r>
              <w:rPr>
                <w:rFonts w:cs="Arial" w:hint="eastAsia"/>
                <w:sz w:val="16"/>
                <w:szCs w:val="18"/>
                <w:lang w:val="en-US" w:eastAsia="zh-CN"/>
              </w:rPr>
              <w:t xml:space="preserve">EUHT </w:t>
            </w:r>
            <w:r>
              <w:rPr>
                <w:rFonts w:cs="Arial"/>
                <w:sz w:val="16"/>
                <w:szCs w:val="18"/>
                <w:lang w:eastAsia="zh-CN"/>
              </w:rPr>
              <w:t>Transmission bandwidth</w:t>
            </w:r>
            <w:r>
              <w:rPr>
                <w:rFonts w:cs="Arial" w:hint="eastAsia"/>
                <w:sz w:val="16"/>
                <w:szCs w:val="18"/>
                <w:lang w:eastAsia="zh-CN"/>
              </w:rPr>
              <w:t>.</w:t>
            </w:r>
          </w:p>
        </w:tc>
      </w:tr>
    </w:tbl>
    <w:p w:rsidR="00241A16" w:rsidRDefault="00241A16"/>
    <w:p w:rsidR="00241A16" w:rsidRDefault="00241A16">
      <w:pPr>
        <w:pStyle w:val="3"/>
        <w:rPr>
          <w:szCs w:val="22"/>
          <w:lang w:val="en-US" w:eastAsia="zh-CN"/>
        </w:rPr>
      </w:pPr>
      <w:bookmarkStart w:id="32" w:name="_Toc29934"/>
      <w:bookmarkStart w:id="33" w:name="_Toc12647444"/>
      <w:proofErr w:type="gramStart"/>
      <w:r>
        <w:rPr>
          <w:rFonts w:hint="eastAsia"/>
          <w:szCs w:val="22"/>
          <w:lang w:val="en-US" w:eastAsia="zh-CN"/>
        </w:rPr>
        <w:t>5.2.2  UL</w:t>
      </w:r>
      <w:proofErr w:type="gramEnd"/>
      <w:r>
        <w:rPr>
          <w:rFonts w:hint="eastAsia"/>
          <w:szCs w:val="22"/>
          <w:lang w:val="en-US" w:eastAsia="zh-CN"/>
        </w:rPr>
        <w:t xml:space="preserve"> peak data rate</w:t>
      </w:r>
      <w:bookmarkEnd w:id="32"/>
      <w:bookmarkEnd w:id="33"/>
    </w:p>
    <w:p w:rsidR="00241A16" w:rsidRDefault="00241A16">
      <w:pPr>
        <w:rPr>
          <w:lang w:eastAsia="zh-CN"/>
        </w:rPr>
      </w:pPr>
      <w:r>
        <w:rPr>
          <w:rFonts w:hint="eastAsia"/>
          <w:lang w:eastAsia="zh-CN"/>
        </w:rPr>
        <w:t xml:space="preserve">A range of configurations are considered in the evaluation of uplink peak data rate. </w:t>
      </w:r>
    </w:p>
    <w:p w:rsidR="00241A16" w:rsidRDefault="00241A16">
      <w:pPr>
        <w:rPr>
          <w:lang w:eastAsia="zh-CN"/>
        </w:rPr>
      </w:pPr>
      <w:r>
        <w:rPr>
          <w:lang w:eastAsia="zh-CN"/>
        </w:rPr>
        <w:t xml:space="preserve">UL peak data rate for </w:t>
      </w:r>
      <w:r>
        <w:rPr>
          <w:rFonts w:hint="eastAsia"/>
          <w:lang w:val="en-US" w:eastAsia="zh-CN"/>
        </w:rPr>
        <w:t>EUHT</w:t>
      </w:r>
      <w:r>
        <w:rPr>
          <w:lang w:eastAsia="zh-CN"/>
        </w:rPr>
        <w:t xml:space="preserve"> is </w:t>
      </w:r>
      <w:r>
        <w:rPr>
          <w:rFonts w:hint="eastAsia"/>
          <w:lang w:eastAsia="zh-CN"/>
        </w:rPr>
        <w:t xml:space="preserve">evaluated based on the evaluation results of </w:t>
      </w:r>
      <w:r>
        <w:rPr>
          <w:rFonts w:hint="eastAsia"/>
          <w:lang w:val="en-US" w:eastAsia="zh-CN"/>
        </w:rPr>
        <w:t>EUHT</w:t>
      </w:r>
      <w:r>
        <w:rPr>
          <w:rFonts w:hint="eastAsia"/>
          <w:lang w:eastAsia="zh-CN"/>
        </w:rPr>
        <w:t xml:space="preserve"> peak spectral efficiency provided in Section 5.1.</w:t>
      </w:r>
      <w:proofErr w:type="gramStart"/>
      <w:r>
        <w:rPr>
          <w:rFonts w:hint="eastAsia"/>
          <w:lang w:eastAsia="zh-CN"/>
        </w:rPr>
        <w:t>2</w:t>
      </w:r>
      <w:r>
        <w:rPr>
          <w:lang w:eastAsia="zh-CN"/>
        </w:rPr>
        <w:t>.Table</w:t>
      </w:r>
      <w:proofErr w:type="gramEnd"/>
      <w:r>
        <w:rPr>
          <w:lang w:eastAsia="zh-CN"/>
        </w:rPr>
        <w:t xml:space="preserve"> </w:t>
      </w:r>
      <w:r>
        <w:rPr>
          <w:rFonts w:hint="eastAsia"/>
          <w:lang w:eastAsia="zh-CN"/>
        </w:rPr>
        <w:t>5.2</w:t>
      </w:r>
      <w:r>
        <w:rPr>
          <w:lang w:eastAsia="zh-CN"/>
        </w:rPr>
        <w:t>.</w:t>
      </w:r>
      <w:r>
        <w:rPr>
          <w:rFonts w:hint="eastAsia"/>
          <w:lang w:eastAsia="zh-CN"/>
        </w:rPr>
        <w:t>2</w:t>
      </w:r>
      <w:r>
        <w:rPr>
          <w:lang w:eastAsia="zh-CN"/>
        </w:rPr>
        <w:t>-1</w:t>
      </w:r>
      <w:r>
        <w:rPr>
          <w:rFonts w:hint="eastAsia"/>
          <w:lang w:val="en-US" w:eastAsia="zh-CN"/>
        </w:rPr>
        <w:t xml:space="preserve"> and </w:t>
      </w:r>
      <w:r>
        <w:rPr>
          <w:lang w:eastAsia="zh-CN"/>
        </w:rPr>
        <w:t xml:space="preserve">Table </w:t>
      </w:r>
      <w:r>
        <w:rPr>
          <w:rFonts w:hint="eastAsia"/>
          <w:lang w:eastAsia="zh-CN"/>
        </w:rPr>
        <w:t>5.2</w:t>
      </w:r>
      <w:r>
        <w:rPr>
          <w:lang w:eastAsia="zh-CN"/>
        </w:rPr>
        <w:t>.</w:t>
      </w:r>
      <w:r>
        <w:rPr>
          <w:rFonts w:hint="eastAsia"/>
          <w:lang w:eastAsia="zh-CN"/>
        </w:rPr>
        <w:t>2</w:t>
      </w:r>
      <w:r>
        <w:rPr>
          <w:lang w:eastAsia="zh-CN"/>
        </w:rPr>
        <w:t>-</w:t>
      </w:r>
      <w:r>
        <w:rPr>
          <w:rFonts w:hint="eastAsia"/>
          <w:lang w:val="en-US" w:eastAsia="zh-CN"/>
        </w:rPr>
        <w:t>2</w:t>
      </w:r>
      <w:r>
        <w:rPr>
          <w:lang w:val="en-US" w:eastAsia="zh-CN"/>
        </w:rPr>
        <w:t xml:space="preserve"> </w:t>
      </w:r>
      <w:r>
        <w:rPr>
          <w:rFonts w:hint="eastAsia"/>
          <w:lang w:eastAsia="zh-CN"/>
        </w:rPr>
        <w:t>provides the evaluation results for the specific component carrier (CC) bandwidth</w:t>
      </w:r>
      <w:r>
        <w:rPr>
          <w:lang w:eastAsia="zh-CN"/>
        </w:rPr>
        <w:t>.</w:t>
      </w:r>
      <w:r>
        <w:rPr>
          <w:rFonts w:hint="eastAsia"/>
          <w:lang w:eastAsia="zh-CN"/>
        </w:rPr>
        <w:t xml:space="preserve"> It is observed that </w:t>
      </w:r>
      <w:r>
        <w:rPr>
          <w:rFonts w:hint="eastAsia"/>
          <w:lang w:val="en-US" w:eastAsia="zh-CN"/>
        </w:rPr>
        <w:t>EUHT fulfills</w:t>
      </w:r>
      <w:r>
        <w:rPr>
          <w:rFonts w:hint="eastAsia"/>
          <w:lang w:eastAsia="zh-CN"/>
        </w:rPr>
        <w:t xml:space="preserve"> the UL peak data rate requirement.</w:t>
      </w:r>
    </w:p>
    <w:p w:rsidR="00241A16" w:rsidRDefault="00241A16">
      <w:pPr>
        <w:pStyle w:val="TH"/>
        <w:rPr>
          <w:lang w:val="en-US" w:eastAsia="zh-CN"/>
        </w:rPr>
      </w:pPr>
      <w:bookmarkStart w:id="34" w:name="_Ref506286183"/>
      <w:r>
        <w:t xml:space="preserve">Table </w:t>
      </w:r>
      <w:bookmarkEnd w:id="34"/>
      <w:r>
        <w:rPr>
          <w:rFonts w:hint="eastAsia"/>
          <w:lang w:eastAsia="zh-CN"/>
        </w:rPr>
        <w:t>5.2</w:t>
      </w:r>
      <w:r>
        <w:t xml:space="preserve">.2-1 </w:t>
      </w:r>
      <w:r>
        <w:rPr>
          <w:rFonts w:hint="eastAsia"/>
          <w:lang w:val="en-US" w:eastAsia="zh-CN"/>
        </w:rPr>
        <w:t>EUHT</w:t>
      </w:r>
      <w:r>
        <w:t xml:space="preserve"> UL peak data rate </w:t>
      </w:r>
      <w:r>
        <w:rPr>
          <w:rFonts w:hint="eastAsia"/>
          <w:lang w:val="en-US" w:eastAsia="zh-CN"/>
        </w:rPr>
        <w:t xml:space="preserve">for </w:t>
      </w:r>
      <w:r w:rsidR="00123EBA">
        <w:rPr>
          <w:rFonts w:hint="eastAsia"/>
          <w:lang w:val="en-US" w:eastAsia="zh-CN"/>
        </w:rPr>
        <w:t>Sub-6GHz bands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1362"/>
        <w:gridCol w:w="1092"/>
        <w:gridCol w:w="1192"/>
        <w:gridCol w:w="1197"/>
        <w:gridCol w:w="1012"/>
        <w:gridCol w:w="1016"/>
      </w:tblGrid>
      <w:tr w:rsidR="00241A16">
        <w:trPr>
          <w:jc w:val="center"/>
        </w:trPr>
        <w:tc>
          <w:tcPr>
            <w:tcW w:w="1362" w:type="dxa"/>
          </w:tcPr>
          <w:p w:rsidR="00241A16" w:rsidRDefault="00241A16">
            <w:pPr>
              <w:pStyle w:val="TAH"/>
              <w:rPr>
                <w:sz w:val="16"/>
                <w:szCs w:val="16"/>
                <w:lang w:eastAsia="zh-CN"/>
              </w:rPr>
            </w:pPr>
            <w:r>
              <w:rPr>
                <w:position w:val="-12"/>
                <w:sz w:val="16"/>
                <w:szCs w:val="16"/>
                <w:lang w:eastAsia="zh-CN"/>
              </w:rPr>
              <w:object w:dxaOrig="319" w:dyaOrig="359">
                <v:shape id="对象 36" o:spid="_x0000_i1058" type="#_x0000_t75" style="width:17.05pt;height:18.3pt;mso-position-horizontal-relative:page;mso-position-vertical-relative:page" o:ole="">
                  <v:imagedata r:id="rId58" o:title=""/>
                </v:shape>
                <o:OLEObject Type="Embed" ProgID="Equation.3" ShapeID="对象 36" DrawAspect="Content" ObjectID="_1629636405" r:id="rId59"/>
              </w:object>
            </w:r>
          </w:p>
        </w:tc>
        <w:tc>
          <w:tcPr>
            <w:tcW w:w="1092" w:type="dxa"/>
            <w:tcMar>
              <w:top w:w="15" w:type="dxa"/>
              <w:left w:w="81" w:type="dxa"/>
              <w:bottom w:w="0" w:type="dxa"/>
              <w:right w:w="81" w:type="dxa"/>
            </w:tcMar>
          </w:tcPr>
          <w:p w:rsidR="00241A16" w:rsidRDefault="00241A16">
            <w:pPr>
              <w:pStyle w:val="TAH"/>
              <w:rPr>
                <w:rFonts w:eastAsia="Yu Mincho"/>
                <w:sz w:val="16"/>
                <w:szCs w:val="16"/>
              </w:rPr>
            </w:pPr>
            <w:r>
              <w:rPr>
                <w:rFonts w:eastAsia="Yu Mincho"/>
                <w:sz w:val="16"/>
                <w:szCs w:val="16"/>
              </w:rPr>
              <w:t>Per CC BW (MHz)</w:t>
            </w:r>
          </w:p>
        </w:tc>
        <w:tc>
          <w:tcPr>
            <w:tcW w:w="1192" w:type="dxa"/>
            <w:tcMar>
              <w:top w:w="15" w:type="dxa"/>
              <w:left w:w="81" w:type="dxa"/>
              <w:bottom w:w="0" w:type="dxa"/>
              <w:right w:w="81" w:type="dxa"/>
            </w:tcMar>
          </w:tcPr>
          <w:p w:rsidR="00241A16" w:rsidRDefault="00241A16">
            <w:pPr>
              <w:pStyle w:val="TAH"/>
              <w:rPr>
                <w:sz w:val="16"/>
                <w:szCs w:val="16"/>
                <w:vertAlign w:val="superscript"/>
                <w:lang w:val="en-US" w:eastAsia="zh-CN"/>
              </w:rPr>
            </w:pPr>
            <w:r>
              <w:rPr>
                <w:rFonts w:eastAsia="Yu Mincho"/>
                <w:sz w:val="16"/>
                <w:szCs w:val="16"/>
              </w:rPr>
              <w:t>Peak data rate per CC (Gbit/s)</w:t>
            </w:r>
          </w:p>
        </w:tc>
        <w:tc>
          <w:tcPr>
            <w:tcW w:w="1197" w:type="dxa"/>
          </w:tcPr>
          <w:p w:rsidR="00241A16" w:rsidRDefault="00241A16">
            <w:pPr>
              <w:pStyle w:val="TAH"/>
              <w:rPr>
                <w:rFonts w:eastAsia="Yu Mincho"/>
                <w:bCs/>
                <w:sz w:val="16"/>
                <w:szCs w:val="16"/>
              </w:rPr>
            </w:pPr>
            <w:r>
              <w:rPr>
                <w:rFonts w:eastAsia="Yu Mincho"/>
                <w:bCs/>
                <w:sz w:val="16"/>
                <w:szCs w:val="16"/>
              </w:rPr>
              <w:t>Aggregated peak data rate</w:t>
            </w:r>
            <w:r>
              <w:rPr>
                <w:rFonts w:hint="eastAsia"/>
                <w:bCs/>
                <w:sz w:val="16"/>
                <w:szCs w:val="16"/>
                <w:lang w:eastAsia="zh-CN"/>
              </w:rPr>
              <w:t xml:space="preserve"> over 16 CCs</w:t>
            </w:r>
            <w:r>
              <w:rPr>
                <w:rFonts w:eastAsia="Yu Mincho"/>
                <w:bCs/>
                <w:sz w:val="16"/>
                <w:szCs w:val="16"/>
              </w:rPr>
              <w:t xml:space="preserve"> (Gbit/s)</w:t>
            </w:r>
          </w:p>
        </w:tc>
        <w:tc>
          <w:tcPr>
            <w:tcW w:w="1012" w:type="dxa"/>
          </w:tcPr>
          <w:p w:rsidR="00241A16" w:rsidRDefault="00241A16">
            <w:pPr>
              <w:pStyle w:val="TAH"/>
              <w:rPr>
                <w:sz w:val="16"/>
                <w:szCs w:val="16"/>
                <w:lang w:eastAsia="zh-CN"/>
              </w:rPr>
            </w:pPr>
            <w:r>
              <w:rPr>
                <w:rFonts w:hint="eastAsia"/>
                <w:sz w:val="16"/>
                <w:szCs w:val="16"/>
                <w:lang w:eastAsia="zh-CN"/>
              </w:rPr>
              <w:t xml:space="preserve">Required </w:t>
            </w:r>
            <w:r>
              <w:rPr>
                <w:rFonts w:hint="eastAsia"/>
                <w:sz w:val="16"/>
                <w:szCs w:val="16"/>
                <w:lang w:val="en-US" w:eastAsia="zh-CN"/>
              </w:rPr>
              <w:t>U</w:t>
            </w:r>
            <w:r>
              <w:rPr>
                <w:rFonts w:hint="eastAsia"/>
                <w:sz w:val="16"/>
                <w:szCs w:val="16"/>
                <w:lang w:eastAsia="zh-CN"/>
              </w:rPr>
              <w:t>L bandwidth to meet the requirement (MHz)</w:t>
            </w:r>
            <w:r>
              <w:rPr>
                <w:rFonts w:hint="eastAsia"/>
                <w:sz w:val="16"/>
                <w:szCs w:val="16"/>
                <w:vertAlign w:val="superscript"/>
                <w:lang w:eastAsia="zh-CN"/>
              </w:rPr>
              <w:t>1</w:t>
            </w:r>
          </w:p>
        </w:tc>
        <w:tc>
          <w:tcPr>
            <w:tcW w:w="1016" w:type="dxa"/>
          </w:tcPr>
          <w:p w:rsidR="00241A16" w:rsidRDefault="00241A16">
            <w:pPr>
              <w:pStyle w:val="TAH"/>
              <w:rPr>
                <w:sz w:val="16"/>
                <w:szCs w:val="16"/>
                <w:lang w:eastAsia="zh-CN"/>
              </w:rPr>
            </w:pPr>
            <w:r>
              <w:rPr>
                <w:rFonts w:hint="eastAsia"/>
                <w:sz w:val="16"/>
                <w:szCs w:val="16"/>
                <w:lang w:eastAsia="zh-CN"/>
              </w:rPr>
              <w:t>Req.</w:t>
            </w:r>
          </w:p>
          <w:p w:rsidR="00241A16" w:rsidRDefault="00241A16">
            <w:pPr>
              <w:pStyle w:val="TAH"/>
              <w:rPr>
                <w:sz w:val="16"/>
                <w:szCs w:val="16"/>
                <w:lang w:eastAsia="zh-CN"/>
              </w:rPr>
            </w:pPr>
            <w:r>
              <w:rPr>
                <w:rFonts w:eastAsia="Yu Mincho"/>
                <w:bCs/>
                <w:sz w:val="16"/>
                <w:szCs w:val="16"/>
              </w:rPr>
              <w:t>(Gbit/s)</w:t>
            </w:r>
          </w:p>
        </w:tc>
      </w:tr>
      <w:tr w:rsidR="00241A16">
        <w:trPr>
          <w:jc w:val="center"/>
        </w:trPr>
        <w:tc>
          <w:tcPr>
            <w:tcW w:w="1362" w:type="dxa"/>
            <w:vMerge w:val="restart"/>
            <w:vAlign w:val="center"/>
          </w:tcPr>
          <w:p w:rsidR="00241A16" w:rsidRDefault="00241A16">
            <w:pPr>
              <w:pStyle w:val="TAC"/>
              <w:rPr>
                <w:rFonts w:cs="Arial"/>
                <w:sz w:val="16"/>
                <w:szCs w:val="16"/>
                <w:lang w:val="en-US" w:eastAsia="zh-CN"/>
              </w:rPr>
            </w:pPr>
            <w:r>
              <w:rPr>
                <w:rFonts w:cs="Arial" w:hint="eastAsia"/>
                <w:sz w:val="16"/>
                <w:szCs w:val="16"/>
                <w:lang w:val="en-US" w:eastAsia="zh-CN"/>
              </w:rPr>
              <w:t>0.2</w:t>
            </w:r>
          </w:p>
        </w:tc>
        <w:tc>
          <w:tcPr>
            <w:tcW w:w="1092" w:type="dxa"/>
            <w:tcMar>
              <w:top w:w="15" w:type="dxa"/>
              <w:left w:w="81" w:type="dxa"/>
              <w:bottom w:w="0" w:type="dxa"/>
              <w:right w:w="81" w:type="dxa"/>
            </w:tcMar>
            <w:vAlign w:val="center"/>
          </w:tcPr>
          <w:p w:rsidR="00241A16" w:rsidRDefault="00241A16">
            <w:pPr>
              <w:pStyle w:val="TAC"/>
              <w:rPr>
                <w:rFonts w:cs="Arial"/>
                <w:sz w:val="16"/>
                <w:szCs w:val="16"/>
                <w:lang w:val="en-US" w:eastAsia="zh-CN"/>
              </w:rPr>
            </w:pPr>
            <w:r>
              <w:rPr>
                <w:rFonts w:cs="Arial" w:hint="eastAsia"/>
                <w:sz w:val="16"/>
                <w:szCs w:val="16"/>
                <w:lang w:val="en-US" w:eastAsia="zh-CN"/>
              </w:rPr>
              <w:t>80</w:t>
            </w:r>
          </w:p>
        </w:tc>
        <w:tc>
          <w:tcPr>
            <w:tcW w:w="1192" w:type="dxa"/>
            <w:tcMar>
              <w:top w:w="15" w:type="dxa"/>
              <w:left w:w="81" w:type="dxa"/>
              <w:bottom w:w="0" w:type="dxa"/>
              <w:right w:w="81" w:type="dxa"/>
            </w:tcMar>
            <w:vAlign w:val="center"/>
          </w:tcPr>
          <w:p w:rsidR="00241A16" w:rsidRDefault="00241A16">
            <w:pPr>
              <w:pStyle w:val="TAC"/>
              <w:rPr>
                <w:rFonts w:cs="Arial"/>
                <w:sz w:val="16"/>
                <w:szCs w:val="16"/>
                <w:lang w:val="en-US" w:eastAsia="zh-CN"/>
              </w:rPr>
            </w:pPr>
            <w:r>
              <w:rPr>
                <w:rFonts w:cs="Arial" w:hint="eastAsia"/>
                <w:sz w:val="16"/>
                <w:szCs w:val="16"/>
                <w:lang w:val="en-US" w:eastAsia="zh-CN"/>
              </w:rPr>
              <w:t>0.80</w:t>
            </w:r>
          </w:p>
        </w:tc>
        <w:tc>
          <w:tcPr>
            <w:tcW w:w="1197" w:type="dxa"/>
            <w:vAlign w:val="center"/>
          </w:tcPr>
          <w:p w:rsidR="00241A16" w:rsidRDefault="00241A16">
            <w:pPr>
              <w:pStyle w:val="TAC"/>
              <w:rPr>
                <w:rFonts w:cs="Arial"/>
                <w:sz w:val="16"/>
                <w:szCs w:val="16"/>
                <w:lang w:val="en-US" w:eastAsia="zh-CN"/>
              </w:rPr>
            </w:pPr>
            <w:r>
              <w:rPr>
                <w:rFonts w:cs="Arial" w:hint="eastAsia"/>
                <w:sz w:val="16"/>
                <w:szCs w:val="16"/>
                <w:lang w:val="en-US" w:eastAsia="zh-CN"/>
              </w:rPr>
              <w:t>12.72</w:t>
            </w:r>
          </w:p>
        </w:tc>
        <w:tc>
          <w:tcPr>
            <w:tcW w:w="1012" w:type="dxa"/>
          </w:tcPr>
          <w:p w:rsidR="00241A16" w:rsidRDefault="00241A16">
            <w:pPr>
              <w:pStyle w:val="TAC"/>
              <w:rPr>
                <w:rFonts w:cs="Arial"/>
                <w:sz w:val="16"/>
                <w:szCs w:val="16"/>
                <w:lang w:val="en-US" w:eastAsia="zh-CN"/>
              </w:rPr>
            </w:pPr>
            <w:r>
              <w:rPr>
                <w:rFonts w:cs="Arial" w:hint="eastAsia"/>
                <w:sz w:val="16"/>
                <w:szCs w:val="16"/>
                <w:lang w:val="en-US" w:eastAsia="zh-CN"/>
              </w:rPr>
              <w:t>1006</w:t>
            </w:r>
          </w:p>
        </w:tc>
        <w:tc>
          <w:tcPr>
            <w:tcW w:w="1016" w:type="dxa"/>
            <w:vMerge w:val="restart"/>
            <w:vAlign w:val="center"/>
          </w:tcPr>
          <w:p w:rsidR="00241A16" w:rsidRDefault="00241A16">
            <w:pPr>
              <w:pStyle w:val="TAC"/>
              <w:rPr>
                <w:rFonts w:cs="Arial"/>
                <w:sz w:val="16"/>
                <w:szCs w:val="16"/>
                <w:lang w:val="en-US" w:eastAsia="zh-CN"/>
              </w:rPr>
            </w:pPr>
          </w:p>
          <w:p w:rsidR="00241A16" w:rsidRDefault="00241A16">
            <w:pPr>
              <w:pStyle w:val="TAC"/>
              <w:rPr>
                <w:rFonts w:cs="Arial"/>
                <w:sz w:val="16"/>
                <w:szCs w:val="16"/>
                <w:lang w:eastAsia="zh-CN"/>
              </w:rPr>
            </w:pPr>
            <w:r>
              <w:rPr>
                <w:rFonts w:cs="Arial" w:hint="eastAsia"/>
                <w:sz w:val="16"/>
                <w:szCs w:val="16"/>
                <w:lang w:val="en-US" w:eastAsia="zh-CN"/>
              </w:rPr>
              <w:t>1</w:t>
            </w:r>
            <w:r>
              <w:rPr>
                <w:rFonts w:cs="Arial"/>
                <w:sz w:val="16"/>
                <w:szCs w:val="16"/>
                <w:lang w:eastAsia="zh-CN"/>
              </w:rPr>
              <w:t>0</w:t>
            </w:r>
          </w:p>
          <w:p w:rsidR="00241A16" w:rsidRDefault="00241A16">
            <w:pPr>
              <w:pStyle w:val="TAC"/>
              <w:jc w:val="both"/>
              <w:rPr>
                <w:rFonts w:cs="Arial"/>
                <w:sz w:val="16"/>
                <w:szCs w:val="16"/>
                <w:lang w:eastAsia="zh-CN"/>
              </w:rPr>
            </w:pPr>
          </w:p>
        </w:tc>
      </w:tr>
      <w:tr w:rsidR="00241A16">
        <w:trPr>
          <w:trHeight w:val="216"/>
          <w:jc w:val="center"/>
        </w:trPr>
        <w:tc>
          <w:tcPr>
            <w:tcW w:w="1362" w:type="dxa"/>
            <w:vMerge/>
            <w:vAlign w:val="center"/>
          </w:tcPr>
          <w:p w:rsidR="00241A16" w:rsidRDefault="00241A16">
            <w:pPr>
              <w:pStyle w:val="TAC"/>
              <w:rPr>
                <w:rFonts w:eastAsia="Yu Mincho" w:cs="Arial"/>
                <w:sz w:val="16"/>
                <w:szCs w:val="16"/>
              </w:rPr>
            </w:pPr>
          </w:p>
        </w:tc>
        <w:tc>
          <w:tcPr>
            <w:tcW w:w="1092" w:type="dxa"/>
            <w:tcMar>
              <w:top w:w="15" w:type="dxa"/>
              <w:left w:w="81" w:type="dxa"/>
              <w:bottom w:w="0" w:type="dxa"/>
              <w:right w:w="81" w:type="dxa"/>
            </w:tcMar>
            <w:vAlign w:val="center"/>
          </w:tcPr>
          <w:p w:rsidR="00241A16" w:rsidRDefault="00241A16">
            <w:pPr>
              <w:pStyle w:val="TAC"/>
              <w:rPr>
                <w:rFonts w:eastAsia="Yu Mincho" w:cs="Arial"/>
                <w:sz w:val="16"/>
                <w:szCs w:val="16"/>
              </w:rPr>
            </w:pPr>
            <w:r>
              <w:rPr>
                <w:rFonts w:cs="Arial" w:hint="eastAsia"/>
                <w:sz w:val="16"/>
                <w:szCs w:val="16"/>
                <w:lang w:val="en-US" w:eastAsia="zh-CN"/>
              </w:rPr>
              <w:t>1</w:t>
            </w:r>
            <w:r>
              <w:rPr>
                <w:rFonts w:eastAsia="Yu Mincho" w:cs="Arial"/>
                <w:sz w:val="16"/>
                <w:szCs w:val="16"/>
              </w:rPr>
              <w:t>00</w:t>
            </w:r>
          </w:p>
        </w:tc>
        <w:tc>
          <w:tcPr>
            <w:tcW w:w="1192" w:type="dxa"/>
            <w:tcMar>
              <w:top w:w="15" w:type="dxa"/>
              <w:left w:w="81" w:type="dxa"/>
              <w:bottom w:w="0" w:type="dxa"/>
              <w:right w:w="81" w:type="dxa"/>
            </w:tcMar>
            <w:vAlign w:val="center"/>
          </w:tcPr>
          <w:p w:rsidR="00241A16" w:rsidRDefault="00241A16">
            <w:pPr>
              <w:pStyle w:val="TAC"/>
              <w:rPr>
                <w:rFonts w:cs="Arial"/>
                <w:sz w:val="16"/>
                <w:szCs w:val="16"/>
                <w:lang w:val="en-US" w:eastAsia="zh-CN"/>
              </w:rPr>
            </w:pPr>
            <w:r>
              <w:rPr>
                <w:rFonts w:cs="Arial" w:hint="eastAsia"/>
                <w:sz w:val="16"/>
                <w:szCs w:val="16"/>
                <w:lang w:val="en-US" w:eastAsia="zh-CN"/>
              </w:rPr>
              <w:t>0.99</w:t>
            </w:r>
          </w:p>
        </w:tc>
        <w:tc>
          <w:tcPr>
            <w:tcW w:w="1197" w:type="dxa"/>
            <w:vAlign w:val="center"/>
          </w:tcPr>
          <w:p w:rsidR="00241A16" w:rsidRDefault="00241A16">
            <w:pPr>
              <w:pStyle w:val="TAC"/>
              <w:rPr>
                <w:rFonts w:cs="Arial"/>
                <w:sz w:val="16"/>
                <w:szCs w:val="16"/>
                <w:lang w:val="en-US" w:eastAsia="zh-CN"/>
              </w:rPr>
            </w:pPr>
            <w:r>
              <w:rPr>
                <w:rFonts w:cs="Arial" w:hint="eastAsia"/>
                <w:sz w:val="16"/>
                <w:szCs w:val="16"/>
                <w:lang w:val="en-US" w:eastAsia="zh-CN"/>
              </w:rPr>
              <w:t>15.91</w:t>
            </w:r>
          </w:p>
        </w:tc>
        <w:tc>
          <w:tcPr>
            <w:tcW w:w="1012" w:type="dxa"/>
          </w:tcPr>
          <w:p w:rsidR="00241A16" w:rsidRDefault="00241A16">
            <w:pPr>
              <w:pStyle w:val="TAC"/>
              <w:rPr>
                <w:rFonts w:cs="Arial"/>
                <w:sz w:val="16"/>
                <w:szCs w:val="16"/>
                <w:lang w:val="en-US" w:eastAsia="zh-CN"/>
              </w:rPr>
            </w:pPr>
            <w:r>
              <w:rPr>
                <w:rFonts w:cs="Arial" w:hint="eastAsia"/>
                <w:sz w:val="16"/>
                <w:szCs w:val="16"/>
                <w:lang w:val="en-US" w:eastAsia="zh-CN"/>
              </w:rPr>
              <w:t>1006</w:t>
            </w:r>
          </w:p>
        </w:tc>
        <w:tc>
          <w:tcPr>
            <w:tcW w:w="1016" w:type="dxa"/>
            <w:vMerge/>
            <w:vAlign w:val="center"/>
          </w:tcPr>
          <w:p w:rsidR="00241A16" w:rsidRDefault="00241A16">
            <w:pPr>
              <w:pStyle w:val="TAC"/>
              <w:rPr>
                <w:rFonts w:cs="Arial"/>
                <w:sz w:val="16"/>
                <w:szCs w:val="16"/>
                <w:lang w:eastAsia="zh-CN"/>
              </w:rPr>
            </w:pPr>
          </w:p>
        </w:tc>
      </w:tr>
      <w:tr w:rsidR="00241A16">
        <w:trPr>
          <w:jc w:val="center"/>
        </w:trPr>
        <w:tc>
          <w:tcPr>
            <w:tcW w:w="1362" w:type="dxa"/>
            <w:vMerge w:val="restart"/>
            <w:vAlign w:val="center"/>
          </w:tcPr>
          <w:p w:rsidR="00241A16" w:rsidRDefault="00241A16">
            <w:pPr>
              <w:pStyle w:val="TAC"/>
              <w:rPr>
                <w:rFonts w:cs="Arial"/>
                <w:sz w:val="16"/>
                <w:szCs w:val="16"/>
                <w:lang w:val="en-US" w:eastAsia="zh-CN"/>
              </w:rPr>
            </w:pPr>
            <w:r>
              <w:rPr>
                <w:rFonts w:cs="Arial" w:hint="eastAsia"/>
                <w:sz w:val="16"/>
                <w:szCs w:val="16"/>
                <w:lang w:val="en-US" w:eastAsia="zh-CN"/>
              </w:rPr>
              <w:t>0.5</w:t>
            </w:r>
          </w:p>
        </w:tc>
        <w:tc>
          <w:tcPr>
            <w:tcW w:w="1092" w:type="dxa"/>
            <w:tcMar>
              <w:top w:w="15" w:type="dxa"/>
              <w:left w:w="81" w:type="dxa"/>
              <w:bottom w:w="0" w:type="dxa"/>
              <w:right w:w="81" w:type="dxa"/>
            </w:tcMar>
            <w:vAlign w:val="center"/>
          </w:tcPr>
          <w:p w:rsidR="00241A16" w:rsidRDefault="00241A16">
            <w:pPr>
              <w:pStyle w:val="TAC"/>
              <w:rPr>
                <w:rFonts w:cs="Arial"/>
                <w:sz w:val="16"/>
                <w:szCs w:val="16"/>
                <w:lang w:val="en-US" w:eastAsia="zh-CN"/>
              </w:rPr>
            </w:pPr>
            <w:r>
              <w:rPr>
                <w:rFonts w:cs="Arial" w:hint="eastAsia"/>
                <w:sz w:val="16"/>
                <w:szCs w:val="16"/>
                <w:lang w:val="en-US" w:eastAsia="zh-CN"/>
              </w:rPr>
              <w:t>80</w:t>
            </w:r>
          </w:p>
        </w:tc>
        <w:tc>
          <w:tcPr>
            <w:tcW w:w="1192" w:type="dxa"/>
            <w:tcMar>
              <w:top w:w="15" w:type="dxa"/>
              <w:left w:w="81" w:type="dxa"/>
              <w:bottom w:w="0" w:type="dxa"/>
              <w:right w:w="81" w:type="dxa"/>
            </w:tcMar>
            <w:vAlign w:val="center"/>
          </w:tcPr>
          <w:p w:rsidR="00241A16" w:rsidRDefault="00241A16">
            <w:pPr>
              <w:pStyle w:val="TAC"/>
              <w:rPr>
                <w:rFonts w:cs="Arial"/>
                <w:sz w:val="16"/>
                <w:szCs w:val="16"/>
                <w:lang w:val="en-US" w:eastAsia="zh-CN"/>
              </w:rPr>
            </w:pPr>
            <w:r>
              <w:rPr>
                <w:rFonts w:cs="Arial" w:hint="eastAsia"/>
                <w:sz w:val="16"/>
                <w:szCs w:val="16"/>
                <w:lang w:val="en-US" w:eastAsia="zh-CN"/>
              </w:rPr>
              <w:t>2.10</w:t>
            </w:r>
          </w:p>
        </w:tc>
        <w:tc>
          <w:tcPr>
            <w:tcW w:w="1197" w:type="dxa"/>
            <w:vAlign w:val="center"/>
          </w:tcPr>
          <w:p w:rsidR="00241A16" w:rsidRDefault="00241A16">
            <w:pPr>
              <w:pStyle w:val="TAC"/>
              <w:rPr>
                <w:rFonts w:cs="Arial"/>
                <w:sz w:val="16"/>
                <w:szCs w:val="16"/>
                <w:lang w:val="en-US" w:eastAsia="zh-CN"/>
              </w:rPr>
            </w:pPr>
            <w:r>
              <w:rPr>
                <w:rFonts w:cs="Arial" w:hint="eastAsia"/>
                <w:sz w:val="16"/>
                <w:szCs w:val="16"/>
                <w:lang w:val="en-US" w:eastAsia="zh-CN"/>
              </w:rPr>
              <w:t>33.66</w:t>
            </w:r>
          </w:p>
        </w:tc>
        <w:tc>
          <w:tcPr>
            <w:tcW w:w="1012" w:type="dxa"/>
          </w:tcPr>
          <w:p w:rsidR="00241A16" w:rsidRDefault="00241A16">
            <w:pPr>
              <w:pStyle w:val="TAC"/>
              <w:rPr>
                <w:rFonts w:cs="Arial"/>
                <w:sz w:val="16"/>
                <w:szCs w:val="16"/>
                <w:lang w:val="en-US" w:eastAsia="zh-CN"/>
              </w:rPr>
            </w:pPr>
            <w:r>
              <w:rPr>
                <w:rFonts w:cs="Arial" w:hint="eastAsia"/>
                <w:sz w:val="16"/>
                <w:szCs w:val="16"/>
                <w:lang w:val="en-US" w:eastAsia="zh-CN"/>
              </w:rPr>
              <w:t>380</w:t>
            </w:r>
          </w:p>
        </w:tc>
        <w:tc>
          <w:tcPr>
            <w:tcW w:w="1016" w:type="dxa"/>
            <w:vMerge/>
            <w:vAlign w:val="center"/>
          </w:tcPr>
          <w:p w:rsidR="00241A16" w:rsidRDefault="00241A16">
            <w:pPr>
              <w:pStyle w:val="TAC"/>
              <w:rPr>
                <w:rFonts w:cs="Arial"/>
                <w:sz w:val="16"/>
                <w:szCs w:val="16"/>
                <w:lang w:eastAsia="zh-CN"/>
              </w:rPr>
            </w:pPr>
          </w:p>
        </w:tc>
      </w:tr>
      <w:tr w:rsidR="00241A16">
        <w:trPr>
          <w:trHeight w:val="216"/>
          <w:jc w:val="center"/>
        </w:trPr>
        <w:tc>
          <w:tcPr>
            <w:tcW w:w="1362" w:type="dxa"/>
            <w:vMerge/>
            <w:vAlign w:val="center"/>
          </w:tcPr>
          <w:p w:rsidR="00241A16" w:rsidRDefault="00241A16">
            <w:pPr>
              <w:pStyle w:val="TAC"/>
              <w:rPr>
                <w:rFonts w:eastAsia="Yu Mincho" w:cs="Arial"/>
                <w:sz w:val="16"/>
                <w:szCs w:val="16"/>
              </w:rPr>
            </w:pPr>
          </w:p>
        </w:tc>
        <w:tc>
          <w:tcPr>
            <w:tcW w:w="1092" w:type="dxa"/>
            <w:tcMar>
              <w:top w:w="15" w:type="dxa"/>
              <w:left w:w="81" w:type="dxa"/>
              <w:bottom w:w="0" w:type="dxa"/>
              <w:right w:w="81" w:type="dxa"/>
            </w:tcMar>
            <w:vAlign w:val="center"/>
          </w:tcPr>
          <w:p w:rsidR="00241A16" w:rsidRDefault="00241A16">
            <w:pPr>
              <w:pStyle w:val="TAC"/>
              <w:rPr>
                <w:rFonts w:eastAsia="Yu Mincho" w:cs="Arial"/>
                <w:sz w:val="16"/>
                <w:szCs w:val="16"/>
              </w:rPr>
            </w:pPr>
            <w:r>
              <w:rPr>
                <w:rFonts w:cs="Arial" w:hint="eastAsia"/>
                <w:sz w:val="16"/>
                <w:szCs w:val="16"/>
                <w:lang w:val="en-US" w:eastAsia="zh-CN"/>
              </w:rPr>
              <w:t>1</w:t>
            </w:r>
            <w:r>
              <w:rPr>
                <w:rFonts w:eastAsia="Yu Mincho" w:cs="Arial"/>
                <w:sz w:val="16"/>
                <w:szCs w:val="16"/>
              </w:rPr>
              <w:t>00</w:t>
            </w:r>
          </w:p>
        </w:tc>
        <w:tc>
          <w:tcPr>
            <w:tcW w:w="1192" w:type="dxa"/>
            <w:tcMar>
              <w:top w:w="15" w:type="dxa"/>
              <w:left w:w="81" w:type="dxa"/>
              <w:bottom w:w="0" w:type="dxa"/>
              <w:right w:w="81" w:type="dxa"/>
            </w:tcMar>
            <w:vAlign w:val="center"/>
          </w:tcPr>
          <w:p w:rsidR="00241A16" w:rsidRDefault="00241A16">
            <w:pPr>
              <w:pStyle w:val="TAC"/>
              <w:rPr>
                <w:rFonts w:cs="Arial"/>
                <w:sz w:val="16"/>
                <w:szCs w:val="16"/>
                <w:lang w:val="en-US" w:eastAsia="zh-CN"/>
              </w:rPr>
            </w:pPr>
            <w:r>
              <w:rPr>
                <w:rFonts w:cs="Arial" w:hint="eastAsia"/>
                <w:sz w:val="16"/>
                <w:szCs w:val="16"/>
                <w:lang w:val="en-US" w:eastAsia="zh-CN"/>
              </w:rPr>
              <w:t>2.63</w:t>
            </w:r>
          </w:p>
        </w:tc>
        <w:tc>
          <w:tcPr>
            <w:tcW w:w="1197" w:type="dxa"/>
            <w:vAlign w:val="center"/>
          </w:tcPr>
          <w:p w:rsidR="00241A16" w:rsidRDefault="00241A16">
            <w:pPr>
              <w:pStyle w:val="TAC"/>
              <w:rPr>
                <w:rFonts w:cs="Arial"/>
                <w:sz w:val="16"/>
                <w:szCs w:val="16"/>
                <w:lang w:val="en-US" w:eastAsia="zh-CN"/>
              </w:rPr>
            </w:pPr>
            <w:r>
              <w:rPr>
                <w:rFonts w:cs="Arial" w:hint="eastAsia"/>
                <w:sz w:val="16"/>
                <w:szCs w:val="16"/>
                <w:lang w:val="en-US" w:eastAsia="zh-CN"/>
              </w:rPr>
              <w:t>42.08</w:t>
            </w:r>
          </w:p>
        </w:tc>
        <w:tc>
          <w:tcPr>
            <w:tcW w:w="1012" w:type="dxa"/>
          </w:tcPr>
          <w:p w:rsidR="00241A16" w:rsidRDefault="00241A16">
            <w:pPr>
              <w:pStyle w:val="TAC"/>
              <w:rPr>
                <w:rFonts w:cs="Arial"/>
                <w:sz w:val="16"/>
                <w:szCs w:val="16"/>
                <w:lang w:val="en-US" w:eastAsia="zh-CN"/>
              </w:rPr>
            </w:pPr>
            <w:r>
              <w:rPr>
                <w:rFonts w:cs="Arial" w:hint="eastAsia"/>
                <w:sz w:val="16"/>
                <w:szCs w:val="16"/>
                <w:lang w:val="en-US" w:eastAsia="zh-CN"/>
              </w:rPr>
              <w:t>380</w:t>
            </w:r>
          </w:p>
        </w:tc>
        <w:tc>
          <w:tcPr>
            <w:tcW w:w="1016" w:type="dxa"/>
            <w:vMerge/>
            <w:vAlign w:val="center"/>
          </w:tcPr>
          <w:p w:rsidR="00241A16" w:rsidRDefault="00241A16">
            <w:pPr>
              <w:pStyle w:val="TAC"/>
              <w:rPr>
                <w:rFonts w:cs="Arial"/>
                <w:sz w:val="16"/>
                <w:szCs w:val="16"/>
                <w:lang w:eastAsia="zh-CN"/>
              </w:rPr>
            </w:pPr>
          </w:p>
        </w:tc>
      </w:tr>
      <w:tr w:rsidR="00241A16">
        <w:trPr>
          <w:jc w:val="center"/>
        </w:trPr>
        <w:tc>
          <w:tcPr>
            <w:tcW w:w="6871" w:type="dxa"/>
            <w:gridSpan w:val="6"/>
            <w:vAlign w:val="center"/>
          </w:tcPr>
          <w:p w:rsidR="00241A16" w:rsidRDefault="00241A16">
            <w:pPr>
              <w:pStyle w:val="TAC"/>
              <w:jc w:val="left"/>
              <w:rPr>
                <w:rFonts w:cs="Arial"/>
                <w:sz w:val="16"/>
                <w:szCs w:val="16"/>
                <w:lang w:eastAsia="zh-CN"/>
              </w:rPr>
            </w:pPr>
            <w:r>
              <w:rPr>
                <w:rFonts w:cs="Arial" w:hint="eastAsia"/>
                <w:sz w:val="16"/>
                <w:szCs w:val="16"/>
                <w:lang w:eastAsia="zh-CN"/>
              </w:rPr>
              <w:t xml:space="preserve">NOTE 1: The value only indicates the required bandwidth to meet the </w:t>
            </w:r>
            <w:r>
              <w:rPr>
                <w:rFonts w:cs="Arial" w:hint="eastAsia"/>
                <w:sz w:val="16"/>
                <w:szCs w:val="16"/>
                <w:lang w:val="en-US" w:eastAsia="zh-CN"/>
              </w:rPr>
              <w:t>U</w:t>
            </w:r>
            <w:r>
              <w:rPr>
                <w:rFonts w:cs="Arial" w:hint="eastAsia"/>
                <w:sz w:val="16"/>
                <w:szCs w:val="16"/>
                <w:lang w:eastAsia="zh-CN"/>
              </w:rPr>
              <w:t xml:space="preserve">L peak data rate. It is not necessarily supported as </w:t>
            </w:r>
            <w:r>
              <w:rPr>
                <w:rFonts w:cs="Arial" w:hint="eastAsia"/>
                <w:sz w:val="16"/>
                <w:szCs w:val="16"/>
                <w:lang w:val="en-US" w:eastAsia="zh-CN"/>
              </w:rPr>
              <w:t xml:space="preserve">EUHT </w:t>
            </w:r>
            <w:r>
              <w:rPr>
                <w:rFonts w:cs="Arial"/>
                <w:sz w:val="16"/>
                <w:szCs w:val="16"/>
                <w:lang w:eastAsia="zh-CN"/>
              </w:rPr>
              <w:t>Transmission bandwidth</w:t>
            </w:r>
            <w:r>
              <w:rPr>
                <w:rFonts w:cs="Arial" w:hint="eastAsia"/>
                <w:sz w:val="16"/>
                <w:szCs w:val="16"/>
                <w:lang w:eastAsia="zh-CN"/>
              </w:rPr>
              <w:t>.</w:t>
            </w:r>
          </w:p>
        </w:tc>
      </w:tr>
    </w:tbl>
    <w:p w:rsidR="00241A16" w:rsidRDefault="00241A16">
      <w:pPr>
        <w:ind w:firstLineChars="200" w:firstLine="400"/>
        <w:rPr>
          <w:highlight w:val="yellow"/>
          <w:lang w:eastAsia="zh-CN"/>
        </w:rPr>
      </w:pPr>
    </w:p>
    <w:p w:rsidR="00241A16" w:rsidRDefault="00241A16">
      <w:pPr>
        <w:pStyle w:val="TH"/>
        <w:rPr>
          <w:lang w:eastAsia="zh-CN"/>
        </w:rPr>
      </w:pPr>
      <w:r>
        <w:lastRenderedPageBreak/>
        <w:t xml:space="preserve">Table </w:t>
      </w:r>
      <w:r>
        <w:rPr>
          <w:rFonts w:hint="eastAsia"/>
          <w:lang w:eastAsia="zh-CN"/>
        </w:rPr>
        <w:t>5.2</w:t>
      </w:r>
      <w:r>
        <w:t>.2-</w:t>
      </w:r>
      <w:r>
        <w:rPr>
          <w:rFonts w:hint="eastAsia"/>
          <w:lang w:val="en-US" w:eastAsia="zh-CN"/>
        </w:rPr>
        <w:t>2</w:t>
      </w:r>
      <w:r>
        <w:rPr>
          <w:lang w:val="en-US" w:eastAsia="zh-CN"/>
        </w:rPr>
        <w:t xml:space="preserve"> </w:t>
      </w:r>
      <w:r>
        <w:rPr>
          <w:rFonts w:hint="eastAsia"/>
          <w:lang w:val="en-US" w:eastAsia="zh-CN"/>
        </w:rPr>
        <w:t>EUHT</w:t>
      </w:r>
      <w:r>
        <w:t xml:space="preserve"> UL peak data rate </w:t>
      </w:r>
      <w:r>
        <w:rPr>
          <w:rFonts w:hint="eastAsia"/>
          <w:lang w:val="en-US" w:eastAsia="zh-CN"/>
        </w:rPr>
        <w:t xml:space="preserve">for </w:t>
      </w:r>
      <w:r w:rsidR="001D2FE8">
        <w:rPr>
          <w:rFonts w:hint="eastAsia"/>
          <w:lang w:val="en-US" w:eastAsia="zh-CN"/>
        </w:rPr>
        <w:t>mmWave bands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1362"/>
        <w:gridCol w:w="1092"/>
        <w:gridCol w:w="1192"/>
        <w:gridCol w:w="1197"/>
        <w:gridCol w:w="1012"/>
        <w:gridCol w:w="1016"/>
      </w:tblGrid>
      <w:tr w:rsidR="00241A16">
        <w:trPr>
          <w:jc w:val="center"/>
        </w:trPr>
        <w:tc>
          <w:tcPr>
            <w:tcW w:w="1362" w:type="dxa"/>
          </w:tcPr>
          <w:p w:rsidR="00241A16" w:rsidRDefault="00241A16">
            <w:pPr>
              <w:pStyle w:val="TAH"/>
              <w:rPr>
                <w:sz w:val="16"/>
                <w:szCs w:val="16"/>
                <w:lang w:eastAsia="zh-CN"/>
              </w:rPr>
            </w:pPr>
            <w:r>
              <w:rPr>
                <w:position w:val="-12"/>
                <w:sz w:val="16"/>
                <w:szCs w:val="16"/>
                <w:lang w:eastAsia="zh-CN"/>
              </w:rPr>
              <w:object w:dxaOrig="319" w:dyaOrig="359">
                <v:shape id="对象 37" o:spid="_x0000_i1059" type="#_x0000_t75" style="width:17.05pt;height:18.3pt;mso-position-horizontal-relative:page;mso-position-vertical-relative:page" o:ole="">
                  <v:imagedata r:id="rId58" o:title=""/>
                </v:shape>
                <o:OLEObject Type="Embed" ProgID="Equation.3" ShapeID="对象 37" DrawAspect="Content" ObjectID="_1629636406" r:id="rId60"/>
              </w:object>
            </w:r>
          </w:p>
        </w:tc>
        <w:tc>
          <w:tcPr>
            <w:tcW w:w="1092" w:type="dxa"/>
            <w:tcMar>
              <w:top w:w="15" w:type="dxa"/>
              <w:left w:w="81" w:type="dxa"/>
              <w:bottom w:w="0" w:type="dxa"/>
              <w:right w:w="81" w:type="dxa"/>
            </w:tcMar>
          </w:tcPr>
          <w:p w:rsidR="00241A16" w:rsidRDefault="00241A16">
            <w:pPr>
              <w:pStyle w:val="TAH"/>
              <w:rPr>
                <w:rFonts w:eastAsia="Yu Mincho"/>
                <w:sz w:val="16"/>
                <w:szCs w:val="16"/>
              </w:rPr>
            </w:pPr>
            <w:r>
              <w:rPr>
                <w:rFonts w:eastAsia="Yu Mincho"/>
                <w:sz w:val="16"/>
                <w:szCs w:val="16"/>
              </w:rPr>
              <w:t>Per CC BW (</w:t>
            </w:r>
            <w:r>
              <w:rPr>
                <w:rFonts w:hint="eastAsia"/>
                <w:sz w:val="16"/>
                <w:szCs w:val="16"/>
                <w:lang w:val="en-US" w:eastAsia="zh-CN"/>
              </w:rPr>
              <w:t>M</w:t>
            </w:r>
            <w:r>
              <w:rPr>
                <w:rFonts w:eastAsia="Yu Mincho"/>
                <w:sz w:val="16"/>
                <w:szCs w:val="16"/>
              </w:rPr>
              <w:t>Hz)</w:t>
            </w:r>
          </w:p>
        </w:tc>
        <w:tc>
          <w:tcPr>
            <w:tcW w:w="1192" w:type="dxa"/>
            <w:tcMar>
              <w:top w:w="15" w:type="dxa"/>
              <w:left w:w="81" w:type="dxa"/>
              <w:bottom w:w="0" w:type="dxa"/>
              <w:right w:w="81" w:type="dxa"/>
            </w:tcMar>
          </w:tcPr>
          <w:p w:rsidR="00241A16" w:rsidRDefault="00241A16">
            <w:pPr>
              <w:pStyle w:val="TAH"/>
              <w:rPr>
                <w:sz w:val="16"/>
                <w:szCs w:val="16"/>
                <w:vertAlign w:val="superscript"/>
                <w:lang w:val="en-US" w:eastAsia="zh-CN"/>
              </w:rPr>
            </w:pPr>
            <w:r>
              <w:rPr>
                <w:rFonts w:eastAsia="Yu Mincho"/>
                <w:sz w:val="16"/>
                <w:szCs w:val="16"/>
              </w:rPr>
              <w:t>Peak data rate per CC (Gbit/s)</w:t>
            </w:r>
            <w:r>
              <w:rPr>
                <w:rFonts w:hint="eastAsia"/>
                <w:sz w:val="16"/>
                <w:szCs w:val="16"/>
                <w:vertAlign w:val="superscript"/>
                <w:lang w:val="en-US" w:eastAsia="zh-CN"/>
              </w:rPr>
              <w:t>1</w:t>
            </w:r>
          </w:p>
        </w:tc>
        <w:tc>
          <w:tcPr>
            <w:tcW w:w="1197" w:type="dxa"/>
          </w:tcPr>
          <w:p w:rsidR="00241A16" w:rsidRDefault="00241A16">
            <w:pPr>
              <w:pStyle w:val="TAH"/>
              <w:rPr>
                <w:bCs/>
                <w:sz w:val="16"/>
                <w:szCs w:val="16"/>
                <w:vertAlign w:val="superscript"/>
                <w:lang w:val="en-US" w:eastAsia="zh-CN"/>
              </w:rPr>
            </w:pPr>
            <w:r>
              <w:rPr>
                <w:rFonts w:eastAsia="Yu Mincho"/>
                <w:bCs/>
                <w:sz w:val="16"/>
                <w:szCs w:val="16"/>
              </w:rPr>
              <w:t>Aggregated peak data rate</w:t>
            </w:r>
            <w:r>
              <w:rPr>
                <w:rFonts w:hint="eastAsia"/>
                <w:bCs/>
                <w:sz w:val="16"/>
                <w:szCs w:val="16"/>
                <w:lang w:eastAsia="zh-CN"/>
              </w:rPr>
              <w:t xml:space="preserve"> over </w:t>
            </w:r>
            <w:r>
              <w:rPr>
                <w:rFonts w:hint="eastAsia"/>
                <w:bCs/>
                <w:sz w:val="16"/>
                <w:szCs w:val="16"/>
                <w:lang w:val="en-US" w:eastAsia="zh-CN"/>
              </w:rPr>
              <w:t>16</w:t>
            </w:r>
            <w:r>
              <w:rPr>
                <w:rFonts w:hint="eastAsia"/>
                <w:bCs/>
                <w:sz w:val="16"/>
                <w:szCs w:val="16"/>
                <w:lang w:eastAsia="zh-CN"/>
              </w:rPr>
              <w:t xml:space="preserve"> CCs</w:t>
            </w:r>
            <w:r>
              <w:rPr>
                <w:rFonts w:eastAsia="Yu Mincho"/>
                <w:bCs/>
                <w:sz w:val="16"/>
                <w:szCs w:val="16"/>
              </w:rPr>
              <w:t xml:space="preserve"> (Gbit/s)</w:t>
            </w:r>
            <w:r>
              <w:rPr>
                <w:rFonts w:hint="eastAsia"/>
                <w:bCs/>
                <w:sz w:val="16"/>
                <w:szCs w:val="16"/>
                <w:vertAlign w:val="superscript"/>
                <w:lang w:val="en-US" w:eastAsia="zh-CN"/>
              </w:rPr>
              <w:t>1</w:t>
            </w:r>
          </w:p>
        </w:tc>
        <w:tc>
          <w:tcPr>
            <w:tcW w:w="1012" w:type="dxa"/>
          </w:tcPr>
          <w:p w:rsidR="00241A16" w:rsidRDefault="00241A16">
            <w:pPr>
              <w:pStyle w:val="TAH"/>
              <w:rPr>
                <w:sz w:val="16"/>
                <w:szCs w:val="16"/>
                <w:lang w:val="en-US" w:eastAsia="zh-CN"/>
              </w:rPr>
            </w:pPr>
            <w:r>
              <w:rPr>
                <w:rFonts w:hint="eastAsia"/>
                <w:sz w:val="16"/>
                <w:szCs w:val="16"/>
                <w:lang w:eastAsia="zh-CN"/>
              </w:rPr>
              <w:t xml:space="preserve">Required </w:t>
            </w:r>
            <w:r>
              <w:rPr>
                <w:rFonts w:hint="eastAsia"/>
                <w:sz w:val="16"/>
                <w:szCs w:val="16"/>
                <w:lang w:val="en-US" w:eastAsia="zh-CN"/>
              </w:rPr>
              <w:t>U</w:t>
            </w:r>
            <w:r>
              <w:rPr>
                <w:rFonts w:hint="eastAsia"/>
                <w:sz w:val="16"/>
                <w:szCs w:val="16"/>
                <w:lang w:eastAsia="zh-CN"/>
              </w:rPr>
              <w:t>L bandwidth to meet the requirement (</w:t>
            </w:r>
            <w:r>
              <w:rPr>
                <w:rFonts w:hint="eastAsia"/>
                <w:sz w:val="16"/>
                <w:szCs w:val="16"/>
                <w:lang w:val="en-US" w:eastAsia="zh-CN"/>
              </w:rPr>
              <w:t>G</w:t>
            </w:r>
            <w:r>
              <w:rPr>
                <w:rFonts w:hint="eastAsia"/>
                <w:sz w:val="16"/>
                <w:szCs w:val="16"/>
                <w:lang w:eastAsia="zh-CN"/>
              </w:rPr>
              <w:t>Hz)</w:t>
            </w:r>
            <w:r>
              <w:rPr>
                <w:rFonts w:hint="eastAsia"/>
                <w:sz w:val="16"/>
                <w:szCs w:val="16"/>
                <w:vertAlign w:val="superscript"/>
                <w:lang w:val="en-US" w:eastAsia="zh-CN"/>
              </w:rPr>
              <w:t>2</w:t>
            </w:r>
          </w:p>
        </w:tc>
        <w:tc>
          <w:tcPr>
            <w:tcW w:w="1016" w:type="dxa"/>
          </w:tcPr>
          <w:p w:rsidR="00241A16" w:rsidRDefault="00241A16">
            <w:pPr>
              <w:pStyle w:val="TAH"/>
              <w:rPr>
                <w:sz w:val="16"/>
                <w:szCs w:val="16"/>
                <w:lang w:eastAsia="zh-CN"/>
              </w:rPr>
            </w:pPr>
            <w:r>
              <w:rPr>
                <w:rFonts w:hint="eastAsia"/>
                <w:sz w:val="16"/>
                <w:szCs w:val="16"/>
                <w:lang w:eastAsia="zh-CN"/>
              </w:rPr>
              <w:t>Req.</w:t>
            </w:r>
          </w:p>
          <w:p w:rsidR="00241A16" w:rsidRDefault="00241A16">
            <w:pPr>
              <w:pStyle w:val="TAH"/>
              <w:rPr>
                <w:sz w:val="16"/>
                <w:szCs w:val="16"/>
                <w:lang w:eastAsia="zh-CN"/>
              </w:rPr>
            </w:pPr>
            <w:r>
              <w:rPr>
                <w:rFonts w:eastAsia="Yu Mincho"/>
                <w:bCs/>
                <w:sz w:val="16"/>
                <w:szCs w:val="16"/>
              </w:rPr>
              <w:t>(Gbit/s)</w:t>
            </w:r>
          </w:p>
        </w:tc>
      </w:tr>
      <w:tr w:rsidR="00241A16">
        <w:trPr>
          <w:jc w:val="center"/>
        </w:trPr>
        <w:tc>
          <w:tcPr>
            <w:tcW w:w="1362" w:type="dxa"/>
            <w:vAlign w:val="center"/>
          </w:tcPr>
          <w:p w:rsidR="00241A16" w:rsidRDefault="00241A16">
            <w:pPr>
              <w:pStyle w:val="TAC"/>
              <w:rPr>
                <w:rFonts w:cs="Arial"/>
                <w:sz w:val="16"/>
                <w:szCs w:val="16"/>
                <w:lang w:val="en-US" w:eastAsia="zh-CN"/>
              </w:rPr>
            </w:pPr>
            <w:r>
              <w:rPr>
                <w:rFonts w:cs="Arial" w:hint="eastAsia"/>
                <w:sz w:val="16"/>
                <w:szCs w:val="16"/>
                <w:lang w:val="en-US" w:eastAsia="zh-CN"/>
              </w:rPr>
              <w:t>0.2</w:t>
            </w:r>
          </w:p>
        </w:tc>
        <w:tc>
          <w:tcPr>
            <w:tcW w:w="1092" w:type="dxa"/>
            <w:tcMar>
              <w:top w:w="15" w:type="dxa"/>
              <w:left w:w="81" w:type="dxa"/>
              <w:bottom w:w="0" w:type="dxa"/>
              <w:right w:w="81" w:type="dxa"/>
            </w:tcMar>
            <w:vAlign w:val="center"/>
          </w:tcPr>
          <w:p w:rsidR="00241A16" w:rsidRDefault="00241A16">
            <w:pPr>
              <w:pStyle w:val="TAC"/>
              <w:rPr>
                <w:rFonts w:cs="Arial"/>
                <w:sz w:val="16"/>
                <w:szCs w:val="16"/>
                <w:lang w:val="en-US" w:eastAsia="zh-CN"/>
              </w:rPr>
            </w:pPr>
            <w:r>
              <w:rPr>
                <w:rFonts w:cs="Arial" w:hint="eastAsia"/>
                <w:sz w:val="16"/>
                <w:szCs w:val="16"/>
                <w:lang w:val="en-US" w:eastAsia="zh-CN"/>
              </w:rPr>
              <w:t>400</w:t>
            </w:r>
          </w:p>
        </w:tc>
        <w:tc>
          <w:tcPr>
            <w:tcW w:w="1192" w:type="dxa"/>
            <w:tcMar>
              <w:top w:w="15" w:type="dxa"/>
              <w:left w:w="81" w:type="dxa"/>
              <w:bottom w:w="0" w:type="dxa"/>
              <w:right w:w="81" w:type="dxa"/>
            </w:tcMar>
            <w:vAlign w:val="center"/>
          </w:tcPr>
          <w:p w:rsidR="00241A16" w:rsidRDefault="00241A16">
            <w:pPr>
              <w:pStyle w:val="TAC"/>
              <w:rPr>
                <w:rFonts w:cs="Arial"/>
                <w:sz w:val="16"/>
                <w:szCs w:val="16"/>
                <w:lang w:val="en-US" w:eastAsia="zh-CN"/>
              </w:rPr>
            </w:pPr>
            <w:r>
              <w:rPr>
                <w:rFonts w:cs="Arial" w:hint="eastAsia"/>
                <w:sz w:val="16"/>
                <w:szCs w:val="16"/>
                <w:lang w:val="en-US" w:eastAsia="zh-CN"/>
              </w:rPr>
              <w:t>1.72</w:t>
            </w:r>
          </w:p>
        </w:tc>
        <w:tc>
          <w:tcPr>
            <w:tcW w:w="1197" w:type="dxa"/>
            <w:vAlign w:val="center"/>
          </w:tcPr>
          <w:p w:rsidR="00241A16" w:rsidRDefault="00241A16">
            <w:pPr>
              <w:pStyle w:val="TAC"/>
              <w:rPr>
                <w:rFonts w:cs="Arial"/>
                <w:sz w:val="16"/>
                <w:szCs w:val="16"/>
                <w:lang w:val="en-US" w:eastAsia="zh-CN"/>
              </w:rPr>
            </w:pPr>
            <w:r>
              <w:rPr>
                <w:rFonts w:cs="Arial" w:hint="eastAsia"/>
                <w:sz w:val="16"/>
                <w:szCs w:val="16"/>
                <w:lang w:val="en-US" w:eastAsia="zh-CN"/>
              </w:rPr>
              <w:t>27.53</w:t>
            </w:r>
          </w:p>
        </w:tc>
        <w:tc>
          <w:tcPr>
            <w:tcW w:w="1012" w:type="dxa"/>
          </w:tcPr>
          <w:p w:rsidR="00241A16" w:rsidRDefault="00241A16">
            <w:pPr>
              <w:pStyle w:val="TAC"/>
              <w:rPr>
                <w:rFonts w:cs="Arial"/>
                <w:sz w:val="16"/>
                <w:szCs w:val="16"/>
                <w:lang w:val="en-US" w:eastAsia="zh-CN"/>
              </w:rPr>
            </w:pPr>
            <w:r>
              <w:rPr>
                <w:rFonts w:cs="Arial" w:hint="eastAsia"/>
                <w:sz w:val="16"/>
                <w:szCs w:val="16"/>
                <w:lang w:val="en-US" w:eastAsia="zh-CN"/>
              </w:rPr>
              <w:t>2.325</w:t>
            </w:r>
          </w:p>
        </w:tc>
        <w:tc>
          <w:tcPr>
            <w:tcW w:w="1016" w:type="dxa"/>
            <w:vMerge w:val="restart"/>
            <w:vAlign w:val="center"/>
          </w:tcPr>
          <w:p w:rsidR="00241A16" w:rsidRDefault="00241A16">
            <w:pPr>
              <w:pStyle w:val="TAC"/>
              <w:rPr>
                <w:rFonts w:cs="Arial"/>
                <w:sz w:val="16"/>
                <w:szCs w:val="16"/>
                <w:lang w:val="en-US" w:eastAsia="zh-CN"/>
              </w:rPr>
            </w:pPr>
            <w:r>
              <w:rPr>
                <w:rFonts w:cs="Arial" w:hint="eastAsia"/>
                <w:sz w:val="16"/>
                <w:szCs w:val="16"/>
                <w:lang w:val="en-US" w:eastAsia="zh-CN"/>
              </w:rPr>
              <w:t>10</w:t>
            </w:r>
          </w:p>
        </w:tc>
      </w:tr>
      <w:tr w:rsidR="00241A16">
        <w:trPr>
          <w:jc w:val="center"/>
        </w:trPr>
        <w:tc>
          <w:tcPr>
            <w:tcW w:w="1362" w:type="dxa"/>
            <w:vAlign w:val="center"/>
          </w:tcPr>
          <w:p w:rsidR="00241A16" w:rsidRDefault="00241A16">
            <w:pPr>
              <w:pStyle w:val="TAC"/>
              <w:rPr>
                <w:rFonts w:cs="Arial"/>
                <w:sz w:val="16"/>
                <w:szCs w:val="16"/>
                <w:lang w:val="en-US" w:eastAsia="zh-CN"/>
              </w:rPr>
            </w:pPr>
            <w:r>
              <w:rPr>
                <w:rFonts w:cs="Arial" w:hint="eastAsia"/>
                <w:sz w:val="16"/>
                <w:szCs w:val="16"/>
                <w:lang w:val="en-US" w:eastAsia="zh-CN"/>
              </w:rPr>
              <w:t>0.5</w:t>
            </w:r>
          </w:p>
        </w:tc>
        <w:tc>
          <w:tcPr>
            <w:tcW w:w="1092" w:type="dxa"/>
            <w:tcMar>
              <w:top w:w="15" w:type="dxa"/>
              <w:left w:w="81" w:type="dxa"/>
              <w:bottom w:w="0" w:type="dxa"/>
              <w:right w:w="81" w:type="dxa"/>
            </w:tcMar>
            <w:vAlign w:val="center"/>
          </w:tcPr>
          <w:p w:rsidR="00241A16" w:rsidRDefault="00241A16">
            <w:pPr>
              <w:pStyle w:val="TAC"/>
              <w:rPr>
                <w:rFonts w:cs="Arial"/>
                <w:sz w:val="16"/>
                <w:szCs w:val="16"/>
                <w:lang w:val="en-US" w:eastAsia="zh-CN"/>
              </w:rPr>
            </w:pPr>
            <w:r>
              <w:rPr>
                <w:rFonts w:cs="Arial" w:hint="eastAsia"/>
                <w:sz w:val="16"/>
                <w:szCs w:val="16"/>
                <w:lang w:val="en-US" w:eastAsia="zh-CN"/>
              </w:rPr>
              <w:t>400</w:t>
            </w:r>
          </w:p>
        </w:tc>
        <w:tc>
          <w:tcPr>
            <w:tcW w:w="1192" w:type="dxa"/>
            <w:tcMar>
              <w:top w:w="15" w:type="dxa"/>
              <w:left w:w="81" w:type="dxa"/>
              <w:bottom w:w="0" w:type="dxa"/>
              <w:right w:w="81" w:type="dxa"/>
            </w:tcMar>
            <w:vAlign w:val="center"/>
          </w:tcPr>
          <w:p w:rsidR="00241A16" w:rsidRDefault="00241A16">
            <w:pPr>
              <w:pStyle w:val="TAC"/>
              <w:rPr>
                <w:rFonts w:cs="Arial"/>
                <w:sz w:val="16"/>
                <w:szCs w:val="16"/>
                <w:lang w:val="en-US" w:eastAsia="zh-CN"/>
              </w:rPr>
            </w:pPr>
            <w:r>
              <w:rPr>
                <w:rFonts w:cs="Arial" w:hint="eastAsia"/>
                <w:sz w:val="16"/>
                <w:szCs w:val="16"/>
                <w:lang w:val="en-US" w:eastAsia="zh-CN"/>
              </w:rPr>
              <w:t>4.55</w:t>
            </w:r>
          </w:p>
        </w:tc>
        <w:tc>
          <w:tcPr>
            <w:tcW w:w="1197" w:type="dxa"/>
            <w:vAlign w:val="center"/>
          </w:tcPr>
          <w:p w:rsidR="00241A16" w:rsidRDefault="00241A16">
            <w:pPr>
              <w:pStyle w:val="TAC"/>
              <w:rPr>
                <w:rFonts w:cs="Arial"/>
                <w:sz w:val="16"/>
                <w:szCs w:val="16"/>
                <w:lang w:val="en-US" w:eastAsia="zh-CN"/>
              </w:rPr>
            </w:pPr>
            <w:r>
              <w:rPr>
                <w:rFonts w:cs="Arial" w:hint="eastAsia"/>
                <w:sz w:val="16"/>
                <w:szCs w:val="16"/>
                <w:lang w:val="en-US" w:eastAsia="zh-CN"/>
              </w:rPr>
              <w:t>72.80</w:t>
            </w:r>
          </w:p>
        </w:tc>
        <w:tc>
          <w:tcPr>
            <w:tcW w:w="1012" w:type="dxa"/>
          </w:tcPr>
          <w:p w:rsidR="00241A16" w:rsidRDefault="00241A16">
            <w:pPr>
              <w:pStyle w:val="TAC"/>
              <w:rPr>
                <w:rFonts w:cs="Arial"/>
                <w:sz w:val="16"/>
                <w:szCs w:val="16"/>
                <w:lang w:val="en-US" w:eastAsia="zh-CN"/>
              </w:rPr>
            </w:pPr>
            <w:r>
              <w:rPr>
                <w:rFonts w:cs="Arial" w:hint="eastAsia"/>
                <w:sz w:val="16"/>
                <w:szCs w:val="16"/>
                <w:lang w:val="en-US" w:eastAsia="zh-CN"/>
              </w:rPr>
              <w:t>0.879</w:t>
            </w:r>
          </w:p>
        </w:tc>
        <w:tc>
          <w:tcPr>
            <w:tcW w:w="1016" w:type="dxa"/>
            <w:vMerge/>
            <w:vAlign w:val="center"/>
          </w:tcPr>
          <w:p w:rsidR="00241A16" w:rsidRDefault="00241A16">
            <w:pPr>
              <w:pStyle w:val="TAC"/>
              <w:rPr>
                <w:rFonts w:cs="Arial"/>
                <w:sz w:val="16"/>
                <w:szCs w:val="16"/>
                <w:lang w:eastAsia="zh-CN"/>
              </w:rPr>
            </w:pPr>
          </w:p>
        </w:tc>
      </w:tr>
      <w:tr w:rsidR="00241A16">
        <w:trPr>
          <w:jc w:val="center"/>
        </w:trPr>
        <w:tc>
          <w:tcPr>
            <w:tcW w:w="6871" w:type="dxa"/>
            <w:gridSpan w:val="6"/>
            <w:vAlign w:val="center"/>
          </w:tcPr>
          <w:p w:rsidR="00241A16" w:rsidRDefault="00241A16">
            <w:pPr>
              <w:pStyle w:val="TAC"/>
              <w:jc w:val="left"/>
              <w:rPr>
                <w:rFonts w:cs="Arial"/>
                <w:sz w:val="16"/>
                <w:szCs w:val="16"/>
                <w:lang w:val="en-US" w:eastAsia="zh-CN"/>
              </w:rPr>
            </w:pPr>
            <w:r>
              <w:rPr>
                <w:rFonts w:cs="Arial" w:hint="eastAsia"/>
                <w:sz w:val="16"/>
                <w:szCs w:val="16"/>
                <w:lang w:val="en-US" w:eastAsia="zh-CN"/>
              </w:rPr>
              <w:t>NOTE 1: 256QAM is assumed.</w:t>
            </w:r>
          </w:p>
          <w:p w:rsidR="00241A16" w:rsidRDefault="00241A16">
            <w:pPr>
              <w:pStyle w:val="TAC"/>
              <w:jc w:val="left"/>
              <w:rPr>
                <w:rFonts w:cs="Arial"/>
                <w:sz w:val="16"/>
                <w:szCs w:val="16"/>
                <w:lang w:eastAsia="zh-CN"/>
              </w:rPr>
            </w:pPr>
            <w:r>
              <w:rPr>
                <w:rFonts w:cs="Arial" w:hint="eastAsia"/>
                <w:sz w:val="16"/>
                <w:szCs w:val="16"/>
                <w:lang w:eastAsia="zh-CN"/>
              </w:rPr>
              <w:t xml:space="preserve">NOTE </w:t>
            </w:r>
            <w:r>
              <w:rPr>
                <w:rFonts w:cs="Arial" w:hint="eastAsia"/>
                <w:sz w:val="16"/>
                <w:szCs w:val="16"/>
                <w:lang w:val="en-US" w:eastAsia="zh-CN"/>
              </w:rPr>
              <w:t>2</w:t>
            </w:r>
            <w:r>
              <w:rPr>
                <w:rFonts w:cs="Arial" w:hint="eastAsia"/>
                <w:sz w:val="16"/>
                <w:szCs w:val="16"/>
                <w:lang w:eastAsia="zh-CN"/>
              </w:rPr>
              <w:t xml:space="preserve">: The value only indicates the required bandwidth to meet the UL peak data rate. It is not necessarily supported as </w:t>
            </w:r>
            <w:r>
              <w:rPr>
                <w:rFonts w:cs="Arial" w:hint="eastAsia"/>
                <w:sz w:val="16"/>
                <w:szCs w:val="16"/>
                <w:lang w:val="en-US" w:eastAsia="zh-CN"/>
              </w:rPr>
              <w:t xml:space="preserve">EUHT </w:t>
            </w:r>
            <w:r>
              <w:rPr>
                <w:rFonts w:cs="Arial"/>
                <w:sz w:val="16"/>
                <w:szCs w:val="16"/>
                <w:lang w:eastAsia="zh-CN"/>
              </w:rPr>
              <w:t>Transmission bandwidth</w:t>
            </w:r>
            <w:r>
              <w:rPr>
                <w:rFonts w:cs="Arial" w:hint="eastAsia"/>
                <w:sz w:val="16"/>
                <w:szCs w:val="16"/>
                <w:lang w:eastAsia="zh-CN"/>
              </w:rPr>
              <w:t>.</w:t>
            </w:r>
          </w:p>
        </w:tc>
      </w:tr>
    </w:tbl>
    <w:p w:rsidR="00241A16" w:rsidRDefault="00241A16">
      <w:pPr>
        <w:rPr>
          <w:lang w:eastAsia="zh-CN"/>
        </w:rPr>
      </w:pPr>
    </w:p>
    <w:p w:rsidR="00241A16" w:rsidRDefault="00241A16">
      <w:pPr>
        <w:pStyle w:val="2"/>
        <w:rPr>
          <w:lang w:val="en-US" w:eastAsia="zh-CN"/>
        </w:rPr>
      </w:pPr>
      <w:bookmarkStart w:id="35" w:name="_Toc10452"/>
      <w:bookmarkStart w:id="36" w:name="_Toc516617878"/>
      <w:bookmarkStart w:id="37" w:name="_Toc12647445"/>
      <w:proofErr w:type="gramStart"/>
      <w:r>
        <w:rPr>
          <w:rFonts w:hint="eastAsia"/>
          <w:lang w:eastAsia="zh-CN"/>
        </w:rPr>
        <w:t>5</w:t>
      </w:r>
      <w:r>
        <w:t>.</w:t>
      </w:r>
      <w:r>
        <w:rPr>
          <w:rFonts w:hint="eastAsia"/>
          <w:lang w:eastAsia="zh-CN"/>
        </w:rPr>
        <w:t>3  5</w:t>
      </w:r>
      <w:proofErr w:type="gramEnd"/>
      <w:r>
        <w:rPr>
          <w:vertAlign w:val="superscript"/>
        </w:rPr>
        <w:t>th</w:t>
      </w:r>
      <w:r>
        <w:t xml:space="preserve"> percentile user spectral efficiency</w:t>
      </w:r>
      <w:bookmarkEnd w:id="35"/>
      <w:bookmarkEnd w:id="36"/>
      <w:bookmarkEnd w:id="37"/>
    </w:p>
    <w:p w:rsidR="00241A16" w:rsidRDefault="00241A16">
      <w:pPr>
        <w:rPr>
          <w:lang w:val="en-US"/>
        </w:rPr>
      </w:pPr>
      <w:r>
        <w:rPr>
          <w:rFonts w:hint="eastAsia"/>
          <w:lang w:eastAsia="zh-CN"/>
        </w:rPr>
        <w:t xml:space="preserve">As defined in Report ITU-R M.2410, </w:t>
      </w:r>
      <w:r>
        <w:rPr>
          <w:rFonts w:hint="eastAsia"/>
          <w:lang w:val="en-US" w:eastAsia="zh-CN"/>
        </w:rPr>
        <w:t>t</w:t>
      </w:r>
      <w:r>
        <w:rPr>
          <w:lang w:val="en-US"/>
        </w:rPr>
        <w:t>he 5</w:t>
      </w:r>
      <w:r>
        <w:rPr>
          <w:vertAlign w:val="superscript"/>
          <w:lang w:val="en-US"/>
        </w:rPr>
        <w:t>th</w:t>
      </w:r>
      <w:r>
        <w:rPr>
          <w:lang w:val="en-US"/>
        </w:rPr>
        <w:t xml:space="preserve"> percentile user spectral efficiency is the 5% point of the CDF of the normalized user throughput. The normalized user throughput is defined as the number of correctly received bits, i.e. the number of bits contained in the SDUs delivered to Layer 3, over a certain period of time, divided by the channel bandwidth and is measured in bit/s/Hz. </w:t>
      </w:r>
    </w:p>
    <w:p w:rsidR="00241A16" w:rsidRDefault="00241A16">
      <w:pPr>
        <w:rPr>
          <w:lang w:val="en-US"/>
        </w:rPr>
      </w:pPr>
      <w:r>
        <w:rPr>
          <w:rFonts w:hint="eastAsia"/>
          <w:lang w:val="en-US"/>
        </w:rPr>
        <w:t>As required by Report ITU-R M.2412, 5</w:t>
      </w:r>
      <w:r>
        <w:rPr>
          <w:lang w:val="en-US"/>
        </w:rPr>
        <w:t xml:space="preserve">thpercentile user spectral efficiency </w:t>
      </w:r>
      <w:r>
        <w:rPr>
          <w:rFonts w:hint="eastAsia"/>
          <w:lang w:val="en-US"/>
        </w:rPr>
        <w:t>shall be</w:t>
      </w:r>
      <w:r>
        <w:rPr>
          <w:lang w:val="en-US"/>
        </w:rPr>
        <w:t xml:space="preserve"> assessed jointly </w:t>
      </w:r>
      <w:r>
        <w:rPr>
          <w:rFonts w:hint="eastAsia"/>
          <w:lang w:val="en-US"/>
        </w:rPr>
        <w:t xml:space="preserve">with average spectral efficiency </w:t>
      </w:r>
      <w:r>
        <w:rPr>
          <w:lang w:val="en-US"/>
        </w:rPr>
        <w:t>using the same simulation.</w:t>
      </w:r>
      <w:r>
        <w:rPr>
          <w:rFonts w:hint="eastAsia"/>
          <w:lang w:val="en-US"/>
        </w:rPr>
        <w:t xml:space="preserve"> T</w:t>
      </w:r>
      <w:r>
        <w:rPr>
          <w:lang w:val="en-US"/>
        </w:rPr>
        <w:t>h</w:t>
      </w:r>
      <w:r>
        <w:rPr>
          <w:rFonts w:hint="eastAsia"/>
          <w:lang w:val="en-US"/>
        </w:rPr>
        <w:t>erefore, the evaluation results of t</w:t>
      </w:r>
      <w:r>
        <w:rPr>
          <w:lang w:val="en-US"/>
        </w:rPr>
        <w:t>he 5th percentile user spectral efficiency</w:t>
      </w:r>
      <w:r>
        <w:rPr>
          <w:rFonts w:hint="eastAsia"/>
          <w:lang w:val="en-US"/>
        </w:rPr>
        <w:t xml:space="preserve"> are provided together with average spectral efficiency in Section 5.4.</w:t>
      </w:r>
      <w:bookmarkStart w:id="38" w:name="_Toc516617879"/>
    </w:p>
    <w:p w:rsidR="00241A16" w:rsidRDefault="00241A16">
      <w:pPr>
        <w:pStyle w:val="2"/>
        <w:rPr>
          <w:lang w:val="en-US" w:eastAsia="zh-CN"/>
        </w:rPr>
      </w:pPr>
      <w:bookmarkStart w:id="39" w:name="_Toc20094"/>
      <w:bookmarkStart w:id="40" w:name="_Toc12647446"/>
      <w:proofErr w:type="gramStart"/>
      <w:r>
        <w:rPr>
          <w:rFonts w:hint="eastAsia"/>
          <w:lang w:eastAsia="zh-CN"/>
        </w:rPr>
        <w:t>5</w:t>
      </w:r>
      <w:r>
        <w:t>.</w:t>
      </w:r>
      <w:r>
        <w:rPr>
          <w:rFonts w:hint="eastAsia"/>
          <w:lang w:eastAsia="zh-CN"/>
        </w:rPr>
        <w:t>4  Average</w:t>
      </w:r>
      <w:proofErr w:type="gramEnd"/>
      <w:r>
        <w:t xml:space="preserve"> spectral efficiency</w:t>
      </w:r>
      <w:bookmarkEnd w:id="38"/>
      <w:bookmarkEnd w:id="39"/>
      <w:bookmarkEnd w:id="40"/>
    </w:p>
    <w:p w:rsidR="00241A16" w:rsidRDefault="00241A16">
      <w:pPr>
        <w:rPr>
          <w:lang w:val="en-US" w:eastAsia="zh-CN"/>
        </w:rPr>
      </w:pPr>
      <w:r>
        <w:rPr>
          <w:rFonts w:hint="eastAsia"/>
          <w:lang w:eastAsia="zh-CN"/>
        </w:rPr>
        <w:t xml:space="preserve">As </w:t>
      </w:r>
      <w:r>
        <w:rPr>
          <w:lang w:eastAsia="zh-CN"/>
        </w:rPr>
        <w:t xml:space="preserve">defined in Report ITU-R M.2410, </w:t>
      </w:r>
      <w:r>
        <w:rPr>
          <w:lang w:val="en-US"/>
        </w:rPr>
        <w:t>average</w:t>
      </w:r>
      <w:r>
        <w:rPr>
          <w:lang w:val="en-US" w:eastAsia="ko-KR"/>
        </w:rPr>
        <w:t xml:space="preserve"> spectral efficiency is t</w:t>
      </w:r>
      <w:r>
        <w:rPr>
          <w:lang w:val="en-US"/>
        </w:rPr>
        <w:t xml:space="preserve">he aggregate throughput of all users (the number of correctly received bits, i.e. the number of bits contained in the SDUs delivered to Layer 3, over a certain period of time) divided by the channel bandwidth </w:t>
      </w:r>
      <w:r>
        <w:rPr>
          <w:rFonts w:hint="eastAsia"/>
          <w:lang w:val="en-US" w:eastAsia="zh-CN"/>
        </w:rPr>
        <w:t xml:space="preserve">of a specific band </w:t>
      </w:r>
      <w:r>
        <w:rPr>
          <w:lang w:val="en-US"/>
        </w:rPr>
        <w:t xml:space="preserve">divided by the number of </w:t>
      </w:r>
      <w:proofErr w:type="spellStart"/>
      <w:r>
        <w:rPr>
          <w:szCs w:val="24"/>
          <w:lang w:val="en-US"/>
        </w:rPr>
        <w:t>TRxPs</w:t>
      </w:r>
      <w:proofErr w:type="spellEnd"/>
      <w:r>
        <w:rPr>
          <w:szCs w:val="24"/>
          <w:lang w:val="en-US"/>
        </w:rPr>
        <w:t xml:space="preserve"> and is measured in bit/s/Hz/</w:t>
      </w:r>
      <w:proofErr w:type="spellStart"/>
      <w:r>
        <w:rPr>
          <w:szCs w:val="24"/>
          <w:lang w:val="en-US"/>
        </w:rPr>
        <w:t>TRxP</w:t>
      </w:r>
      <w:proofErr w:type="spellEnd"/>
      <w:r>
        <w:rPr>
          <w:lang w:val="en-US"/>
        </w:rPr>
        <w:t>.</w:t>
      </w:r>
    </w:p>
    <w:p w:rsidR="00241A16" w:rsidRDefault="00241A16">
      <w:pPr>
        <w:rPr>
          <w:lang w:val="en-US" w:eastAsia="zh-CN"/>
        </w:rPr>
      </w:pPr>
      <w:r>
        <w:rPr>
          <w:rFonts w:hint="eastAsia"/>
          <w:lang w:val="en-US" w:eastAsia="zh-CN"/>
        </w:rPr>
        <w:t>As required by Report ITU-R M.2412, average spectral efficiency and 5</w:t>
      </w:r>
      <w:r>
        <w:rPr>
          <w:vertAlign w:val="superscript"/>
          <w:lang w:val="en-US" w:eastAsia="zh-CN"/>
        </w:rPr>
        <w:t xml:space="preserve">th </w:t>
      </w:r>
      <w:r>
        <w:rPr>
          <w:lang w:val="en-US" w:eastAsia="zh-CN"/>
        </w:rPr>
        <w:t xml:space="preserve">percentile user spectral efficiency </w:t>
      </w:r>
      <w:proofErr w:type="gramStart"/>
      <w:r>
        <w:rPr>
          <w:lang w:eastAsia="ja-JP"/>
        </w:rPr>
        <w:t>are</w:t>
      </w:r>
      <w:proofErr w:type="gramEnd"/>
      <w:r>
        <w:rPr>
          <w:lang w:eastAsia="ja-JP"/>
        </w:rPr>
        <w:t xml:space="preserve"> assessed jointly using the same simulation.</w:t>
      </w:r>
    </w:p>
    <w:p w:rsidR="00241A16" w:rsidRDefault="00241A16">
      <w:pPr>
        <w:rPr>
          <w:lang w:val="en-US" w:eastAsia="zh-CN"/>
        </w:rPr>
      </w:pPr>
      <w:r>
        <w:rPr>
          <w:rFonts w:hint="eastAsia"/>
          <w:lang w:val="en-US" w:eastAsia="zh-CN"/>
        </w:rPr>
        <w:t xml:space="preserve">Average spectral efficiency and </w:t>
      </w:r>
      <w:r>
        <w:rPr>
          <w:lang w:val="en-US" w:eastAsia="zh-CN"/>
        </w:rPr>
        <w:t>5</w:t>
      </w:r>
      <w:r>
        <w:rPr>
          <w:vertAlign w:val="superscript"/>
          <w:lang w:val="en-US" w:eastAsia="zh-CN"/>
        </w:rPr>
        <w:t>th</w:t>
      </w:r>
      <w:r>
        <w:rPr>
          <w:lang w:val="en-US" w:eastAsia="zh-CN"/>
        </w:rPr>
        <w:t xml:space="preserve"> percentile user spectral efficiency </w:t>
      </w:r>
      <w:proofErr w:type="gramStart"/>
      <w:r>
        <w:rPr>
          <w:lang w:val="en-US" w:eastAsia="zh-CN"/>
        </w:rPr>
        <w:t>are</w:t>
      </w:r>
      <w:proofErr w:type="gramEnd"/>
      <w:r>
        <w:rPr>
          <w:lang w:val="en-US" w:eastAsia="zh-CN"/>
        </w:rPr>
        <w:t xml:space="preserve"> evaluated for </w:t>
      </w:r>
      <w:r>
        <w:rPr>
          <w:rFonts w:hint="eastAsia"/>
          <w:lang w:val="en-US" w:eastAsia="zh-CN"/>
        </w:rPr>
        <w:t>EUHT</w:t>
      </w:r>
      <w:r>
        <w:rPr>
          <w:lang w:val="en-US" w:eastAsia="zh-CN"/>
        </w:rPr>
        <w:t>. A wide range of antenna configurations and transmission schemes are considered. Detailed evaluation assumptions and results can be found in Annex B.2.1.</w:t>
      </w:r>
    </w:p>
    <w:p w:rsidR="00241A16" w:rsidRDefault="00241A16">
      <w:pPr>
        <w:rPr>
          <w:lang w:eastAsia="zh-CN"/>
        </w:rPr>
      </w:pPr>
      <w:r>
        <w:rPr>
          <w:rFonts w:hint="eastAsia"/>
          <w:lang w:val="en-US" w:eastAsia="zh-CN"/>
        </w:rPr>
        <w:t xml:space="preserve">The antenna configuration is indicated as </w:t>
      </w:r>
      <w:r>
        <w:rPr>
          <w:rFonts w:eastAsia="MS Mincho"/>
          <w:lang w:val="es-ES"/>
        </w:rPr>
        <w:t>(</w:t>
      </w:r>
      <w:r>
        <w:rPr>
          <w:rFonts w:eastAsia="MS Mincho"/>
          <w:i/>
          <w:lang w:val="es-ES"/>
        </w:rPr>
        <w:t>M</w:t>
      </w:r>
      <w:r>
        <w:rPr>
          <w:rFonts w:eastAsia="MS Mincho"/>
          <w:lang w:val="es-ES"/>
        </w:rPr>
        <w:t>,</w:t>
      </w:r>
      <w:r>
        <w:rPr>
          <w:rFonts w:eastAsia="MS Mincho"/>
          <w:i/>
          <w:lang w:val="es-ES"/>
        </w:rPr>
        <w:t>N</w:t>
      </w:r>
      <w:r>
        <w:rPr>
          <w:rFonts w:eastAsia="MS Mincho"/>
          <w:lang w:val="es-ES"/>
        </w:rPr>
        <w:t>,</w:t>
      </w:r>
      <w:r>
        <w:rPr>
          <w:rFonts w:eastAsia="MS Mincho"/>
          <w:i/>
          <w:lang w:val="es-ES"/>
        </w:rPr>
        <w:t>P</w:t>
      </w:r>
      <w:r>
        <w:rPr>
          <w:rFonts w:eastAsia="MS Mincho"/>
          <w:lang w:val="es-ES"/>
        </w:rPr>
        <w:t>,</w:t>
      </w:r>
      <w:r>
        <w:rPr>
          <w:rFonts w:eastAsia="MS Mincho"/>
          <w:i/>
          <w:lang w:val="es-ES"/>
        </w:rPr>
        <w:t>M</w:t>
      </w:r>
      <w:r>
        <w:rPr>
          <w:rFonts w:eastAsia="MS Mincho"/>
          <w:vertAlign w:val="subscript"/>
          <w:lang w:val="es-ES"/>
        </w:rPr>
        <w:t>g</w:t>
      </w:r>
      <w:r>
        <w:rPr>
          <w:rFonts w:eastAsia="MS Mincho"/>
          <w:lang w:val="es-ES"/>
        </w:rPr>
        <w:t>,</w:t>
      </w:r>
      <w:r>
        <w:rPr>
          <w:rFonts w:eastAsia="MS Mincho"/>
          <w:i/>
          <w:lang w:val="es-ES"/>
        </w:rPr>
        <w:t>N</w:t>
      </w:r>
      <w:r>
        <w:rPr>
          <w:rFonts w:eastAsia="MS Mincho"/>
          <w:vertAlign w:val="subscript"/>
          <w:lang w:val="es-ES"/>
        </w:rPr>
        <w:t>g</w:t>
      </w:r>
      <w:r>
        <w:rPr>
          <w:rFonts w:eastAsia="MS Mincho"/>
          <w:lang w:val="es-ES"/>
        </w:rPr>
        <w:t xml:space="preserve">; </w:t>
      </w:r>
      <w:r>
        <w:rPr>
          <w:rFonts w:eastAsia="MS Mincho"/>
          <w:i/>
          <w:lang w:val="es-ES"/>
        </w:rPr>
        <w:t>M</w:t>
      </w:r>
      <w:r>
        <w:rPr>
          <w:rFonts w:eastAsia="MS Mincho"/>
          <w:vertAlign w:val="subscript"/>
          <w:lang w:val="es-ES"/>
        </w:rPr>
        <w:t>p</w:t>
      </w:r>
      <w:r>
        <w:rPr>
          <w:rFonts w:eastAsia="MS Mincho"/>
          <w:lang w:val="es-ES"/>
        </w:rPr>
        <w:t>,</w:t>
      </w:r>
      <w:r>
        <w:rPr>
          <w:rFonts w:eastAsia="MS Mincho"/>
          <w:i/>
          <w:lang w:val="es-ES"/>
        </w:rPr>
        <w:t>N</w:t>
      </w:r>
      <w:r>
        <w:rPr>
          <w:rFonts w:eastAsia="MS Mincho"/>
          <w:vertAlign w:val="subscript"/>
          <w:lang w:val="es-ES"/>
        </w:rPr>
        <w:t>p</w:t>
      </w:r>
      <w:r>
        <w:rPr>
          <w:rFonts w:eastAsia="MS Mincho"/>
          <w:lang w:val="es-ES"/>
        </w:rPr>
        <w:t>)</w:t>
      </w:r>
      <w:r>
        <w:rPr>
          <w:rFonts w:hint="eastAsia"/>
          <w:lang w:val="es-ES" w:eastAsia="zh-CN"/>
        </w:rPr>
        <w:t xml:space="preserve">, where </w:t>
      </w:r>
      <w:r>
        <w:rPr>
          <w:rFonts w:hint="eastAsia"/>
          <w:i/>
          <w:lang w:eastAsia="zh-CN"/>
        </w:rPr>
        <w:t xml:space="preserve">M </w:t>
      </w:r>
      <w:r>
        <w:t>a</w:t>
      </w:r>
      <w:r>
        <w:rPr>
          <w:rFonts w:hint="eastAsia"/>
          <w:lang w:eastAsia="zh-CN"/>
        </w:rPr>
        <w:t xml:space="preserve">nd </w:t>
      </w:r>
      <w:r>
        <w:rPr>
          <w:rFonts w:hint="eastAsia"/>
          <w:i/>
          <w:lang w:eastAsia="zh-CN"/>
        </w:rPr>
        <w:t>N</w:t>
      </w:r>
      <w:r>
        <w:rPr>
          <w:i/>
          <w:lang w:eastAsia="zh-CN"/>
        </w:rPr>
        <w:t xml:space="preserve"> </w:t>
      </w:r>
      <w:r>
        <w:t>are the number of vertical, horizontal antenna elements within a panel</w:t>
      </w:r>
      <w:r>
        <w:rPr>
          <w:rFonts w:hint="eastAsia"/>
          <w:lang w:eastAsia="zh-CN"/>
        </w:rPr>
        <w:t xml:space="preserve">, </w:t>
      </w:r>
      <w:r>
        <w:rPr>
          <w:rFonts w:hint="eastAsia"/>
          <w:i/>
          <w:lang w:eastAsia="zh-CN"/>
        </w:rPr>
        <w:t>P</w:t>
      </w:r>
      <w:r>
        <w:t xml:space="preserve"> is number of polarizations</w:t>
      </w:r>
      <w:r>
        <w:rPr>
          <w:rFonts w:hint="eastAsia"/>
          <w:lang w:eastAsia="zh-CN"/>
        </w:rPr>
        <w:t>,</w:t>
      </w:r>
      <w:r>
        <w:rPr>
          <w:rFonts w:eastAsia="MS Mincho"/>
          <w:i/>
          <w:lang w:val="es-ES"/>
        </w:rPr>
        <w:t>M</w:t>
      </w:r>
      <w:r>
        <w:rPr>
          <w:rFonts w:eastAsia="MS Mincho"/>
          <w:vertAlign w:val="subscript"/>
          <w:lang w:val="es-ES"/>
        </w:rPr>
        <w:t>g</w:t>
      </w:r>
      <w:r>
        <w:t xml:space="preserve"> is the number of panels in a column, </w:t>
      </w:r>
      <w:r>
        <w:rPr>
          <w:rFonts w:eastAsia="MS Mincho"/>
          <w:i/>
          <w:lang w:val="es-ES"/>
        </w:rPr>
        <w:t>N</w:t>
      </w:r>
      <w:r>
        <w:rPr>
          <w:rFonts w:eastAsia="MS Mincho"/>
          <w:vertAlign w:val="subscript"/>
          <w:lang w:val="es-ES"/>
        </w:rPr>
        <w:t>g</w:t>
      </w:r>
      <w:r>
        <w:t xml:space="preserve"> is the number of panels in row</w:t>
      </w:r>
      <w:r>
        <w:rPr>
          <w:rFonts w:hint="eastAsia"/>
          <w:lang w:eastAsia="zh-CN"/>
        </w:rPr>
        <w:t xml:space="preserve">; and </w:t>
      </w:r>
      <w:r>
        <w:rPr>
          <w:rFonts w:eastAsia="MS Mincho"/>
          <w:i/>
          <w:lang w:val="es-ES"/>
        </w:rPr>
        <w:t>M</w:t>
      </w:r>
      <w:r>
        <w:rPr>
          <w:rFonts w:eastAsia="MS Mincho"/>
          <w:vertAlign w:val="subscript"/>
          <w:lang w:val="es-ES"/>
        </w:rPr>
        <w:t xml:space="preserve">p </w:t>
      </w:r>
      <w:r>
        <w:t>a</w:t>
      </w:r>
      <w:r>
        <w:rPr>
          <w:rFonts w:hint="eastAsia"/>
          <w:lang w:eastAsia="zh-CN"/>
        </w:rPr>
        <w:t xml:space="preserve">nd </w:t>
      </w:r>
      <w:r>
        <w:rPr>
          <w:rFonts w:eastAsia="MS Mincho"/>
          <w:i/>
          <w:lang w:val="es-ES"/>
        </w:rPr>
        <w:t>N</w:t>
      </w:r>
      <w:r>
        <w:rPr>
          <w:rFonts w:eastAsia="MS Mincho"/>
          <w:vertAlign w:val="subscript"/>
          <w:lang w:val="es-ES"/>
        </w:rPr>
        <w:t>p</w:t>
      </w:r>
      <w:r>
        <w:t xml:space="preserve"> are the number of vertical, horizontal </w:t>
      </w:r>
      <w:r>
        <w:rPr>
          <w:rFonts w:hint="eastAsia"/>
          <w:lang w:eastAsia="zh-CN"/>
        </w:rPr>
        <w:t>TXRUs</w:t>
      </w:r>
      <w:r>
        <w:t xml:space="preserve"> within a panel</w:t>
      </w:r>
      <w:r>
        <w:rPr>
          <w:rFonts w:hint="eastAsia"/>
          <w:lang w:eastAsia="zh-CN"/>
        </w:rPr>
        <w:t xml:space="preserve"> and polarization.</w:t>
      </w:r>
    </w:p>
    <w:p w:rsidR="00241A16" w:rsidRDefault="00241A16">
      <w:pPr>
        <w:pStyle w:val="3"/>
        <w:rPr>
          <w:szCs w:val="22"/>
          <w:lang w:val="en-US" w:eastAsia="zh-CN"/>
        </w:rPr>
      </w:pPr>
      <w:bookmarkStart w:id="41" w:name="_Toc3437"/>
      <w:bookmarkStart w:id="42" w:name="_Toc12647447"/>
      <w:r>
        <w:rPr>
          <w:rFonts w:hint="eastAsia"/>
          <w:szCs w:val="22"/>
          <w:lang w:val="en-US" w:eastAsia="zh-CN"/>
        </w:rPr>
        <w:t xml:space="preserve">5.4.1  Indoor Hotspot </w:t>
      </w:r>
      <w:r>
        <w:rPr>
          <w:rFonts w:hint="eastAsia"/>
          <w:szCs w:val="22"/>
          <w:lang w:val="en-US" w:eastAsia="zh-CN"/>
        </w:rPr>
        <w:t>–</w:t>
      </w:r>
      <w:r>
        <w:rPr>
          <w:rFonts w:hint="eastAsia"/>
          <w:szCs w:val="22"/>
          <w:lang w:val="en-US" w:eastAsia="zh-CN"/>
        </w:rPr>
        <w:t xml:space="preserve"> </w:t>
      </w:r>
      <w:proofErr w:type="spellStart"/>
      <w:r>
        <w:rPr>
          <w:rFonts w:hint="eastAsia"/>
          <w:szCs w:val="22"/>
          <w:lang w:val="en-US" w:eastAsia="zh-CN"/>
        </w:rPr>
        <w:t>eMBB</w:t>
      </w:r>
      <w:bookmarkEnd w:id="41"/>
      <w:bookmarkEnd w:id="42"/>
      <w:proofErr w:type="spellEnd"/>
    </w:p>
    <w:p w:rsidR="00241A16" w:rsidRDefault="00241A16">
      <w:pPr>
        <w:rPr>
          <w:lang w:val="en-US" w:eastAsia="zh-CN"/>
        </w:rPr>
      </w:pPr>
      <w:bookmarkStart w:id="43" w:name="_Toc1149"/>
      <w:r>
        <w:rPr>
          <w:lang w:val="en-US" w:eastAsia="zh-CN"/>
        </w:rPr>
        <w:t xml:space="preserve">Evaluation configuration </w:t>
      </w:r>
      <w:r>
        <w:rPr>
          <w:rFonts w:hint="eastAsia"/>
          <w:lang w:val="en-US" w:eastAsia="zh-CN"/>
        </w:rPr>
        <w:t>A</w:t>
      </w:r>
      <w:r>
        <w:rPr>
          <w:lang w:val="en-US" w:eastAsia="zh-CN"/>
        </w:rPr>
        <w:t xml:space="preserve"> (carrier frequency = 4 GHz)</w:t>
      </w:r>
      <w:r>
        <w:rPr>
          <w:rFonts w:hint="eastAsia"/>
          <w:lang w:val="en-US" w:eastAsia="zh-CN"/>
        </w:rPr>
        <w:t xml:space="preserve"> is</w:t>
      </w:r>
      <w:r>
        <w:rPr>
          <w:lang w:val="en-US" w:eastAsia="zh-CN"/>
        </w:rPr>
        <w:t xml:space="preserve"> applied for t</w:t>
      </w:r>
      <w:r>
        <w:rPr>
          <w:rFonts w:hint="eastAsia"/>
          <w:lang w:val="en-US" w:eastAsia="zh-CN"/>
        </w:rPr>
        <w:t xml:space="preserve">he </w:t>
      </w:r>
      <w:r>
        <w:rPr>
          <w:lang w:val="en-US" w:eastAsia="zh-CN"/>
        </w:rPr>
        <w:t xml:space="preserve">evaluations of </w:t>
      </w:r>
      <w:r>
        <w:rPr>
          <w:rFonts w:hint="eastAsia"/>
          <w:lang w:val="en-US" w:eastAsia="zh-CN"/>
        </w:rPr>
        <w:t>Indoor Hotspot</w:t>
      </w:r>
      <w:r>
        <w:rPr>
          <w:lang w:val="en-US" w:eastAsia="zh-CN"/>
        </w:rPr>
        <w:t xml:space="preserve"> – </w:t>
      </w:r>
      <w:proofErr w:type="spellStart"/>
      <w:r>
        <w:rPr>
          <w:lang w:val="en-US" w:eastAsia="zh-CN"/>
        </w:rPr>
        <w:t>eMBB</w:t>
      </w:r>
      <w:proofErr w:type="spellEnd"/>
      <w:r>
        <w:rPr>
          <w:lang w:val="en-US" w:eastAsia="zh-CN"/>
        </w:rPr>
        <w:t xml:space="preserve"> test environment for </w:t>
      </w:r>
      <w:r>
        <w:rPr>
          <w:rFonts w:hint="eastAsia"/>
          <w:lang w:val="en-US" w:eastAsia="zh-CN"/>
        </w:rPr>
        <w:t>EUHT</w:t>
      </w:r>
      <w:r>
        <w:rPr>
          <w:lang w:val="en-US" w:eastAsia="zh-CN"/>
        </w:rPr>
        <w:t>.</w:t>
      </w:r>
    </w:p>
    <w:p w:rsidR="00241A16" w:rsidRDefault="00241A16">
      <w:pPr>
        <w:pStyle w:val="4"/>
        <w:rPr>
          <w:szCs w:val="22"/>
          <w:lang w:val="en-US" w:eastAsia="zh-CN"/>
        </w:rPr>
      </w:pPr>
      <w:bookmarkStart w:id="44" w:name="_Toc12647448"/>
      <w:proofErr w:type="gramStart"/>
      <w:r>
        <w:rPr>
          <w:rFonts w:hint="eastAsia"/>
          <w:szCs w:val="22"/>
          <w:lang w:val="en-US" w:eastAsia="zh-CN"/>
        </w:rPr>
        <w:t>5.4</w:t>
      </w:r>
      <w:r>
        <w:rPr>
          <w:szCs w:val="22"/>
          <w:lang w:val="en-US" w:eastAsia="zh-CN"/>
        </w:rPr>
        <w:t>.</w:t>
      </w:r>
      <w:r>
        <w:rPr>
          <w:rFonts w:hint="eastAsia"/>
          <w:szCs w:val="22"/>
          <w:lang w:val="en-US" w:eastAsia="zh-CN"/>
        </w:rPr>
        <w:t>1</w:t>
      </w:r>
      <w:r>
        <w:rPr>
          <w:szCs w:val="22"/>
          <w:lang w:val="en-US" w:eastAsia="zh-CN"/>
        </w:rPr>
        <w:t>.</w:t>
      </w:r>
      <w:r>
        <w:rPr>
          <w:rFonts w:hint="eastAsia"/>
          <w:szCs w:val="22"/>
          <w:lang w:val="en-US" w:eastAsia="zh-CN"/>
        </w:rPr>
        <w:t>1  Evaluation</w:t>
      </w:r>
      <w:proofErr w:type="gramEnd"/>
      <w:r>
        <w:rPr>
          <w:rFonts w:hint="eastAsia"/>
          <w:szCs w:val="22"/>
          <w:lang w:val="en-US" w:eastAsia="zh-CN"/>
        </w:rPr>
        <w:t xml:space="preserve"> configuration A</w:t>
      </w:r>
      <w:bookmarkEnd w:id="44"/>
    </w:p>
    <w:p w:rsidR="00241A16" w:rsidRDefault="00241A16">
      <w:pPr>
        <w:rPr>
          <w:lang w:val="en-US" w:eastAsia="zh-CN"/>
        </w:rPr>
      </w:pPr>
      <w:r>
        <w:rPr>
          <w:lang w:val="en-US" w:eastAsia="zh-CN"/>
        </w:rPr>
        <w:t xml:space="preserve">The evaluation results of DL spectral efficiency for </w:t>
      </w:r>
      <w:r>
        <w:rPr>
          <w:rFonts w:hint="eastAsia"/>
          <w:lang w:val="en-US" w:eastAsia="zh-CN"/>
        </w:rPr>
        <w:t>EUHT</w:t>
      </w:r>
      <w:r>
        <w:rPr>
          <w:lang w:val="en-US" w:eastAsia="zh-CN"/>
        </w:rPr>
        <w:t xml:space="preserve"> for evaluation configuration A are provided in Table </w:t>
      </w:r>
      <w:r>
        <w:rPr>
          <w:rFonts w:hint="eastAsia"/>
          <w:lang w:val="en-US" w:eastAsia="zh-CN"/>
        </w:rPr>
        <w:t>5.4</w:t>
      </w:r>
      <w:r>
        <w:rPr>
          <w:lang w:val="en-US" w:eastAsia="zh-CN"/>
        </w:rPr>
        <w:t>.</w:t>
      </w:r>
      <w:r>
        <w:rPr>
          <w:rFonts w:hint="eastAsia"/>
          <w:lang w:val="en-US" w:eastAsia="zh-CN"/>
        </w:rPr>
        <w:t>1</w:t>
      </w:r>
      <w:r>
        <w:rPr>
          <w:lang w:val="en-US" w:eastAsia="zh-CN"/>
        </w:rPr>
        <w:t>.</w:t>
      </w:r>
      <w:r>
        <w:rPr>
          <w:rFonts w:hint="eastAsia"/>
          <w:lang w:val="en-US" w:eastAsia="zh-CN"/>
        </w:rPr>
        <w:t>1</w:t>
      </w:r>
      <w:r>
        <w:rPr>
          <w:lang w:val="en-US" w:eastAsia="zh-CN"/>
        </w:rPr>
        <w:t>-</w:t>
      </w:r>
      <w:r>
        <w:rPr>
          <w:rFonts w:hint="eastAsia"/>
          <w:lang w:val="en-US" w:eastAsia="zh-CN"/>
        </w:rPr>
        <w:t>1</w:t>
      </w:r>
      <w:r>
        <w:rPr>
          <w:lang w:val="en-US" w:eastAsia="zh-CN"/>
        </w:rPr>
        <w:t xml:space="preserve">. It is observed that </w:t>
      </w:r>
      <w:r>
        <w:rPr>
          <w:rFonts w:hint="eastAsia"/>
          <w:lang w:val="en-US" w:eastAsia="zh-CN"/>
        </w:rPr>
        <w:t>EUHT</w:t>
      </w:r>
      <w:r>
        <w:rPr>
          <w:lang w:val="en-US" w:eastAsia="zh-CN"/>
        </w:rPr>
        <w:t xml:space="preserve"> fulfill</w:t>
      </w:r>
      <w:r w:rsidR="00DD1E46">
        <w:rPr>
          <w:lang w:val="en-US" w:eastAsia="zh-CN"/>
        </w:rPr>
        <w:t>s</w:t>
      </w:r>
      <w:r>
        <w:rPr>
          <w:lang w:val="en-US" w:eastAsia="zh-CN"/>
        </w:rPr>
        <w:t xml:space="preserve"> the DL spectral efficiency requirement for these configurations in evaluation configuration A.</w:t>
      </w:r>
    </w:p>
    <w:p w:rsidR="00241A16" w:rsidRDefault="00241A16">
      <w:pPr>
        <w:pStyle w:val="TH"/>
        <w:rPr>
          <w:lang w:val="en-US" w:eastAsia="zh-CN"/>
        </w:rPr>
      </w:pPr>
      <w:r>
        <w:t xml:space="preserve">Table </w:t>
      </w:r>
      <w:r>
        <w:rPr>
          <w:rFonts w:hint="eastAsia"/>
          <w:lang w:eastAsia="zh-CN"/>
        </w:rPr>
        <w:t>5.4</w:t>
      </w:r>
      <w:r>
        <w:t>.</w:t>
      </w:r>
      <w:r>
        <w:rPr>
          <w:rFonts w:hint="eastAsia"/>
          <w:lang w:val="en-US" w:eastAsia="zh-CN"/>
        </w:rPr>
        <w:t>1</w:t>
      </w:r>
      <w:r>
        <w:t>.</w:t>
      </w:r>
      <w:r>
        <w:rPr>
          <w:rFonts w:hint="eastAsia"/>
          <w:lang w:val="en-US" w:eastAsia="zh-CN"/>
        </w:rPr>
        <w:t>1</w:t>
      </w:r>
      <w:r>
        <w:t>-</w:t>
      </w:r>
      <w:r>
        <w:rPr>
          <w:rFonts w:hint="eastAsia"/>
          <w:lang w:val="en-US" w:eastAsia="zh-CN"/>
        </w:rPr>
        <w:t>1</w:t>
      </w:r>
      <w:r>
        <w:rPr>
          <w:lang w:val="en-US" w:eastAsia="zh-CN"/>
        </w:rPr>
        <w:t xml:space="preserve"> </w:t>
      </w:r>
      <w:r>
        <w:rPr>
          <w:lang w:eastAsia="zh-CN"/>
        </w:rPr>
        <w:t xml:space="preserve">DL spectral efficiency for </w:t>
      </w:r>
      <w:r>
        <w:rPr>
          <w:rFonts w:hint="eastAsia"/>
          <w:lang w:val="en-US" w:eastAsia="zh-CN"/>
        </w:rPr>
        <w:t>EUHT</w:t>
      </w:r>
      <w:r>
        <w:rPr>
          <w:lang w:eastAsia="zh-CN"/>
        </w:rPr>
        <w:t xml:space="preserve"> in </w:t>
      </w:r>
      <w:r>
        <w:rPr>
          <w:rFonts w:hint="eastAsia"/>
          <w:lang w:val="en-US" w:eastAsia="zh-CN"/>
        </w:rPr>
        <w:t>Indoor Hotspot</w:t>
      </w:r>
      <w:r>
        <w:rPr>
          <w:lang w:eastAsia="zh-CN"/>
        </w:rPr>
        <w:t xml:space="preserve"> – </w:t>
      </w:r>
      <w:proofErr w:type="spellStart"/>
      <w:r>
        <w:rPr>
          <w:lang w:eastAsia="zh-CN"/>
        </w:rPr>
        <w:t>eMBB</w:t>
      </w:r>
      <w:proofErr w:type="spellEnd"/>
      <w:r>
        <w:rPr>
          <w:lang w:eastAsia="zh-CN"/>
        </w:rPr>
        <w:br/>
        <w:t xml:space="preserve">(Evaluation configuration </w:t>
      </w:r>
      <w:r>
        <w:rPr>
          <w:rFonts w:hint="eastAsia"/>
          <w:lang w:val="en-US" w:eastAsia="zh-CN"/>
        </w:rPr>
        <w:t>A</w:t>
      </w:r>
      <w:r>
        <w:rPr>
          <w:lang w:eastAsia="zh-CN"/>
        </w:rPr>
        <w:t>, CF=</w:t>
      </w:r>
      <w:r>
        <w:rPr>
          <w:rFonts w:hint="eastAsia"/>
          <w:lang w:val="en-US" w:eastAsia="zh-CN"/>
        </w:rPr>
        <w:t>4 GHz)</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346"/>
        <w:gridCol w:w="1150"/>
        <w:gridCol w:w="1150"/>
        <w:gridCol w:w="1283"/>
        <w:gridCol w:w="771"/>
        <w:gridCol w:w="1373"/>
      </w:tblGrid>
      <w:tr w:rsidR="00241A16">
        <w:trPr>
          <w:trHeight w:val="226"/>
          <w:jc w:val="center"/>
        </w:trPr>
        <w:tc>
          <w:tcPr>
            <w:tcW w:w="1346" w:type="dxa"/>
            <w:vMerge w:val="restart"/>
            <w:vAlign w:val="center"/>
          </w:tcPr>
          <w:p w:rsidR="00241A16" w:rsidRDefault="00241A16">
            <w:pPr>
              <w:pStyle w:val="TAC"/>
              <w:widowControl w:val="0"/>
              <w:rPr>
                <w:rFonts w:eastAsia="MS Mincho"/>
                <w:b/>
                <w:sz w:val="16"/>
                <w:szCs w:val="16"/>
              </w:rPr>
            </w:pPr>
            <w:r>
              <w:rPr>
                <w:rFonts w:eastAsia="MS Mincho" w:hint="eastAsia"/>
                <w:b/>
                <w:sz w:val="16"/>
                <w:szCs w:val="16"/>
              </w:rPr>
              <w:t>Scheme and antenna configuration</w:t>
            </w:r>
          </w:p>
        </w:tc>
        <w:tc>
          <w:tcPr>
            <w:tcW w:w="1150" w:type="dxa"/>
            <w:vMerge w:val="restart"/>
            <w:vAlign w:val="center"/>
          </w:tcPr>
          <w:p w:rsidR="00241A16" w:rsidRDefault="00241A16">
            <w:pPr>
              <w:pStyle w:val="TAH"/>
              <w:widowControl w:val="0"/>
              <w:rPr>
                <w:sz w:val="16"/>
                <w:szCs w:val="16"/>
                <w:lang w:eastAsia="zh-CN"/>
              </w:rPr>
            </w:pPr>
            <w:r>
              <w:rPr>
                <w:rFonts w:hint="eastAsia"/>
                <w:sz w:val="16"/>
                <w:szCs w:val="16"/>
                <w:lang w:eastAsia="zh-CN"/>
              </w:rPr>
              <w:t>S</w:t>
            </w:r>
            <w:r>
              <w:rPr>
                <w:sz w:val="16"/>
                <w:szCs w:val="16"/>
                <w:lang w:eastAsia="zh-CN"/>
              </w:rPr>
              <w:t>ub-carrier spacing (kHz)</w:t>
            </w:r>
          </w:p>
        </w:tc>
        <w:tc>
          <w:tcPr>
            <w:tcW w:w="1150" w:type="dxa"/>
            <w:vMerge w:val="restart"/>
            <w:vAlign w:val="center"/>
          </w:tcPr>
          <w:p w:rsidR="00241A16" w:rsidRDefault="00241A16">
            <w:pPr>
              <w:pStyle w:val="TAH"/>
              <w:widowControl w:val="0"/>
              <w:rPr>
                <w:sz w:val="16"/>
                <w:szCs w:val="16"/>
                <w:lang w:eastAsia="zh-CN"/>
              </w:rPr>
            </w:pPr>
            <w:r>
              <w:rPr>
                <w:rFonts w:hint="eastAsia"/>
                <w:sz w:val="16"/>
                <w:szCs w:val="16"/>
                <w:lang w:eastAsia="zh-CN"/>
              </w:rPr>
              <w:t>F</w:t>
            </w:r>
            <w:r>
              <w:rPr>
                <w:sz w:val="16"/>
                <w:szCs w:val="16"/>
                <w:lang w:eastAsia="zh-CN"/>
              </w:rPr>
              <w:t>rame structure</w:t>
            </w:r>
          </w:p>
        </w:tc>
        <w:tc>
          <w:tcPr>
            <w:tcW w:w="2054" w:type="dxa"/>
            <w:gridSpan w:val="2"/>
            <w:vMerge w:val="restart"/>
            <w:vAlign w:val="center"/>
          </w:tcPr>
          <w:p w:rsidR="00241A16" w:rsidRDefault="00241A16">
            <w:pPr>
              <w:pStyle w:val="TAH"/>
              <w:widowControl w:val="0"/>
              <w:rPr>
                <w:rFonts w:eastAsia="MS Mincho"/>
                <w:sz w:val="16"/>
                <w:szCs w:val="16"/>
              </w:rPr>
            </w:pPr>
            <w:r>
              <w:rPr>
                <w:rFonts w:eastAsia="MS Mincho" w:hint="eastAsia"/>
                <w:sz w:val="16"/>
                <w:szCs w:val="16"/>
              </w:rPr>
              <w:t>ITU</w:t>
            </w:r>
          </w:p>
          <w:p w:rsidR="00241A16" w:rsidRDefault="00241A16">
            <w:pPr>
              <w:pStyle w:val="TAH"/>
              <w:widowControl w:val="0"/>
              <w:rPr>
                <w:rFonts w:eastAsia="MS Mincho"/>
                <w:sz w:val="16"/>
                <w:szCs w:val="16"/>
              </w:rPr>
            </w:pPr>
            <w:r>
              <w:rPr>
                <w:rFonts w:eastAsia="MS Mincho" w:hint="eastAsia"/>
                <w:sz w:val="16"/>
                <w:szCs w:val="16"/>
              </w:rPr>
              <w:t>Requirement</w:t>
            </w:r>
          </w:p>
        </w:tc>
        <w:tc>
          <w:tcPr>
            <w:tcW w:w="1373" w:type="dxa"/>
            <w:vAlign w:val="center"/>
          </w:tcPr>
          <w:p w:rsidR="00241A16" w:rsidRDefault="00241A16">
            <w:pPr>
              <w:pStyle w:val="TAH"/>
              <w:widowControl w:val="0"/>
              <w:rPr>
                <w:rFonts w:eastAsia="MS Mincho"/>
                <w:sz w:val="16"/>
                <w:szCs w:val="16"/>
              </w:rPr>
            </w:pPr>
            <w:r>
              <w:rPr>
                <w:rFonts w:eastAsia="MS Mincho"/>
                <w:sz w:val="16"/>
                <w:szCs w:val="16"/>
              </w:rPr>
              <w:t>Channel model A</w:t>
            </w:r>
          </w:p>
        </w:tc>
      </w:tr>
      <w:tr w:rsidR="00241A16">
        <w:trPr>
          <w:trHeight w:val="250"/>
          <w:jc w:val="center"/>
        </w:trPr>
        <w:tc>
          <w:tcPr>
            <w:tcW w:w="1346" w:type="dxa"/>
            <w:vMerge/>
            <w:vAlign w:val="center"/>
          </w:tcPr>
          <w:p w:rsidR="00241A16" w:rsidRDefault="00241A16">
            <w:pPr>
              <w:pStyle w:val="TAH"/>
              <w:widowControl w:val="0"/>
              <w:rPr>
                <w:rFonts w:eastAsia="MS Mincho"/>
                <w:b w:val="0"/>
                <w:sz w:val="16"/>
                <w:szCs w:val="16"/>
              </w:rPr>
            </w:pPr>
          </w:p>
        </w:tc>
        <w:tc>
          <w:tcPr>
            <w:tcW w:w="1150" w:type="dxa"/>
            <w:vMerge/>
            <w:vAlign w:val="center"/>
          </w:tcPr>
          <w:p w:rsidR="00241A16" w:rsidRDefault="00241A16">
            <w:pPr>
              <w:pStyle w:val="TAH"/>
              <w:widowControl w:val="0"/>
              <w:rPr>
                <w:rFonts w:eastAsia="MS Mincho"/>
                <w:b w:val="0"/>
                <w:sz w:val="16"/>
                <w:szCs w:val="16"/>
              </w:rPr>
            </w:pPr>
          </w:p>
        </w:tc>
        <w:tc>
          <w:tcPr>
            <w:tcW w:w="1150" w:type="dxa"/>
            <w:vMerge/>
            <w:vAlign w:val="center"/>
          </w:tcPr>
          <w:p w:rsidR="00241A16" w:rsidRDefault="00241A16">
            <w:pPr>
              <w:pStyle w:val="TAH"/>
              <w:widowControl w:val="0"/>
              <w:rPr>
                <w:b w:val="0"/>
                <w:sz w:val="16"/>
                <w:szCs w:val="16"/>
              </w:rPr>
            </w:pPr>
          </w:p>
        </w:tc>
        <w:tc>
          <w:tcPr>
            <w:tcW w:w="2054" w:type="dxa"/>
            <w:gridSpan w:val="2"/>
            <w:vMerge/>
            <w:vAlign w:val="center"/>
          </w:tcPr>
          <w:p w:rsidR="00241A16" w:rsidRDefault="00241A16">
            <w:pPr>
              <w:pStyle w:val="TAH"/>
              <w:widowControl w:val="0"/>
              <w:rPr>
                <w:b w:val="0"/>
                <w:sz w:val="16"/>
                <w:szCs w:val="16"/>
              </w:rPr>
            </w:pPr>
          </w:p>
        </w:tc>
        <w:tc>
          <w:tcPr>
            <w:tcW w:w="1373" w:type="dxa"/>
            <w:vAlign w:val="center"/>
          </w:tcPr>
          <w:p w:rsidR="00241A16" w:rsidRDefault="00241A16">
            <w:pPr>
              <w:pStyle w:val="TAH"/>
              <w:widowControl w:val="0"/>
              <w:rPr>
                <w:sz w:val="16"/>
                <w:szCs w:val="16"/>
                <w:lang w:eastAsia="zh-CN"/>
              </w:rPr>
            </w:pPr>
            <w:r>
              <w:rPr>
                <w:rFonts w:hint="eastAsia"/>
                <w:sz w:val="16"/>
                <w:szCs w:val="16"/>
                <w:lang w:eastAsia="zh-CN"/>
              </w:rPr>
              <w:t>BW=</w:t>
            </w:r>
            <w:r>
              <w:rPr>
                <w:rFonts w:hint="eastAsia"/>
                <w:sz w:val="16"/>
                <w:szCs w:val="16"/>
                <w:lang w:val="en-US" w:eastAsia="zh-CN"/>
              </w:rPr>
              <w:t>2</w:t>
            </w:r>
            <w:r>
              <w:rPr>
                <w:rFonts w:hint="eastAsia"/>
                <w:sz w:val="16"/>
                <w:szCs w:val="16"/>
                <w:lang w:eastAsia="zh-CN"/>
              </w:rPr>
              <w:t>0MHz</w:t>
            </w:r>
          </w:p>
        </w:tc>
      </w:tr>
      <w:tr w:rsidR="00241A16">
        <w:trPr>
          <w:trHeight w:val="493"/>
          <w:jc w:val="center"/>
        </w:trPr>
        <w:tc>
          <w:tcPr>
            <w:tcW w:w="1346" w:type="dxa"/>
            <w:vMerge w:val="restart"/>
            <w:vAlign w:val="center"/>
          </w:tcPr>
          <w:p w:rsidR="00B31C94" w:rsidRPr="00B31C94" w:rsidRDefault="00241A16" w:rsidP="00B31C94">
            <w:pPr>
              <w:pStyle w:val="TAC"/>
              <w:widowControl w:val="0"/>
              <w:rPr>
                <w:rFonts w:eastAsiaTheme="minorEastAsia"/>
                <w:sz w:val="16"/>
                <w:szCs w:val="16"/>
                <w:lang w:val="en-US" w:eastAsia="zh-CN"/>
              </w:rPr>
            </w:pPr>
            <w:r>
              <w:rPr>
                <w:rFonts w:eastAsia="MS Mincho"/>
                <w:sz w:val="16"/>
                <w:szCs w:val="16"/>
                <w:lang w:val="es-ES"/>
              </w:rPr>
              <w:t>8x</w:t>
            </w:r>
            <w:r>
              <w:rPr>
                <w:rFonts w:hint="eastAsia"/>
                <w:sz w:val="16"/>
                <w:szCs w:val="16"/>
                <w:lang w:val="en-US" w:eastAsia="zh-CN"/>
              </w:rPr>
              <w:t>8</w:t>
            </w:r>
            <w:r>
              <w:rPr>
                <w:sz w:val="16"/>
                <w:szCs w:val="16"/>
                <w:lang w:val="en-US" w:eastAsia="zh-CN"/>
              </w:rPr>
              <w:t xml:space="preserve"> </w:t>
            </w:r>
            <w:r w:rsidR="00B31C94">
              <w:rPr>
                <w:sz w:val="16"/>
                <w:szCs w:val="16"/>
                <w:lang w:val="en-US" w:eastAsia="zh-CN"/>
              </w:rPr>
              <w:t xml:space="preserve">adaptive </w:t>
            </w:r>
            <w:r w:rsidR="00B31C94">
              <w:rPr>
                <w:rFonts w:eastAsiaTheme="minorEastAsia" w:hint="eastAsia"/>
                <w:sz w:val="16"/>
                <w:szCs w:val="16"/>
                <w:lang w:val="es-ES" w:eastAsia="zh-CN"/>
              </w:rPr>
              <w:t>S</w:t>
            </w:r>
            <w:r w:rsidR="00B31C94">
              <w:rPr>
                <w:rFonts w:eastAsiaTheme="minorEastAsia"/>
                <w:sz w:val="16"/>
                <w:szCs w:val="16"/>
                <w:lang w:val="es-ES" w:eastAsia="zh-CN"/>
              </w:rPr>
              <w:t>U/MU -MIMO</w:t>
            </w:r>
          </w:p>
        </w:tc>
        <w:tc>
          <w:tcPr>
            <w:tcW w:w="1150" w:type="dxa"/>
            <w:vMerge w:val="restart"/>
            <w:vAlign w:val="center"/>
          </w:tcPr>
          <w:p w:rsidR="00241A16" w:rsidRDefault="00241A16">
            <w:pPr>
              <w:pStyle w:val="TAC"/>
              <w:widowControl w:val="0"/>
              <w:rPr>
                <w:sz w:val="16"/>
                <w:szCs w:val="16"/>
                <w:lang w:val="en-US" w:eastAsia="zh-CN"/>
              </w:rPr>
            </w:pPr>
            <w:r>
              <w:rPr>
                <w:rFonts w:hint="eastAsia"/>
                <w:sz w:val="16"/>
                <w:szCs w:val="16"/>
                <w:lang w:val="en-US" w:eastAsia="zh-CN"/>
              </w:rPr>
              <w:t>78.125</w:t>
            </w:r>
          </w:p>
        </w:tc>
        <w:tc>
          <w:tcPr>
            <w:tcW w:w="1150" w:type="dxa"/>
            <w:vMerge w:val="restart"/>
            <w:vAlign w:val="center"/>
          </w:tcPr>
          <w:p w:rsidR="00241A16" w:rsidRDefault="00241A16">
            <w:pPr>
              <w:pStyle w:val="TAC"/>
              <w:widowControl w:val="0"/>
              <w:rPr>
                <w:sz w:val="16"/>
                <w:szCs w:val="16"/>
                <w:lang w:val="en-US" w:eastAsia="zh-CN"/>
              </w:rPr>
            </w:pPr>
            <w:proofErr w:type="gramStart"/>
            <w:r>
              <w:rPr>
                <w:rFonts w:hint="eastAsia"/>
                <w:sz w:val="16"/>
                <w:szCs w:val="16"/>
                <w:lang w:val="en-US" w:eastAsia="zh-CN"/>
              </w:rPr>
              <w:t>DL:UL</w:t>
            </w:r>
            <w:proofErr w:type="gramEnd"/>
            <w:r>
              <w:rPr>
                <w:rFonts w:hint="eastAsia"/>
                <w:sz w:val="16"/>
                <w:szCs w:val="16"/>
                <w:lang w:val="en-US" w:eastAsia="zh-CN"/>
              </w:rPr>
              <w:t>=2:1</w:t>
            </w:r>
          </w:p>
        </w:tc>
        <w:tc>
          <w:tcPr>
            <w:tcW w:w="1283" w:type="dxa"/>
            <w:vAlign w:val="center"/>
          </w:tcPr>
          <w:p w:rsidR="00241A16" w:rsidRDefault="00241A16">
            <w:pPr>
              <w:pStyle w:val="TAC"/>
              <w:widowControl w:val="0"/>
              <w:rPr>
                <w:sz w:val="16"/>
                <w:szCs w:val="16"/>
                <w:lang w:eastAsia="zh-CN"/>
              </w:rPr>
            </w:pPr>
            <w:r>
              <w:rPr>
                <w:rFonts w:hint="eastAsia"/>
                <w:sz w:val="16"/>
                <w:szCs w:val="16"/>
                <w:lang w:eastAsia="zh-CN"/>
              </w:rPr>
              <w:t>Average</w:t>
            </w:r>
            <w:r>
              <w:rPr>
                <w:sz w:val="16"/>
                <w:szCs w:val="16"/>
                <w:lang w:eastAsia="zh-CN"/>
              </w:rPr>
              <w:t xml:space="preserve"> [bit/s/Hz/</w:t>
            </w:r>
            <w:proofErr w:type="spellStart"/>
            <w:r>
              <w:rPr>
                <w:sz w:val="16"/>
                <w:szCs w:val="16"/>
                <w:lang w:eastAsia="zh-CN"/>
              </w:rPr>
              <w:t>TRxP</w:t>
            </w:r>
            <w:proofErr w:type="spellEnd"/>
            <w:r>
              <w:rPr>
                <w:sz w:val="16"/>
                <w:szCs w:val="16"/>
                <w:lang w:eastAsia="zh-CN"/>
              </w:rPr>
              <w:t>]</w:t>
            </w:r>
          </w:p>
        </w:tc>
        <w:tc>
          <w:tcPr>
            <w:tcW w:w="771" w:type="dxa"/>
            <w:vAlign w:val="center"/>
          </w:tcPr>
          <w:p w:rsidR="00241A16" w:rsidRDefault="00241A16">
            <w:pPr>
              <w:pStyle w:val="TAC"/>
              <w:widowControl w:val="0"/>
              <w:rPr>
                <w:sz w:val="16"/>
                <w:szCs w:val="16"/>
                <w:lang w:val="en-US" w:eastAsia="zh-CN"/>
              </w:rPr>
            </w:pPr>
            <w:r>
              <w:rPr>
                <w:rFonts w:hint="eastAsia"/>
                <w:sz w:val="16"/>
                <w:szCs w:val="16"/>
                <w:lang w:val="en-US" w:eastAsia="zh-CN"/>
              </w:rPr>
              <w:t>9</w:t>
            </w:r>
          </w:p>
        </w:tc>
        <w:tc>
          <w:tcPr>
            <w:tcW w:w="1373" w:type="dxa"/>
            <w:vAlign w:val="center"/>
          </w:tcPr>
          <w:p w:rsidR="00241A16" w:rsidRDefault="00241A16">
            <w:pPr>
              <w:pStyle w:val="TAC"/>
              <w:widowControl w:val="0"/>
              <w:rPr>
                <w:sz w:val="16"/>
                <w:szCs w:val="16"/>
                <w:lang w:val="en-US" w:eastAsia="zh-CN"/>
              </w:rPr>
            </w:pPr>
            <w:r>
              <w:rPr>
                <w:rFonts w:hint="eastAsia"/>
                <w:sz w:val="16"/>
                <w:szCs w:val="16"/>
                <w:lang w:val="en-US" w:eastAsia="zh-CN"/>
              </w:rPr>
              <w:t>10.12</w:t>
            </w:r>
          </w:p>
        </w:tc>
      </w:tr>
      <w:tr w:rsidR="00241A16">
        <w:trPr>
          <w:trHeight w:val="311"/>
          <w:jc w:val="center"/>
        </w:trPr>
        <w:tc>
          <w:tcPr>
            <w:tcW w:w="1346" w:type="dxa"/>
            <w:vMerge/>
            <w:vAlign w:val="center"/>
          </w:tcPr>
          <w:p w:rsidR="00241A16" w:rsidRDefault="00241A16">
            <w:pPr>
              <w:pStyle w:val="TAC"/>
              <w:widowControl w:val="0"/>
              <w:rPr>
                <w:rFonts w:eastAsia="MS Mincho"/>
                <w:sz w:val="16"/>
                <w:szCs w:val="16"/>
              </w:rPr>
            </w:pPr>
          </w:p>
        </w:tc>
        <w:tc>
          <w:tcPr>
            <w:tcW w:w="1150" w:type="dxa"/>
            <w:vMerge/>
            <w:vAlign w:val="center"/>
          </w:tcPr>
          <w:p w:rsidR="00241A16" w:rsidRDefault="00241A16">
            <w:pPr>
              <w:pStyle w:val="TAC"/>
              <w:widowControl w:val="0"/>
              <w:rPr>
                <w:rFonts w:eastAsia="MS Mincho"/>
                <w:sz w:val="16"/>
                <w:szCs w:val="16"/>
              </w:rPr>
            </w:pPr>
          </w:p>
        </w:tc>
        <w:tc>
          <w:tcPr>
            <w:tcW w:w="1150" w:type="dxa"/>
            <w:vMerge/>
            <w:vAlign w:val="center"/>
          </w:tcPr>
          <w:p w:rsidR="00241A16" w:rsidRDefault="00241A16">
            <w:pPr>
              <w:pStyle w:val="TAC"/>
              <w:widowControl w:val="0"/>
              <w:rPr>
                <w:rFonts w:eastAsia="MS Mincho"/>
                <w:sz w:val="16"/>
                <w:szCs w:val="16"/>
              </w:rPr>
            </w:pPr>
          </w:p>
        </w:tc>
        <w:tc>
          <w:tcPr>
            <w:tcW w:w="1283" w:type="dxa"/>
            <w:vAlign w:val="center"/>
          </w:tcPr>
          <w:p w:rsidR="00241A16" w:rsidRDefault="00241A1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771" w:type="dxa"/>
            <w:vAlign w:val="center"/>
          </w:tcPr>
          <w:p w:rsidR="00241A16" w:rsidRDefault="00241A16">
            <w:pPr>
              <w:pStyle w:val="TAC"/>
              <w:widowControl w:val="0"/>
              <w:rPr>
                <w:sz w:val="16"/>
                <w:szCs w:val="16"/>
                <w:lang w:val="en-US" w:eastAsia="zh-CN"/>
              </w:rPr>
            </w:pPr>
            <w:r>
              <w:rPr>
                <w:rFonts w:hint="eastAsia"/>
                <w:sz w:val="16"/>
                <w:szCs w:val="16"/>
                <w:lang w:val="en-US" w:eastAsia="zh-CN"/>
              </w:rPr>
              <w:t>0.3</w:t>
            </w:r>
          </w:p>
        </w:tc>
        <w:tc>
          <w:tcPr>
            <w:tcW w:w="1373" w:type="dxa"/>
            <w:vAlign w:val="center"/>
          </w:tcPr>
          <w:p w:rsidR="00241A16" w:rsidRDefault="00241A16">
            <w:pPr>
              <w:pStyle w:val="TAC"/>
              <w:widowControl w:val="0"/>
              <w:rPr>
                <w:sz w:val="16"/>
                <w:szCs w:val="16"/>
                <w:lang w:val="en-US" w:eastAsia="zh-CN"/>
              </w:rPr>
            </w:pPr>
            <w:r>
              <w:rPr>
                <w:rFonts w:hint="eastAsia"/>
                <w:sz w:val="16"/>
                <w:szCs w:val="16"/>
                <w:lang w:val="en-US" w:eastAsia="zh-CN"/>
              </w:rPr>
              <w:t>0.40</w:t>
            </w:r>
          </w:p>
        </w:tc>
      </w:tr>
    </w:tbl>
    <w:p w:rsidR="00241A16" w:rsidRDefault="00241A16">
      <w:pPr>
        <w:tabs>
          <w:tab w:val="left" w:pos="4251"/>
        </w:tabs>
        <w:rPr>
          <w:lang w:val="en-US" w:eastAsia="zh-CN"/>
        </w:rPr>
      </w:pPr>
    </w:p>
    <w:p w:rsidR="00241A16" w:rsidRDefault="00241A16">
      <w:pPr>
        <w:rPr>
          <w:lang w:val="en-US" w:eastAsia="zh-CN"/>
        </w:rPr>
      </w:pPr>
      <w:r>
        <w:rPr>
          <w:lang w:val="en-US" w:eastAsia="zh-CN"/>
        </w:rPr>
        <w:lastRenderedPageBreak/>
        <w:t xml:space="preserve">The evaluation results of UL spectral efficiency for </w:t>
      </w:r>
      <w:r>
        <w:rPr>
          <w:rFonts w:hint="eastAsia"/>
          <w:lang w:val="en-US" w:eastAsia="zh-CN"/>
        </w:rPr>
        <w:t>EUHT</w:t>
      </w:r>
      <w:r>
        <w:rPr>
          <w:lang w:val="en-US" w:eastAsia="zh-CN"/>
        </w:rPr>
        <w:t xml:space="preserve"> for evaluation configuration A are provided in Table </w:t>
      </w:r>
      <w:r>
        <w:rPr>
          <w:rFonts w:hint="eastAsia"/>
          <w:lang w:val="en-US" w:eastAsia="zh-CN"/>
        </w:rPr>
        <w:t>5.4</w:t>
      </w:r>
      <w:r>
        <w:rPr>
          <w:lang w:val="en-US" w:eastAsia="zh-CN"/>
        </w:rPr>
        <w:t>.</w:t>
      </w:r>
      <w:r>
        <w:rPr>
          <w:rFonts w:hint="eastAsia"/>
          <w:lang w:val="en-US" w:eastAsia="zh-CN"/>
        </w:rPr>
        <w:t>1</w:t>
      </w:r>
      <w:r>
        <w:rPr>
          <w:lang w:val="en-US" w:eastAsia="zh-CN"/>
        </w:rPr>
        <w:t>.</w:t>
      </w:r>
      <w:r>
        <w:rPr>
          <w:rFonts w:hint="eastAsia"/>
          <w:lang w:val="en-US" w:eastAsia="zh-CN"/>
        </w:rPr>
        <w:t>1</w:t>
      </w:r>
      <w:r>
        <w:rPr>
          <w:lang w:val="en-US" w:eastAsia="zh-CN"/>
        </w:rPr>
        <w:t xml:space="preserve">-2. It is observed that </w:t>
      </w:r>
      <w:r>
        <w:rPr>
          <w:rFonts w:hint="eastAsia"/>
          <w:lang w:val="en-US" w:eastAsia="zh-CN"/>
        </w:rPr>
        <w:t>EUHT</w:t>
      </w:r>
      <w:r>
        <w:rPr>
          <w:lang w:val="en-US" w:eastAsia="zh-CN"/>
        </w:rPr>
        <w:t xml:space="preserve"> fulfill</w:t>
      </w:r>
      <w:r w:rsidR="00DD1E46">
        <w:rPr>
          <w:lang w:val="en-US" w:eastAsia="zh-CN"/>
        </w:rPr>
        <w:t>s</w:t>
      </w:r>
      <w:r>
        <w:rPr>
          <w:lang w:val="en-US" w:eastAsia="zh-CN"/>
        </w:rPr>
        <w:t xml:space="preserve"> the UL spectral efficiency requirement for these configurations in evaluation configuration A.</w:t>
      </w:r>
    </w:p>
    <w:p w:rsidR="00241A16" w:rsidRDefault="00241A16">
      <w:pPr>
        <w:pStyle w:val="TH"/>
      </w:pPr>
      <w:r>
        <w:t xml:space="preserve">Table </w:t>
      </w:r>
      <w:r>
        <w:rPr>
          <w:rFonts w:hint="eastAsia"/>
          <w:lang w:eastAsia="zh-CN"/>
        </w:rPr>
        <w:t>5.4</w:t>
      </w:r>
      <w:r>
        <w:t>.</w:t>
      </w:r>
      <w:r>
        <w:rPr>
          <w:rFonts w:hint="eastAsia"/>
          <w:lang w:val="en-US" w:eastAsia="zh-CN"/>
        </w:rPr>
        <w:t>1</w:t>
      </w:r>
      <w:r>
        <w:t>.</w:t>
      </w:r>
      <w:r>
        <w:rPr>
          <w:rFonts w:hint="eastAsia"/>
          <w:lang w:val="en-US" w:eastAsia="zh-CN"/>
        </w:rPr>
        <w:t>1</w:t>
      </w:r>
      <w:r>
        <w:t>-</w:t>
      </w:r>
      <w:r>
        <w:rPr>
          <w:rFonts w:hint="eastAsia"/>
          <w:lang w:val="en-US" w:eastAsia="zh-CN"/>
        </w:rPr>
        <w:t>2</w:t>
      </w:r>
      <w:r>
        <w:rPr>
          <w:lang w:val="en-US" w:eastAsia="zh-CN"/>
        </w:rPr>
        <w:t xml:space="preserve"> </w:t>
      </w:r>
      <w:r>
        <w:rPr>
          <w:rFonts w:hint="eastAsia"/>
          <w:lang w:val="en-US" w:eastAsia="zh-CN"/>
        </w:rPr>
        <w:t>U</w:t>
      </w:r>
      <w:r>
        <w:rPr>
          <w:lang w:eastAsia="zh-CN"/>
        </w:rPr>
        <w:t xml:space="preserve">L spectral efficiency for </w:t>
      </w:r>
      <w:r>
        <w:rPr>
          <w:rFonts w:hint="eastAsia"/>
          <w:lang w:val="en-US" w:eastAsia="zh-CN"/>
        </w:rPr>
        <w:t>EUHT</w:t>
      </w:r>
      <w:r>
        <w:rPr>
          <w:lang w:eastAsia="zh-CN"/>
        </w:rPr>
        <w:t xml:space="preserve"> in </w:t>
      </w:r>
      <w:r>
        <w:rPr>
          <w:rFonts w:hint="eastAsia"/>
          <w:lang w:val="en-US" w:eastAsia="zh-CN"/>
        </w:rPr>
        <w:t>Indoor Hotspot</w:t>
      </w:r>
      <w:r>
        <w:rPr>
          <w:lang w:eastAsia="zh-CN"/>
        </w:rPr>
        <w:t xml:space="preserve"> – </w:t>
      </w:r>
      <w:proofErr w:type="spellStart"/>
      <w:r>
        <w:rPr>
          <w:lang w:eastAsia="zh-CN"/>
        </w:rPr>
        <w:t>eMBB</w:t>
      </w:r>
      <w:proofErr w:type="spellEnd"/>
      <w:r>
        <w:rPr>
          <w:lang w:eastAsia="zh-CN"/>
        </w:rPr>
        <w:br/>
        <w:t xml:space="preserve">(Evaluation configuration </w:t>
      </w:r>
      <w:r>
        <w:rPr>
          <w:rFonts w:hint="eastAsia"/>
          <w:lang w:val="en-US" w:eastAsia="zh-CN"/>
        </w:rPr>
        <w:t>A</w:t>
      </w:r>
      <w:r>
        <w:rPr>
          <w:lang w:eastAsia="zh-CN"/>
        </w:rPr>
        <w:t>, CF=</w:t>
      </w:r>
      <w:r>
        <w:rPr>
          <w:rFonts w:hint="eastAsia"/>
          <w:lang w:val="en-US" w:eastAsia="zh-CN"/>
        </w:rPr>
        <w:t>4 GHz</w:t>
      </w:r>
      <w:r>
        <w:rPr>
          <w:lang w:eastAsia="zh-CN"/>
        </w:rPr>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346"/>
        <w:gridCol w:w="1150"/>
        <w:gridCol w:w="1150"/>
        <w:gridCol w:w="1283"/>
        <w:gridCol w:w="771"/>
        <w:gridCol w:w="1373"/>
      </w:tblGrid>
      <w:tr w:rsidR="00241A16">
        <w:trPr>
          <w:trHeight w:val="226"/>
          <w:jc w:val="center"/>
        </w:trPr>
        <w:tc>
          <w:tcPr>
            <w:tcW w:w="1346" w:type="dxa"/>
            <w:vMerge w:val="restart"/>
            <w:vAlign w:val="center"/>
          </w:tcPr>
          <w:p w:rsidR="00241A16" w:rsidRDefault="00241A16">
            <w:pPr>
              <w:pStyle w:val="TAC"/>
              <w:widowControl w:val="0"/>
              <w:rPr>
                <w:rFonts w:eastAsia="MS Mincho"/>
                <w:b/>
                <w:sz w:val="16"/>
                <w:szCs w:val="16"/>
              </w:rPr>
            </w:pPr>
            <w:r>
              <w:rPr>
                <w:rFonts w:eastAsia="MS Mincho" w:hint="eastAsia"/>
                <w:b/>
                <w:sz w:val="16"/>
                <w:szCs w:val="16"/>
              </w:rPr>
              <w:t>Scheme and antenna configuration</w:t>
            </w:r>
          </w:p>
        </w:tc>
        <w:tc>
          <w:tcPr>
            <w:tcW w:w="1150" w:type="dxa"/>
            <w:vMerge w:val="restart"/>
            <w:vAlign w:val="center"/>
          </w:tcPr>
          <w:p w:rsidR="00241A16" w:rsidRDefault="00241A16">
            <w:pPr>
              <w:pStyle w:val="TAH"/>
              <w:widowControl w:val="0"/>
              <w:rPr>
                <w:sz w:val="16"/>
                <w:szCs w:val="16"/>
                <w:lang w:eastAsia="zh-CN"/>
              </w:rPr>
            </w:pPr>
            <w:r>
              <w:rPr>
                <w:rFonts w:hint="eastAsia"/>
                <w:sz w:val="16"/>
                <w:szCs w:val="16"/>
                <w:lang w:eastAsia="zh-CN"/>
              </w:rPr>
              <w:t>S</w:t>
            </w:r>
            <w:r>
              <w:rPr>
                <w:sz w:val="16"/>
                <w:szCs w:val="16"/>
                <w:lang w:eastAsia="zh-CN"/>
              </w:rPr>
              <w:t>ub-carrier spacing (kHz)</w:t>
            </w:r>
          </w:p>
        </w:tc>
        <w:tc>
          <w:tcPr>
            <w:tcW w:w="1150" w:type="dxa"/>
            <w:vMerge w:val="restart"/>
            <w:vAlign w:val="center"/>
          </w:tcPr>
          <w:p w:rsidR="00241A16" w:rsidRDefault="00241A16">
            <w:pPr>
              <w:pStyle w:val="TAH"/>
              <w:widowControl w:val="0"/>
              <w:rPr>
                <w:sz w:val="16"/>
                <w:szCs w:val="16"/>
                <w:lang w:eastAsia="zh-CN"/>
              </w:rPr>
            </w:pPr>
            <w:r>
              <w:rPr>
                <w:rFonts w:hint="eastAsia"/>
                <w:sz w:val="16"/>
                <w:szCs w:val="16"/>
                <w:lang w:eastAsia="zh-CN"/>
              </w:rPr>
              <w:t>F</w:t>
            </w:r>
            <w:r>
              <w:rPr>
                <w:sz w:val="16"/>
                <w:szCs w:val="16"/>
                <w:lang w:eastAsia="zh-CN"/>
              </w:rPr>
              <w:t>rame structure</w:t>
            </w:r>
          </w:p>
        </w:tc>
        <w:tc>
          <w:tcPr>
            <w:tcW w:w="2054" w:type="dxa"/>
            <w:gridSpan w:val="2"/>
            <w:vMerge w:val="restart"/>
            <w:vAlign w:val="center"/>
          </w:tcPr>
          <w:p w:rsidR="00241A16" w:rsidRDefault="00241A16">
            <w:pPr>
              <w:pStyle w:val="TAH"/>
              <w:widowControl w:val="0"/>
              <w:rPr>
                <w:rFonts w:eastAsia="MS Mincho"/>
                <w:sz w:val="16"/>
                <w:szCs w:val="16"/>
              </w:rPr>
            </w:pPr>
            <w:r>
              <w:rPr>
                <w:rFonts w:eastAsia="MS Mincho" w:hint="eastAsia"/>
                <w:sz w:val="16"/>
                <w:szCs w:val="16"/>
              </w:rPr>
              <w:t>ITU</w:t>
            </w:r>
          </w:p>
          <w:p w:rsidR="00241A16" w:rsidRDefault="00241A16">
            <w:pPr>
              <w:pStyle w:val="TAH"/>
              <w:widowControl w:val="0"/>
              <w:rPr>
                <w:rFonts w:eastAsia="MS Mincho"/>
                <w:sz w:val="16"/>
                <w:szCs w:val="16"/>
              </w:rPr>
            </w:pPr>
            <w:r>
              <w:rPr>
                <w:rFonts w:eastAsia="MS Mincho" w:hint="eastAsia"/>
                <w:sz w:val="16"/>
                <w:szCs w:val="16"/>
              </w:rPr>
              <w:t>Requirement</w:t>
            </w:r>
          </w:p>
        </w:tc>
        <w:tc>
          <w:tcPr>
            <w:tcW w:w="1373" w:type="dxa"/>
            <w:vAlign w:val="center"/>
          </w:tcPr>
          <w:p w:rsidR="00241A16" w:rsidRDefault="00241A16">
            <w:pPr>
              <w:pStyle w:val="TAH"/>
              <w:widowControl w:val="0"/>
              <w:rPr>
                <w:rFonts w:eastAsia="MS Mincho"/>
                <w:sz w:val="16"/>
                <w:szCs w:val="16"/>
              </w:rPr>
            </w:pPr>
            <w:r>
              <w:rPr>
                <w:rFonts w:eastAsia="MS Mincho"/>
                <w:sz w:val="16"/>
                <w:szCs w:val="16"/>
              </w:rPr>
              <w:t>Channel model A</w:t>
            </w:r>
          </w:p>
        </w:tc>
      </w:tr>
      <w:tr w:rsidR="00241A16">
        <w:trPr>
          <w:trHeight w:val="250"/>
          <w:jc w:val="center"/>
        </w:trPr>
        <w:tc>
          <w:tcPr>
            <w:tcW w:w="1346" w:type="dxa"/>
            <w:vMerge/>
            <w:vAlign w:val="center"/>
          </w:tcPr>
          <w:p w:rsidR="00241A16" w:rsidRDefault="00241A16">
            <w:pPr>
              <w:pStyle w:val="TAH"/>
              <w:widowControl w:val="0"/>
              <w:rPr>
                <w:rFonts w:eastAsia="MS Mincho"/>
                <w:b w:val="0"/>
                <w:sz w:val="16"/>
                <w:szCs w:val="16"/>
              </w:rPr>
            </w:pPr>
          </w:p>
        </w:tc>
        <w:tc>
          <w:tcPr>
            <w:tcW w:w="1150" w:type="dxa"/>
            <w:vMerge/>
            <w:vAlign w:val="center"/>
          </w:tcPr>
          <w:p w:rsidR="00241A16" w:rsidRDefault="00241A16">
            <w:pPr>
              <w:pStyle w:val="TAH"/>
              <w:widowControl w:val="0"/>
              <w:rPr>
                <w:rFonts w:eastAsia="MS Mincho"/>
                <w:b w:val="0"/>
                <w:sz w:val="16"/>
                <w:szCs w:val="16"/>
              </w:rPr>
            </w:pPr>
          </w:p>
        </w:tc>
        <w:tc>
          <w:tcPr>
            <w:tcW w:w="1150" w:type="dxa"/>
            <w:vMerge/>
            <w:vAlign w:val="center"/>
          </w:tcPr>
          <w:p w:rsidR="00241A16" w:rsidRDefault="00241A16">
            <w:pPr>
              <w:pStyle w:val="TAH"/>
              <w:widowControl w:val="0"/>
              <w:rPr>
                <w:b w:val="0"/>
                <w:sz w:val="16"/>
                <w:szCs w:val="16"/>
              </w:rPr>
            </w:pPr>
          </w:p>
        </w:tc>
        <w:tc>
          <w:tcPr>
            <w:tcW w:w="2054" w:type="dxa"/>
            <w:gridSpan w:val="2"/>
            <w:vMerge/>
            <w:vAlign w:val="center"/>
          </w:tcPr>
          <w:p w:rsidR="00241A16" w:rsidRDefault="00241A16">
            <w:pPr>
              <w:pStyle w:val="TAH"/>
              <w:widowControl w:val="0"/>
              <w:rPr>
                <w:b w:val="0"/>
                <w:sz w:val="16"/>
                <w:szCs w:val="16"/>
              </w:rPr>
            </w:pPr>
          </w:p>
        </w:tc>
        <w:tc>
          <w:tcPr>
            <w:tcW w:w="1373" w:type="dxa"/>
            <w:vAlign w:val="center"/>
          </w:tcPr>
          <w:p w:rsidR="00241A16" w:rsidRDefault="00241A16">
            <w:pPr>
              <w:pStyle w:val="TAH"/>
              <w:widowControl w:val="0"/>
              <w:rPr>
                <w:sz w:val="16"/>
                <w:szCs w:val="16"/>
                <w:lang w:eastAsia="zh-CN"/>
              </w:rPr>
            </w:pPr>
            <w:r>
              <w:rPr>
                <w:rFonts w:hint="eastAsia"/>
                <w:sz w:val="16"/>
                <w:szCs w:val="16"/>
                <w:lang w:eastAsia="zh-CN"/>
              </w:rPr>
              <w:t>BW=</w:t>
            </w:r>
            <w:r>
              <w:rPr>
                <w:rFonts w:hint="eastAsia"/>
                <w:sz w:val="16"/>
                <w:szCs w:val="16"/>
                <w:lang w:val="en-US" w:eastAsia="zh-CN"/>
              </w:rPr>
              <w:t>2</w:t>
            </w:r>
            <w:r>
              <w:rPr>
                <w:rFonts w:hint="eastAsia"/>
                <w:sz w:val="16"/>
                <w:szCs w:val="16"/>
                <w:lang w:eastAsia="zh-CN"/>
              </w:rPr>
              <w:t>0MHz</w:t>
            </w:r>
          </w:p>
        </w:tc>
      </w:tr>
      <w:tr w:rsidR="00241A16">
        <w:trPr>
          <w:trHeight w:val="493"/>
          <w:jc w:val="center"/>
        </w:trPr>
        <w:tc>
          <w:tcPr>
            <w:tcW w:w="1346" w:type="dxa"/>
            <w:vMerge w:val="restart"/>
            <w:vAlign w:val="center"/>
          </w:tcPr>
          <w:p w:rsidR="00241A16" w:rsidRDefault="00B31C94">
            <w:pPr>
              <w:pStyle w:val="TAC"/>
              <w:widowControl w:val="0"/>
              <w:rPr>
                <w:sz w:val="16"/>
                <w:szCs w:val="16"/>
                <w:lang w:val="en-US" w:eastAsia="zh-CN"/>
              </w:rPr>
            </w:pPr>
            <w:r>
              <w:rPr>
                <w:rFonts w:eastAsia="MS Mincho"/>
                <w:sz w:val="16"/>
                <w:szCs w:val="16"/>
                <w:lang w:val="es-ES"/>
              </w:rPr>
              <w:t>8x</w:t>
            </w:r>
            <w:r>
              <w:rPr>
                <w:rFonts w:hint="eastAsia"/>
                <w:sz w:val="16"/>
                <w:szCs w:val="16"/>
                <w:lang w:val="en-US" w:eastAsia="zh-CN"/>
              </w:rPr>
              <w:t>8</w:t>
            </w:r>
            <w:r>
              <w:rPr>
                <w:sz w:val="16"/>
                <w:szCs w:val="16"/>
                <w:lang w:val="en-US" w:eastAsia="zh-CN"/>
              </w:rPr>
              <w:t xml:space="preserve"> adaptive </w:t>
            </w:r>
            <w:r>
              <w:rPr>
                <w:rFonts w:eastAsiaTheme="minorEastAsia" w:hint="eastAsia"/>
                <w:sz w:val="16"/>
                <w:szCs w:val="16"/>
                <w:lang w:val="es-ES" w:eastAsia="zh-CN"/>
              </w:rPr>
              <w:t>S</w:t>
            </w:r>
            <w:r>
              <w:rPr>
                <w:rFonts w:eastAsiaTheme="minorEastAsia"/>
                <w:sz w:val="16"/>
                <w:szCs w:val="16"/>
                <w:lang w:val="es-ES" w:eastAsia="zh-CN"/>
              </w:rPr>
              <w:t>U/MU -MIMO</w:t>
            </w:r>
          </w:p>
        </w:tc>
        <w:tc>
          <w:tcPr>
            <w:tcW w:w="1150" w:type="dxa"/>
            <w:vMerge w:val="restart"/>
            <w:vAlign w:val="center"/>
          </w:tcPr>
          <w:p w:rsidR="00241A16" w:rsidRDefault="00241A16">
            <w:pPr>
              <w:pStyle w:val="TAC"/>
              <w:widowControl w:val="0"/>
              <w:rPr>
                <w:sz w:val="16"/>
                <w:szCs w:val="16"/>
                <w:lang w:val="en-US" w:eastAsia="zh-CN"/>
              </w:rPr>
            </w:pPr>
            <w:r>
              <w:rPr>
                <w:rFonts w:hint="eastAsia"/>
                <w:sz w:val="16"/>
                <w:szCs w:val="16"/>
                <w:lang w:val="en-US" w:eastAsia="zh-CN"/>
              </w:rPr>
              <w:t>78.125</w:t>
            </w:r>
          </w:p>
        </w:tc>
        <w:tc>
          <w:tcPr>
            <w:tcW w:w="1150" w:type="dxa"/>
            <w:vMerge w:val="restart"/>
            <w:vAlign w:val="center"/>
          </w:tcPr>
          <w:p w:rsidR="00241A16" w:rsidRDefault="00241A16">
            <w:pPr>
              <w:pStyle w:val="TAC"/>
              <w:widowControl w:val="0"/>
              <w:rPr>
                <w:sz w:val="16"/>
                <w:szCs w:val="16"/>
                <w:lang w:val="en-US" w:eastAsia="zh-CN"/>
              </w:rPr>
            </w:pPr>
            <w:proofErr w:type="gramStart"/>
            <w:r>
              <w:rPr>
                <w:rFonts w:hint="eastAsia"/>
                <w:sz w:val="16"/>
                <w:szCs w:val="16"/>
                <w:lang w:val="en-US" w:eastAsia="zh-CN"/>
              </w:rPr>
              <w:t>DL:UL</w:t>
            </w:r>
            <w:proofErr w:type="gramEnd"/>
            <w:r>
              <w:rPr>
                <w:rFonts w:hint="eastAsia"/>
                <w:sz w:val="16"/>
                <w:szCs w:val="16"/>
                <w:lang w:val="en-US" w:eastAsia="zh-CN"/>
              </w:rPr>
              <w:t>=2:1</w:t>
            </w:r>
          </w:p>
        </w:tc>
        <w:tc>
          <w:tcPr>
            <w:tcW w:w="1283" w:type="dxa"/>
            <w:vAlign w:val="center"/>
          </w:tcPr>
          <w:p w:rsidR="00241A16" w:rsidRDefault="00241A16">
            <w:pPr>
              <w:pStyle w:val="TAC"/>
              <w:widowControl w:val="0"/>
              <w:rPr>
                <w:sz w:val="16"/>
                <w:szCs w:val="16"/>
                <w:lang w:eastAsia="zh-CN"/>
              </w:rPr>
            </w:pPr>
            <w:r>
              <w:rPr>
                <w:rFonts w:hint="eastAsia"/>
                <w:sz w:val="16"/>
                <w:szCs w:val="16"/>
                <w:lang w:eastAsia="zh-CN"/>
              </w:rPr>
              <w:t>Average</w:t>
            </w:r>
            <w:r>
              <w:rPr>
                <w:sz w:val="16"/>
                <w:szCs w:val="16"/>
                <w:lang w:eastAsia="zh-CN"/>
              </w:rPr>
              <w:t xml:space="preserve"> [bit/s/Hz/</w:t>
            </w:r>
            <w:proofErr w:type="spellStart"/>
            <w:r>
              <w:rPr>
                <w:sz w:val="16"/>
                <w:szCs w:val="16"/>
                <w:lang w:eastAsia="zh-CN"/>
              </w:rPr>
              <w:t>TRxP</w:t>
            </w:r>
            <w:proofErr w:type="spellEnd"/>
            <w:r>
              <w:rPr>
                <w:sz w:val="16"/>
                <w:szCs w:val="16"/>
                <w:lang w:eastAsia="zh-CN"/>
              </w:rPr>
              <w:t>]</w:t>
            </w:r>
          </w:p>
        </w:tc>
        <w:tc>
          <w:tcPr>
            <w:tcW w:w="771" w:type="dxa"/>
            <w:vAlign w:val="center"/>
          </w:tcPr>
          <w:p w:rsidR="00241A16" w:rsidRDefault="00241A16">
            <w:pPr>
              <w:pStyle w:val="TAC"/>
              <w:widowControl w:val="0"/>
              <w:rPr>
                <w:sz w:val="16"/>
                <w:szCs w:val="16"/>
                <w:lang w:val="en-US" w:eastAsia="zh-CN"/>
              </w:rPr>
            </w:pPr>
            <w:r>
              <w:rPr>
                <w:rFonts w:hint="eastAsia"/>
                <w:sz w:val="16"/>
                <w:szCs w:val="16"/>
                <w:lang w:val="en-US" w:eastAsia="zh-CN"/>
              </w:rPr>
              <w:t>6.75</w:t>
            </w:r>
          </w:p>
        </w:tc>
        <w:tc>
          <w:tcPr>
            <w:tcW w:w="1373" w:type="dxa"/>
            <w:vAlign w:val="center"/>
          </w:tcPr>
          <w:p w:rsidR="00241A16" w:rsidRDefault="00241A16">
            <w:pPr>
              <w:pStyle w:val="TAC"/>
              <w:widowControl w:val="0"/>
              <w:rPr>
                <w:sz w:val="16"/>
                <w:szCs w:val="16"/>
                <w:lang w:val="en-US" w:eastAsia="zh-CN"/>
              </w:rPr>
            </w:pPr>
            <w:r>
              <w:rPr>
                <w:rFonts w:hint="eastAsia"/>
                <w:sz w:val="16"/>
                <w:szCs w:val="16"/>
                <w:lang w:val="en-US" w:eastAsia="zh-CN"/>
              </w:rPr>
              <w:t>8.81</w:t>
            </w:r>
          </w:p>
        </w:tc>
      </w:tr>
      <w:tr w:rsidR="00241A16">
        <w:trPr>
          <w:trHeight w:val="311"/>
          <w:jc w:val="center"/>
        </w:trPr>
        <w:tc>
          <w:tcPr>
            <w:tcW w:w="1346" w:type="dxa"/>
            <w:vMerge/>
            <w:vAlign w:val="center"/>
          </w:tcPr>
          <w:p w:rsidR="00241A16" w:rsidRDefault="00241A16">
            <w:pPr>
              <w:pStyle w:val="TAC"/>
              <w:widowControl w:val="0"/>
              <w:rPr>
                <w:rFonts w:eastAsia="MS Mincho"/>
                <w:sz w:val="16"/>
                <w:szCs w:val="16"/>
              </w:rPr>
            </w:pPr>
          </w:p>
        </w:tc>
        <w:tc>
          <w:tcPr>
            <w:tcW w:w="1150" w:type="dxa"/>
            <w:vMerge/>
            <w:vAlign w:val="center"/>
          </w:tcPr>
          <w:p w:rsidR="00241A16" w:rsidRDefault="00241A16">
            <w:pPr>
              <w:pStyle w:val="TAC"/>
              <w:widowControl w:val="0"/>
              <w:rPr>
                <w:rFonts w:eastAsia="MS Mincho"/>
                <w:sz w:val="16"/>
                <w:szCs w:val="16"/>
              </w:rPr>
            </w:pPr>
          </w:p>
        </w:tc>
        <w:tc>
          <w:tcPr>
            <w:tcW w:w="1150" w:type="dxa"/>
            <w:vMerge/>
            <w:vAlign w:val="center"/>
          </w:tcPr>
          <w:p w:rsidR="00241A16" w:rsidRDefault="00241A16">
            <w:pPr>
              <w:pStyle w:val="TAC"/>
              <w:widowControl w:val="0"/>
              <w:rPr>
                <w:rFonts w:eastAsia="MS Mincho"/>
                <w:sz w:val="16"/>
                <w:szCs w:val="16"/>
              </w:rPr>
            </w:pPr>
          </w:p>
        </w:tc>
        <w:tc>
          <w:tcPr>
            <w:tcW w:w="1283" w:type="dxa"/>
            <w:vAlign w:val="center"/>
          </w:tcPr>
          <w:p w:rsidR="00241A16" w:rsidRDefault="00241A1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771" w:type="dxa"/>
            <w:vAlign w:val="center"/>
          </w:tcPr>
          <w:p w:rsidR="00241A16" w:rsidRDefault="00241A16">
            <w:pPr>
              <w:pStyle w:val="TAC"/>
              <w:widowControl w:val="0"/>
              <w:rPr>
                <w:sz w:val="16"/>
                <w:szCs w:val="16"/>
                <w:lang w:val="en-US" w:eastAsia="zh-CN"/>
              </w:rPr>
            </w:pPr>
            <w:r>
              <w:rPr>
                <w:rFonts w:hint="eastAsia"/>
                <w:sz w:val="16"/>
                <w:szCs w:val="16"/>
                <w:lang w:val="en-US" w:eastAsia="zh-CN"/>
              </w:rPr>
              <w:t>0.21</w:t>
            </w:r>
          </w:p>
        </w:tc>
        <w:tc>
          <w:tcPr>
            <w:tcW w:w="1373" w:type="dxa"/>
            <w:vAlign w:val="center"/>
          </w:tcPr>
          <w:p w:rsidR="00241A16" w:rsidRDefault="00241A16">
            <w:pPr>
              <w:pStyle w:val="TAC"/>
              <w:widowControl w:val="0"/>
              <w:rPr>
                <w:sz w:val="16"/>
                <w:szCs w:val="16"/>
                <w:lang w:val="en-US" w:eastAsia="zh-CN"/>
              </w:rPr>
            </w:pPr>
            <w:r>
              <w:rPr>
                <w:rFonts w:hint="eastAsia"/>
                <w:sz w:val="16"/>
                <w:szCs w:val="16"/>
                <w:lang w:val="en-US" w:eastAsia="zh-CN"/>
              </w:rPr>
              <w:t>0.37</w:t>
            </w:r>
          </w:p>
        </w:tc>
      </w:tr>
    </w:tbl>
    <w:p w:rsidR="00241A16" w:rsidRDefault="00241A16">
      <w:pPr>
        <w:rPr>
          <w:i/>
          <w:lang w:val="en-US" w:eastAsia="zh-CN"/>
        </w:rPr>
      </w:pPr>
    </w:p>
    <w:p w:rsidR="00241A16" w:rsidRDefault="00241A16">
      <w:pPr>
        <w:pStyle w:val="3"/>
        <w:rPr>
          <w:szCs w:val="22"/>
          <w:lang w:val="en-US" w:eastAsia="zh-CN"/>
        </w:rPr>
      </w:pPr>
      <w:bookmarkStart w:id="45" w:name="_Toc12647449"/>
      <w:r>
        <w:rPr>
          <w:rFonts w:hint="eastAsia"/>
          <w:szCs w:val="22"/>
          <w:lang w:val="en-US" w:eastAsia="zh-CN"/>
        </w:rPr>
        <w:t xml:space="preserve">5.4.2  Dense Urban </w:t>
      </w:r>
      <w:r>
        <w:rPr>
          <w:rFonts w:hint="eastAsia"/>
          <w:szCs w:val="22"/>
          <w:lang w:val="en-US" w:eastAsia="zh-CN"/>
        </w:rPr>
        <w:t>–</w:t>
      </w:r>
      <w:r>
        <w:rPr>
          <w:rFonts w:hint="eastAsia"/>
          <w:szCs w:val="22"/>
          <w:lang w:val="en-US" w:eastAsia="zh-CN"/>
        </w:rPr>
        <w:t xml:space="preserve"> </w:t>
      </w:r>
      <w:proofErr w:type="spellStart"/>
      <w:r>
        <w:rPr>
          <w:rFonts w:hint="eastAsia"/>
          <w:szCs w:val="22"/>
          <w:lang w:val="en-US" w:eastAsia="zh-CN"/>
        </w:rPr>
        <w:t>eMBB</w:t>
      </w:r>
      <w:bookmarkEnd w:id="43"/>
      <w:bookmarkEnd w:id="45"/>
      <w:proofErr w:type="spellEnd"/>
    </w:p>
    <w:p w:rsidR="00241A16" w:rsidRDefault="00241A16">
      <w:pPr>
        <w:rPr>
          <w:lang w:val="en-US" w:eastAsia="zh-CN"/>
        </w:rPr>
      </w:pPr>
      <w:bookmarkStart w:id="46" w:name="_Toc29537"/>
      <w:r>
        <w:rPr>
          <w:lang w:val="en-US" w:eastAsia="zh-CN"/>
        </w:rPr>
        <w:t xml:space="preserve">Evaluation configuration </w:t>
      </w:r>
      <w:r>
        <w:rPr>
          <w:rFonts w:hint="eastAsia"/>
          <w:lang w:val="en-US" w:eastAsia="zh-CN"/>
        </w:rPr>
        <w:t>A</w:t>
      </w:r>
      <w:r>
        <w:rPr>
          <w:lang w:val="en-US" w:eastAsia="zh-CN"/>
        </w:rPr>
        <w:t xml:space="preserve"> (carrier frequency = 4 GHz)</w:t>
      </w:r>
      <w:r>
        <w:rPr>
          <w:rFonts w:hint="eastAsia"/>
          <w:lang w:val="en-US" w:eastAsia="zh-CN"/>
        </w:rPr>
        <w:t xml:space="preserve"> is</w:t>
      </w:r>
      <w:r>
        <w:rPr>
          <w:lang w:val="en-US" w:eastAsia="zh-CN"/>
        </w:rPr>
        <w:t xml:space="preserve"> applied for t</w:t>
      </w:r>
      <w:r>
        <w:rPr>
          <w:rFonts w:hint="eastAsia"/>
          <w:lang w:val="en-US" w:eastAsia="zh-CN"/>
        </w:rPr>
        <w:t xml:space="preserve">he </w:t>
      </w:r>
      <w:r>
        <w:rPr>
          <w:lang w:val="en-US" w:eastAsia="zh-CN"/>
        </w:rPr>
        <w:t xml:space="preserve">evaluations of </w:t>
      </w:r>
      <w:r>
        <w:rPr>
          <w:rFonts w:hint="eastAsia"/>
          <w:lang w:val="en-US" w:eastAsia="zh-CN"/>
        </w:rPr>
        <w:t>Dense Urban</w:t>
      </w:r>
      <w:r>
        <w:rPr>
          <w:lang w:val="en-US" w:eastAsia="zh-CN"/>
        </w:rPr>
        <w:t xml:space="preserve"> – </w:t>
      </w:r>
      <w:proofErr w:type="spellStart"/>
      <w:r>
        <w:rPr>
          <w:lang w:val="en-US" w:eastAsia="zh-CN"/>
        </w:rPr>
        <w:t>eMBB</w:t>
      </w:r>
      <w:proofErr w:type="spellEnd"/>
      <w:r>
        <w:rPr>
          <w:lang w:val="en-US" w:eastAsia="zh-CN"/>
        </w:rPr>
        <w:t xml:space="preserve"> test environment for </w:t>
      </w:r>
      <w:r>
        <w:rPr>
          <w:rFonts w:hint="eastAsia"/>
          <w:lang w:val="en-US" w:eastAsia="zh-CN"/>
        </w:rPr>
        <w:t>EUHT</w:t>
      </w:r>
      <w:r>
        <w:rPr>
          <w:lang w:val="en-US" w:eastAsia="zh-CN"/>
        </w:rPr>
        <w:t>.</w:t>
      </w:r>
    </w:p>
    <w:p w:rsidR="00241A16" w:rsidRDefault="00241A16">
      <w:pPr>
        <w:pStyle w:val="4"/>
        <w:rPr>
          <w:szCs w:val="22"/>
          <w:lang w:val="en-US" w:eastAsia="zh-CN"/>
        </w:rPr>
      </w:pPr>
      <w:bookmarkStart w:id="47" w:name="_Toc12647450"/>
      <w:proofErr w:type="gramStart"/>
      <w:r>
        <w:rPr>
          <w:rFonts w:hint="eastAsia"/>
          <w:szCs w:val="22"/>
          <w:lang w:val="en-US" w:eastAsia="zh-CN"/>
        </w:rPr>
        <w:t>5.4.2</w:t>
      </w:r>
      <w:r>
        <w:rPr>
          <w:szCs w:val="22"/>
          <w:lang w:val="en-US" w:eastAsia="zh-CN"/>
        </w:rPr>
        <w:t>.</w:t>
      </w:r>
      <w:r>
        <w:rPr>
          <w:rFonts w:hint="eastAsia"/>
          <w:szCs w:val="22"/>
          <w:lang w:val="en-US" w:eastAsia="zh-CN"/>
        </w:rPr>
        <w:t>1  Evaluation</w:t>
      </w:r>
      <w:proofErr w:type="gramEnd"/>
      <w:r>
        <w:rPr>
          <w:rFonts w:hint="eastAsia"/>
          <w:szCs w:val="22"/>
          <w:lang w:val="en-US" w:eastAsia="zh-CN"/>
        </w:rPr>
        <w:t xml:space="preserve"> configuration A</w:t>
      </w:r>
      <w:bookmarkEnd w:id="47"/>
    </w:p>
    <w:p w:rsidR="00241A16" w:rsidRDefault="00241A16">
      <w:pPr>
        <w:rPr>
          <w:lang w:val="en-US" w:eastAsia="zh-CN"/>
        </w:rPr>
      </w:pPr>
      <w:r>
        <w:rPr>
          <w:lang w:val="en-US" w:eastAsia="zh-CN"/>
        </w:rPr>
        <w:t xml:space="preserve">The evaluation results of DL spectral efficiency for </w:t>
      </w:r>
      <w:r>
        <w:rPr>
          <w:rFonts w:hint="eastAsia"/>
          <w:lang w:val="en-US" w:eastAsia="zh-CN"/>
        </w:rPr>
        <w:t>EUHT</w:t>
      </w:r>
      <w:r>
        <w:rPr>
          <w:lang w:val="en-US" w:eastAsia="zh-CN"/>
        </w:rPr>
        <w:t xml:space="preserve"> for evaluation configuration A are provided in Table </w:t>
      </w:r>
      <w:r>
        <w:rPr>
          <w:rFonts w:hint="eastAsia"/>
          <w:lang w:val="en-US" w:eastAsia="zh-CN"/>
        </w:rPr>
        <w:t>5.4.2</w:t>
      </w:r>
      <w:r>
        <w:rPr>
          <w:lang w:val="en-US" w:eastAsia="zh-CN"/>
        </w:rPr>
        <w:t>.</w:t>
      </w:r>
      <w:r>
        <w:rPr>
          <w:rFonts w:hint="eastAsia"/>
          <w:lang w:val="en-US" w:eastAsia="zh-CN"/>
        </w:rPr>
        <w:t>1</w:t>
      </w:r>
      <w:r>
        <w:rPr>
          <w:lang w:val="en-US" w:eastAsia="zh-CN"/>
        </w:rPr>
        <w:t>-</w:t>
      </w:r>
      <w:r>
        <w:rPr>
          <w:rFonts w:hint="eastAsia"/>
          <w:lang w:val="en-US" w:eastAsia="zh-CN"/>
        </w:rPr>
        <w:t>1</w:t>
      </w:r>
      <w:r>
        <w:rPr>
          <w:lang w:val="en-US" w:eastAsia="zh-CN"/>
        </w:rPr>
        <w:t xml:space="preserve">. It is observed that </w:t>
      </w:r>
      <w:r>
        <w:rPr>
          <w:rFonts w:hint="eastAsia"/>
          <w:lang w:val="en-US" w:eastAsia="zh-CN"/>
        </w:rPr>
        <w:t>EUHT</w:t>
      </w:r>
      <w:r>
        <w:rPr>
          <w:lang w:val="en-US" w:eastAsia="zh-CN"/>
        </w:rPr>
        <w:t xml:space="preserve"> fulfill</w:t>
      </w:r>
      <w:r w:rsidR="00DD1E46">
        <w:rPr>
          <w:lang w:val="en-US" w:eastAsia="zh-CN"/>
        </w:rPr>
        <w:t>s</w:t>
      </w:r>
      <w:r>
        <w:rPr>
          <w:lang w:val="en-US" w:eastAsia="zh-CN"/>
        </w:rPr>
        <w:t xml:space="preserve"> the DL spectral efficiency requirement for these configurations in evaluation configuration A.</w:t>
      </w:r>
    </w:p>
    <w:p w:rsidR="00241A16" w:rsidRDefault="00241A16">
      <w:pPr>
        <w:pStyle w:val="TH"/>
      </w:pPr>
      <w:r>
        <w:t xml:space="preserve">Table </w:t>
      </w:r>
      <w:r>
        <w:rPr>
          <w:rFonts w:hint="eastAsia"/>
          <w:lang w:eastAsia="zh-CN"/>
        </w:rPr>
        <w:t>5.4</w:t>
      </w:r>
      <w:r>
        <w:t>.</w:t>
      </w:r>
      <w:r>
        <w:rPr>
          <w:rFonts w:hint="eastAsia"/>
          <w:lang w:val="en-US" w:eastAsia="zh-CN"/>
        </w:rPr>
        <w:t>2</w:t>
      </w:r>
      <w:r>
        <w:t>.</w:t>
      </w:r>
      <w:r>
        <w:rPr>
          <w:rFonts w:hint="eastAsia"/>
          <w:lang w:val="en-US" w:eastAsia="zh-CN"/>
        </w:rPr>
        <w:t>1</w:t>
      </w:r>
      <w:r>
        <w:t>-</w:t>
      </w:r>
      <w:r>
        <w:rPr>
          <w:rFonts w:hint="eastAsia"/>
          <w:lang w:val="en-US" w:eastAsia="zh-CN"/>
        </w:rPr>
        <w:t>1</w:t>
      </w:r>
      <w:r>
        <w:rPr>
          <w:lang w:val="en-US" w:eastAsia="zh-CN"/>
        </w:rPr>
        <w:t xml:space="preserve"> </w:t>
      </w:r>
      <w:r>
        <w:rPr>
          <w:lang w:eastAsia="zh-CN"/>
        </w:rPr>
        <w:t xml:space="preserve">DL spectral efficiency for </w:t>
      </w:r>
      <w:r>
        <w:rPr>
          <w:rFonts w:hint="eastAsia"/>
          <w:lang w:val="en-US" w:eastAsia="zh-CN"/>
        </w:rPr>
        <w:t>EUHT</w:t>
      </w:r>
      <w:r>
        <w:rPr>
          <w:lang w:eastAsia="zh-CN"/>
        </w:rPr>
        <w:t xml:space="preserve"> in </w:t>
      </w:r>
      <w:r>
        <w:rPr>
          <w:rFonts w:hint="eastAsia"/>
          <w:lang w:val="en-US" w:eastAsia="zh-CN"/>
        </w:rPr>
        <w:t>Dense Urban</w:t>
      </w:r>
      <w:r>
        <w:rPr>
          <w:lang w:eastAsia="zh-CN"/>
        </w:rPr>
        <w:t xml:space="preserve"> – </w:t>
      </w:r>
      <w:proofErr w:type="spellStart"/>
      <w:r>
        <w:rPr>
          <w:lang w:eastAsia="zh-CN"/>
        </w:rPr>
        <w:t>eMBB</w:t>
      </w:r>
      <w:proofErr w:type="spellEnd"/>
      <w:r>
        <w:rPr>
          <w:lang w:eastAsia="zh-CN"/>
        </w:rPr>
        <w:br/>
        <w:t xml:space="preserve">(Evaluation configuration </w:t>
      </w:r>
      <w:r>
        <w:rPr>
          <w:rFonts w:hint="eastAsia"/>
          <w:lang w:val="en-US" w:eastAsia="zh-CN"/>
        </w:rPr>
        <w:t>A</w:t>
      </w:r>
      <w:r>
        <w:rPr>
          <w:lang w:eastAsia="zh-CN"/>
        </w:rPr>
        <w:t>, CF=</w:t>
      </w:r>
      <w:r>
        <w:rPr>
          <w:rFonts w:hint="eastAsia"/>
          <w:lang w:val="en-US" w:eastAsia="zh-CN"/>
        </w:rPr>
        <w:t>4 GHz)</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346"/>
        <w:gridCol w:w="1150"/>
        <w:gridCol w:w="1150"/>
        <w:gridCol w:w="1283"/>
        <w:gridCol w:w="771"/>
        <w:gridCol w:w="1373"/>
      </w:tblGrid>
      <w:tr w:rsidR="00241A16">
        <w:trPr>
          <w:trHeight w:val="226"/>
          <w:jc w:val="center"/>
        </w:trPr>
        <w:tc>
          <w:tcPr>
            <w:tcW w:w="1346" w:type="dxa"/>
            <w:vMerge w:val="restart"/>
            <w:vAlign w:val="center"/>
          </w:tcPr>
          <w:p w:rsidR="00241A16" w:rsidRDefault="00241A16">
            <w:pPr>
              <w:pStyle w:val="TAC"/>
              <w:widowControl w:val="0"/>
              <w:rPr>
                <w:rFonts w:eastAsia="MS Mincho"/>
                <w:b/>
                <w:sz w:val="16"/>
                <w:szCs w:val="16"/>
              </w:rPr>
            </w:pPr>
            <w:r>
              <w:rPr>
                <w:rFonts w:eastAsia="MS Mincho" w:hint="eastAsia"/>
                <w:b/>
                <w:sz w:val="16"/>
                <w:szCs w:val="16"/>
              </w:rPr>
              <w:t>Scheme and antenna configuration</w:t>
            </w:r>
          </w:p>
        </w:tc>
        <w:tc>
          <w:tcPr>
            <w:tcW w:w="1150" w:type="dxa"/>
            <w:vMerge w:val="restart"/>
            <w:vAlign w:val="center"/>
          </w:tcPr>
          <w:p w:rsidR="00241A16" w:rsidRDefault="00241A16">
            <w:pPr>
              <w:pStyle w:val="TAH"/>
              <w:widowControl w:val="0"/>
              <w:rPr>
                <w:sz w:val="16"/>
                <w:szCs w:val="16"/>
                <w:lang w:eastAsia="zh-CN"/>
              </w:rPr>
            </w:pPr>
            <w:r>
              <w:rPr>
                <w:rFonts w:hint="eastAsia"/>
                <w:sz w:val="16"/>
                <w:szCs w:val="16"/>
                <w:lang w:eastAsia="zh-CN"/>
              </w:rPr>
              <w:t>S</w:t>
            </w:r>
            <w:r>
              <w:rPr>
                <w:sz w:val="16"/>
                <w:szCs w:val="16"/>
                <w:lang w:eastAsia="zh-CN"/>
              </w:rPr>
              <w:t>ub-carrier spacing (kHz)</w:t>
            </w:r>
          </w:p>
        </w:tc>
        <w:tc>
          <w:tcPr>
            <w:tcW w:w="1150" w:type="dxa"/>
            <w:vMerge w:val="restart"/>
            <w:vAlign w:val="center"/>
          </w:tcPr>
          <w:p w:rsidR="00241A16" w:rsidRDefault="00241A16">
            <w:pPr>
              <w:pStyle w:val="TAH"/>
              <w:widowControl w:val="0"/>
              <w:rPr>
                <w:sz w:val="16"/>
                <w:szCs w:val="16"/>
                <w:lang w:eastAsia="zh-CN"/>
              </w:rPr>
            </w:pPr>
            <w:r>
              <w:rPr>
                <w:rFonts w:hint="eastAsia"/>
                <w:sz w:val="16"/>
                <w:szCs w:val="16"/>
                <w:lang w:eastAsia="zh-CN"/>
              </w:rPr>
              <w:t>F</w:t>
            </w:r>
            <w:r>
              <w:rPr>
                <w:sz w:val="16"/>
                <w:szCs w:val="16"/>
                <w:lang w:eastAsia="zh-CN"/>
              </w:rPr>
              <w:t>rame structure</w:t>
            </w:r>
          </w:p>
        </w:tc>
        <w:tc>
          <w:tcPr>
            <w:tcW w:w="2054" w:type="dxa"/>
            <w:gridSpan w:val="2"/>
            <w:vMerge w:val="restart"/>
            <w:vAlign w:val="center"/>
          </w:tcPr>
          <w:p w:rsidR="00241A16" w:rsidRDefault="00241A16">
            <w:pPr>
              <w:pStyle w:val="TAH"/>
              <w:widowControl w:val="0"/>
              <w:rPr>
                <w:rFonts w:eastAsia="MS Mincho"/>
                <w:sz w:val="16"/>
                <w:szCs w:val="16"/>
              </w:rPr>
            </w:pPr>
            <w:r>
              <w:rPr>
                <w:rFonts w:eastAsia="MS Mincho" w:hint="eastAsia"/>
                <w:sz w:val="16"/>
                <w:szCs w:val="16"/>
              </w:rPr>
              <w:t>ITU</w:t>
            </w:r>
          </w:p>
          <w:p w:rsidR="00241A16" w:rsidRDefault="00241A16">
            <w:pPr>
              <w:pStyle w:val="TAH"/>
              <w:widowControl w:val="0"/>
              <w:rPr>
                <w:rFonts w:eastAsia="MS Mincho"/>
                <w:sz w:val="16"/>
                <w:szCs w:val="16"/>
              </w:rPr>
            </w:pPr>
            <w:r>
              <w:rPr>
                <w:rFonts w:eastAsia="MS Mincho" w:hint="eastAsia"/>
                <w:sz w:val="16"/>
                <w:szCs w:val="16"/>
              </w:rPr>
              <w:t>Requirement</w:t>
            </w:r>
          </w:p>
        </w:tc>
        <w:tc>
          <w:tcPr>
            <w:tcW w:w="1373" w:type="dxa"/>
            <w:vAlign w:val="center"/>
          </w:tcPr>
          <w:p w:rsidR="00241A16" w:rsidRDefault="00241A16">
            <w:pPr>
              <w:pStyle w:val="TAH"/>
              <w:widowControl w:val="0"/>
              <w:rPr>
                <w:rFonts w:eastAsia="MS Mincho"/>
                <w:sz w:val="16"/>
                <w:szCs w:val="16"/>
              </w:rPr>
            </w:pPr>
            <w:r>
              <w:rPr>
                <w:rFonts w:eastAsia="MS Mincho"/>
                <w:sz w:val="16"/>
                <w:szCs w:val="16"/>
              </w:rPr>
              <w:t>Channel model A</w:t>
            </w:r>
          </w:p>
        </w:tc>
      </w:tr>
      <w:tr w:rsidR="00241A16">
        <w:trPr>
          <w:trHeight w:val="250"/>
          <w:jc w:val="center"/>
        </w:trPr>
        <w:tc>
          <w:tcPr>
            <w:tcW w:w="1346" w:type="dxa"/>
            <w:vMerge/>
            <w:vAlign w:val="center"/>
          </w:tcPr>
          <w:p w:rsidR="00241A16" w:rsidRDefault="00241A16">
            <w:pPr>
              <w:pStyle w:val="TAH"/>
              <w:widowControl w:val="0"/>
              <w:rPr>
                <w:rFonts w:eastAsia="MS Mincho"/>
                <w:b w:val="0"/>
                <w:sz w:val="16"/>
                <w:szCs w:val="16"/>
              </w:rPr>
            </w:pPr>
          </w:p>
        </w:tc>
        <w:tc>
          <w:tcPr>
            <w:tcW w:w="1150" w:type="dxa"/>
            <w:vMerge/>
            <w:vAlign w:val="center"/>
          </w:tcPr>
          <w:p w:rsidR="00241A16" w:rsidRDefault="00241A16">
            <w:pPr>
              <w:pStyle w:val="TAH"/>
              <w:widowControl w:val="0"/>
              <w:rPr>
                <w:rFonts w:eastAsia="MS Mincho"/>
                <w:b w:val="0"/>
                <w:sz w:val="16"/>
                <w:szCs w:val="16"/>
              </w:rPr>
            </w:pPr>
          </w:p>
        </w:tc>
        <w:tc>
          <w:tcPr>
            <w:tcW w:w="1150" w:type="dxa"/>
            <w:vMerge/>
            <w:vAlign w:val="center"/>
          </w:tcPr>
          <w:p w:rsidR="00241A16" w:rsidRDefault="00241A16">
            <w:pPr>
              <w:pStyle w:val="TAH"/>
              <w:widowControl w:val="0"/>
              <w:rPr>
                <w:b w:val="0"/>
                <w:sz w:val="16"/>
                <w:szCs w:val="16"/>
              </w:rPr>
            </w:pPr>
          </w:p>
        </w:tc>
        <w:tc>
          <w:tcPr>
            <w:tcW w:w="2054" w:type="dxa"/>
            <w:gridSpan w:val="2"/>
            <w:vMerge/>
            <w:vAlign w:val="center"/>
          </w:tcPr>
          <w:p w:rsidR="00241A16" w:rsidRDefault="00241A16">
            <w:pPr>
              <w:pStyle w:val="TAH"/>
              <w:widowControl w:val="0"/>
              <w:rPr>
                <w:b w:val="0"/>
                <w:sz w:val="16"/>
                <w:szCs w:val="16"/>
              </w:rPr>
            </w:pPr>
          </w:p>
        </w:tc>
        <w:tc>
          <w:tcPr>
            <w:tcW w:w="1373" w:type="dxa"/>
            <w:vAlign w:val="center"/>
          </w:tcPr>
          <w:p w:rsidR="00241A16" w:rsidRDefault="00241A16">
            <w:pPr>
              <w:pStyle w:val="TAH"/>
              <w:widowControl w:val="0"/>
              <w:rPr>
                <w:sz w:val="16"/>
                <w:szCs w:val="16"/>
                <w:lang w:eastAsia="zh-CN"/>
              </w:rPr>
            </w:pPr>
            <w:r>
              <w:rPr>
                <w:rFonts w:hint="eastAsia"/>
                <w:sz w:val="16"/>
                <w:szCs w:val="16"/>
                <w:lang w:eastAsia="zh-CN"/>
              </w:rPr>
              <w:t>BW=</w:t>
            </w:r>
            <w:r>
              <w:rPr>
                <w:rFonts w:hint="eastAsia"/>
                <w:sz w:val="16"/>
                <w:szCs w:val="16"/>
                <w:lang w:val="en-US" w:eastAsia="zh-CN"/>
              </w:rPr>
              <w:t>2</w:t>
            </w:r>
            <w:r>
              <w:rPr>
                <w:rFonts w:hint="eastAsia"/>
                <w:sz w:val="16"/>
                <w:szCs w:val="16"/>
                <w:lang w:eastAsia="zh-CN"/>
              </w:rPr>
              <w:t>0MHz</w:t>
            </w:r>
          </w:p>
        </w:tc>
      </w:tr>
      <w:tr w:rsidR="00241A16">
        <w:trPr>
          <w:trHeight w:val="493"/>
          <w:jc w:val="center"/>
        </w:trPr>
        <w:tc>
          <w:tcPr>
            <w:tcW w:w="1346" w:type="dxa"/>
            <w:vMerge w:val="restart"/>
            <w:vAlign w:val="center"/>
          </w:tcPr>
          <w:p w:rsidR="00241A16" w:rsidRDefault="00B31C94">
            <w:pPr>
              <w:pStyle w:val="TAC"/>
              <w:widowControl w:val="0"/>
              <w:rPr>
                <w:sz w:val="16"/>
                <w:szCs w:val="16"/>
                <w:lang w:val="en-US" w:eastAsia="zh-CN"/>
              </w:rPr>
            </w:pPr>
            <w:r>
              <w:rPr>
                <w:rFonts w:eastAsia="MS Mincho"/>
                <w:sz w:val="16"/>
                <w:szCs w:val="16"/>
                <w:lang w:val="es-ES"/>
              </w:rPr>
              <w:t>8x</w:t>
            </w:r>
            <w:r>
              <w:rPr>
                <w:rFonts w:hint="eastAsia"/>
                <w:sz w:val="16"/>
                <w:szCs w:val="16"/>
                <w:lang w:val="en-US" w:eastAsia="zh-CN"/>
              </w:rPr>
              <w:t>8</w:t>
            </w:r>
            <w:r>
              <w:rPr>
                <w:sz w:val="16"/>
                <w:szCs w:val="16"/>
                <w:lang w:val="en-US" w:eastAsia="zh-CN"/>
              </w:rPr>
              <w:t xml:space="preserve"> adaptive </w:t>
            </w:r>
            <w:r>
              <w:rPr>
                <w:rFonts w:eastAsiaTheme="minorEastAsia" w:hint="eastAsia"/>
                <w:sz w:val="16"/>
                <w:szCs w:val="16"/>
                <w:lang w:val="es-ES" w:eastAsia="zh-CN"/>
              </w:rPr>
              <w:t>S</w:t>
            </w:r>
            <w:r>
              <w:rPr>
                <w:rFonts w:eastAsiaTheme="minorEastAsia"/>
                <w:sz w:val="16"/>
                <w:szCs w:val="16"/>
                <w:lang w:val="es-ES" w:eastAsia="zh-CN"/>
              </w:rPr>
              <w:t>U/MU -MIMO</w:t>
            </w:r>
          </w:p>
        </w:tc>
        <w:tc>
          <w:tcPr>
            <w:tcW w:w="1150" w:type="dxa"/>
            <w:vMerge w:val="restart"/>
            <w:vAlign w:val="center"/>
          </w:tcPr>
          <w:p w:rsidR="00241A16" w:rsidRDefault="00241A16">
            <w:pPr>
              <w:pStyle w:val="TAC"/>
              <w:widowControl w:val="0"/>
              <w:rPr>
                <w:sz w:val="16"/>
                <w:szCs w:val="16"/>
                <w:lang w:val="en-US" w:eastAsia="zh-CN"/>
              </w:rPr>
            </w:pPr>
            <w:r>
              <w:rPr>
                <w:rFonts w:hint="eastAsia"/>
                <w:sz w:val="16"/>
                <w:szCs w:val="16"/>
                <w:lang w:val="en-US" w:eastAsia="zh-CN"/>
              </w:rPr>
              <w:t>78.125</w:t>
            </w:r>
          </w:p>
        </w:tc>
        <w:tc>
          <w:tcPr>
            <w:tcW w:w="1150" w:type="dxa"/>
            <w:vMerge w:val="restart"/>
            <w:vAlign w:val="center"/>
          </w:tcPr>
          <w:p w:rsidR="00241A16" w:rsidRDefault="00241A16">
            <w:pPr>
              <w:pStyle w:val="TAC"/>
              <w:widowControl w:val="0"/>
              <w:rPr>
                <w:sz w:val="16"/>
                <w:szCs w:val="16"/>
                <w:lang w:val="en-US" w:eastAsia="zh-CN"/>
              </w:rPr>
            </w:pPr>
            <w:proofErr w:type="gramStart"/>
            <w:r>
              <w:rPr>
                <w:rFonts w:hint="eastAsia"/>
                <w:sz w:val="16"/>
                <w:szCs w:val="16"/>
                <w:lang w:val="en-US" w:eastAsia="zh-CN"/>
              </w:rPr>
              <w:t>DL:UL</w:t>
            </w:r>
            <w:proofErr w:type="gramEnd"/>
            <w:r>
              <w:rPr>
                <w:rFonts w:hint="eastAsia"/>
                <w:sz w:val="16"/>
                <w:szCs w:val="16"/>
                <w:lang w:val="en-US" w:eastAsia="zh-CN"/>
              </w:rPr>
              <w:t>=2:1</w:t>
            </w:r>
          </w:p>
        </w:tc>
        <w:tc>
          <w:tcPr>
            <w:tcW w:w="1283" w:type="dxa"/>
            <w:vAlign w:val="center"/>
          </w:tcPr>
          <w:p w:rsidR="00241A16" w:rsidRDefault="00241A16">
            <w:pPr>
              <w:pStyle w:val="TAC"/>
              <w:widowControl w:val="0"/>
              <w:rPr>
                <w:sz w:val="16"/>
                <w:szCs w:val="16"/>
                <w:lang w:eastAsia="zh-CN"/>
              </w:rPr>
            </w:pPr>
            <w:r>
              <w:rPr>
                <w:rFonts w:hint="eastAsia"/>
                <w:sz w:val="16"/>
                <w:szCs w:val="16"/>
                <w:lang w:eastAsia="zh-CN"/>
              </w:rPr>
              <w:t>Average</w:t>
            </w:r>
            <w:r>
              <w:rPr>
                <w:sz w:val="16"/>
                <w:szCs w:val="16"/>
                <w:lang w:eastAsia="zh-CN"/>
              </w:rPr>
              <w:t xml:space="preserve"> [bit/s/Hz/</w:t>
            </w:r>
            <w:proofErr w:type="spellStart"/>
            <w:r>
              <w:rPr>
                <w:sz w:val="16"/>
                <w:szCs w:val="16"/>
                <w:lang w:eastAsia="zh-CN"/>
              </w:rPr>
              <w:t>TRxP</w:t>
            </w:r>
            <w:proofErr w:type="spellEnd"/>
            <w:r>
              <w:rPr>
                <w:sz w:val="16"/>
                <w:szCs w:val="16"/>
                <w:lang w:eastAsia="zh-CN"/>
              </w:rPr>
              <w:t>]</w:t>
            </w:r>
          </w:p>
        </w:tc>
        <w:tc>
          <w:tcPr>
            <w:tcW w:w="771" w:type="dxa"/>
            <w:vAlign w:val="center"/>
          </w:tcPr>
          <w:p w:rsidR="00241A16" w:rsidRDefault="00241A16">
            <w:pPr>
              <w:pStyle w:val="TAC"/>
              <w:widowControl w:val="0"/>
              <w:rPr>
                <w:sz w:val="16"/>
                <w:szCs w:val="16"/>
                <w:lang w:val="en-US" w:eastAsia="zh-CN"/>
              </w:rPr>
            </w:pPr>
            <w:r>
              <w:rPr>
                <w:rFonts w:hint="eastAsia"/>
                <w:sz w:val="16"/>
                <w:szCs w:val="16"/>
                <w:lang w:val="en-US" w:eastAsia="zh-CN"/>
              </w:rPr>
              <w:t>7.8</w:t>
            </w:r>
          </w:p>
        </w:tc>
        <w:tc>
          <w:tcPr>
            <w:tcW w:w="1373" w:type="dxa"/>
            <w:vAlign w:val="center"/>
          </w:tcPr>
          <w:p w:rsidR="00241A16" w:rsidRDefault="00241A16">
            <w:pPr>
              <w:pStyle w:val="TAC"/>
              <w:widowControl w:val="0"/>
              <w:rPr>
                <w:sz w:val="16"/>
                <w:szCs w:val="16"/>
                <w:lang w:val="en-US" w:eastAsia="zh-CN"/>
              </w:rPr>
            </w:pPr>
            <w:r>
              <w:rPr>
                <w:rFonts w:hint="eastAsia"/>
                <w:sz w:val="16"/>
                <w:szCs w:val="16"/>
                <w:lang w:val="en-US" w:eastAsia="zh-CN"/>
              </w:rPr>
              <w:t>9.45</w:t>
            </w:r>
          </w:p>
        </w:tc>
      </w:tr>
      <w:tr w:rsidR="00241A16">
        <w:trPr>
          <w:trHeight w:val="311"/>
          <w:jc w:val="center"/>
        </w:trPr>
        <w:tc>
          <w:tcPr>
            <w:tcW w:w="1346" w:type="dxa"/>
            <w:vMerge/>
            <w:vAlign w:val="center"/>
          </w:tcPr>
          <w:p w:rsidR="00241A16" w:rsidRDefault="00241A16">
            <w:pPr>
              <w:pStyle w:val="TAC"/>
              <w:widowControl w:val="0"/>
              <w:rPr>
                <w:rFonts w:eastAsia="MS Mincho"/>
                <w:sz w:val="16"/>
                <w:szCs w:val="16"/>
              </w:rPr>
            </w:pPr>
          </w:p>
        </w:tc>
        <w:tc>
          <w:tcPr>
            <w:tcW w:w="1150" w:type="dxa"/>
            <w:vMerge/>
            <w:vAlign w:val="center"/>
          </w:tcPr>
          <w:p w:rsidR="00241A16" w:rsidRDefault="00241A16">
            <w:pPr>
              <w:pStyle w:val="TAC"/>
              <w:widowControl w:val="0"/>
              <w:rPr>
                <w:rFonts w:eastAsia="MS Mincho"/>
                <w:sz w:val="16"/>
                <w:szCs w:val="16"/>
              </w:rPr>
            </w:pPr>
          </w:p>
        </w:tc>
        <w:tc>
          <w:tcPr>
            <w:tcW w:w="1150" w:type="dxa"/>
            <w:vMerge/>
            <w:vAlign w:val="center"/>
          </w:tcPr>
          <w:p w:rsidR="00241A16" w:rsidRDefault="00241A16">
            <w:pPr>
              <w:pStyle w:val="TAC"/>
              <w:widowControl w:val="0"/>
              <w:rPr>
                <w:rFonts w:eastAsia="MS Mincho"/>
                <w:sz w:val="16"/>
                <w:szCs w:val="16"/>
              </w:rPr>
            </w:pPr>
          </w:p>
        </w:tc>
        <w:tc>
          <w:tcPr>
            <w:tcW w:w="1283" w:type="dxa"/>
            <w:vAlign w:val="center"/>
          </w:tcPr>
          <w:p w:rsidR="00241A16" w:rsidRDefault="00241A1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771" w:type="dxa"/>
            <w:vAlign w:val="center"/>
          </w:tcPr>
          <w:p w:rsidR="00241A16" w:rsidRDefault="00241A16">
            <w:pPr>
              <w:pStyle w:val="TAC"/>
              <w:widowControl w:val="0"/>
              <w:rPr>
                <w:sz w:val="16"/>
                <w:szCs w:val="16"/>
                <w:lang w:val="en-US" w:eastAsia="zh-CN"/>
              </w:rPr>
            </w:pPr>
            <w:r>
              <w:rPr>
                <w:rFonts w:hint="eastAsia"/>
                <w:sz w:val="16"/>
                <w:szCs w:val="16"/>
                <w:lang w:val="en-US" w:eastAsia="zh-CN"/>
              </w:rPr>
              <w:t>0.225</w:t>
            </w:r>
          </w:p>
        </w:tc>
        <w:tc>
          <w:tcPr>
            <w:tcW w:w="1373" w:type="dxa"/>
            <w:vAlign w:val="center"/>
          </w:tcPr>
          <w:p w:rsidR="00241A16" w:rsidRDefault="00241A16">
            <w:pPr>
              <w:pStyle w:val="TAC"/>
              <w:widowControl w:val="0"/>
              <w:rPr>
                <w:sz w:val="16"/>
                <w:szCs w:val="16"/>
                <w:lang w:val="en-US" w:eastAsia="zh-CN"/>
              </w:rPr>
            </w:pPr>
            <w:r>
              <w:rPr>
                <w:rFonts w:hint="eastAsia"/>
                <w:sz w:val="16"/>
                <w:szCs w:val="16"/>
                <w:lang w:val="en-US" w:eastAsia="zh-CN"/>
              </w:rPr>
              <w:t>0.55</w:t>
            </w:r>
          </w:p>
        </w:tc>
      </w:tr>
    </w:tbl>
    <w:p w:rsidR="00241A16" w:rsidRDefault="00241A16">
      <w:pPr>
        <w:tabs>
          <w:tab w:val="left" w:pos="4251"/>
        </w:tabs>
        <w:rPr>
          <w:lang w:val="en-US" w:eastAsia="zh-CN"/>
        </w:rPr>
      </w:pPr>
    </w:p>
    <w:p w:rsidR="00241A16" w:rsidRDefault="00241A16">
      <w:pPr>
        <w:rPr>
          <w:lang w:val="en-US" w:eastAsia="zh-CN"/>
        </w:rPr>
      </w:pPr>
      <w:r>
        <w:rPr>
          <w:lang w:val="en-US" w:eastAsia="zh-CN"/>
        </w:rPr>
        <w:t xml:space="preserve">The evaluation results of UL spectral efficiency for </w:t>
      </w:r>
      <w:r>
        <w:rPr>
          <w:rFonts w:hint="eastAsia"/>
          <w:lang w:val="en-US" w:eastAsia="zh-CN"/>
        </w:rPr>
        <w:t>EUHT</w:t>
      </w:r>
      <w:r>
        <w:rPr>
          <w:lang w:val="en-US" w:eastAsia="zh-CN"/>
        </w:rPr>
        <w:t xml:space="preserve"> for evaluation configuration A are provided in Table </w:t>
      </w:r>
      <w:r>
        <w:rPr>
          <w:rFonts w:hint="eastAsia"/>
          <w:lang w:val="en-US" w:eastAsia="zh-CN"/>
        </w:rPr>
        <w:t>5.4.2</w:t>
      </w:r>
      <w:r>
        <w:rPr>
          <w:lang w:val="en-US" w:eastAsia="zh-CN"/>
        </w:rPr>
        <w:t>.</w:t>
      </w:r>
      <w:r>
        <w:rPr>
          <w:rFonts w:hint="eastAsia"/>
          <w:lang w:val="en-US" w:eastAsia="zh-CN"/>
        </w:rPr>
        <w:t>1</w:t>
      </w:r>
      <w:r>
        <w:rPr>
          <w:lang w:val="en-US" w:eastAsia="zh-CN"/>
        </w:rPr>
        <w:t xml:space="preserve">-2. It is observed that </w:t>
      </w:r>
      <w:r>
        <w:rPr>
          <w:rFonts w:hint="eastAsia"/>
          <w:lang w:val="en-US" w:eastAsia="zh-CN"/>
        </w:rPr>
        <w:t>EUHT</w:t>
      </w:r>
      <w:r>
        <w:rPr>
          <w:lang w:val="en-US" w:eastAsia="zh-CN"/>
        </w:rPr>
        <w:t xml:space="preserve"> fulfill</w:t>
      </w:r>
      <w:r w:rsidR="00DD1E46">
        <w:rPr>
          <w:lang w:val="en-US" w:eastAsia="zh-CN"/>
        </w:rPr>
        <w:t>s</w:t>
      </w:r>
      <w:r>
        <w:rPr>
          <w:lang w:val="en-US" w:eastAsia="zh-CN"/>
        </w:rPr>
        <w:t xml:space="preserve"> the UL spectral efficiency requirement for these configurations in evaluation configuration A.</w:t>
      </w:r>
    </w:p>
    <w:p w:rsidR="00241A16" w:rsidRDefault="00241A16">
      <w:pPr>
        <w:pStyle w:val="TH"/>
      </w:pPr>
      <w:r>
        <w:t xml:space="preserve">Table </w:t>
      </w:r>
      <w:r>
        <w:rPr>
          <w:rFonts w:hint="eastAsia"/>
          <w:lang w:eastAsia="zh-CN"/>
        </w:rPr>
        <w:t>5.4</w:t>
      </w:r>
      <w:r>
        <w:t>.</w:t>
      </w:r>
      <w:r>
        <w:rPr>
          <w:rFonts w:hint="eastAsia"/>
          <w:lang w:val="en-US" w:eastAsia="zh-CN"/>
        </w:rPr>
        <w:t>2</w:t>
      </w:r>
      <w:r>
        <w:t>.</w:t>
      </w:r>
      <w:r>
        <w:rPr>
          <w:rFonts w:hint="eastAsia"/>
          <w:lang w:val="en-US" w:eastAsia="zh-CN"/>
        </w:rPr>
        <w:t>1</w:t>
      </w:r>
      <w:r>
        <w:t>-</w:t>
      </w:r>
      <w:r>
        <w:rPr>
          <w:rFonts w:hint="eastAsia"/>
          <w:lang w:val="en-US" w:eastAsia="zh-CN"/>
        </w:rPr>
        <w:t>2</w:t>
      </w:r>
      <w:r>
        <w:rPr>
          <w:lang w:val="en-US" w:eastAsia="zh-CN"/>
        </w:rPr>
        <w:t xml:space="preserve"> </w:t>
      </w:r>
      <w:r>
        <w:rPr>
          <w:rFonts w:hint="eastAsia"/>
          <w:lang w:val="en-US" w:eastAsia="zh-CN"/>
        </w:rPr>
        <w:t>U</w:t>
      </w:r>
      <w:r>
        <w:rPr>
          <w:lang w:eastAsia="zh-CN"/>
        </w:rPr>
        <w:t xml:space="preserve">L spectral efficiency for </w:t>
      </w:r>
      <w:r>
        <w:rPr>
          <w:rFonts w:hint="eastAsia"/>
          <w:lang w:val="en-US" w:eastAsia="zh-CN"/>
        </w:rPr>
        <w:t>EUHT</w:t>
      </w:r>
      <w:r>
        <w:rPr>
          <w:lang w:eastAsia="zh-CN"/>
        </w:rPr>
        <w:t xml:space="preserve"> in </w:t>
      </w:r>
      <w:r>
        <w:rPr>
          <w:rFonts w:hint="eastAsia"/>
          <w:lang w:val="en-US" w:eastAsia="zh-CN"/>
        </w:rPr>
        <w:t>Dense Urban</w:t>
      </w:r>
      <w:r>
        <w:rPr>
          <w:lang w:eastAsia="zh-CN"/>
        </w:rPr>
        <w:t xml:space="preserve"> – </w:t>
      </w:r>
      <w:proofErr w:type="spellStart"/>
      <w:r>
        <w:rPr>
          <w:lang w:eastAsia="zh-CN"/>
        </w:rPr>
        <w:t>eMBB</w:t>
      </w:r>
      <w:proofErr w:type="spellEnd"/>
      <w:r>
        <w:rPr>
          <w:lang w:eastAsia="zh-CN"/>
        </w:rPr>
        <w:br/>
        <w:t xml:space="preserve">(Evaluation configuration </w:t>
      </w:r>
      <w:r>
        <w:rPr>
          <w:rFonts w:hint="eastAsia"/>
          <w:lang w:val="en-US" w:eastAsia="zh-CN"/>
        </w:rPr>
        <w:t>A</w:t>
      </w:r>
      <w:r>
        <w:rPr>
          <w:lang w:eastAsia="zh-CN"/>
        </w:rPr>
        <w:t>, CF=</w:t>
      </w:r>
      <w:r>
        <w:rPr>
          <w:rFonts w:hint="eastAsia"/>
          <w:lang w:val="en-US" w:eastAsia="zh-CN"/>
        </w:rPr>
        <w:t>4 GHz</w:t>
      </w:r>
      <w:r>
        <w:rPr>
          <w:lang w:eastAsia="zh-CN"/>
        </w:rPr>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346"/>
        <w:gridCol w:w="1150"/>
        <w:gridCol w:w="1150"/>
        <w:gridCol w:w="1283"/>
        <w:gridCol w:w="771"/>
        <w:gridCol w:w="1373"/>
      </w:tblGrid>
      <w:tr w:rsidR="00241A16">
        <w:trPr>
          <w:trHeight w:val="226"/>
          <w:jc w:val="center"/>
        </w:trPr>
        <w:tc>
          <w:tcPr>
            <w:tcW w:w="1346" w:type="dxa"/>
            <w:vMerge w:val="restart"/>
            <w:vAlign w:val="center"/>
          </w:tcPr>
          <w:p w:rsidR="00241A16" w:rsidRDefault="00241A16">
            <w:pPr>
              <w:pStyle w:val="TAC"/>
              <w:widowControl w:val="0"/>
              <w:rPr>
                <w:rFonts w:eastAsia="MS Mincho"/>
                <w:b/>
                <w:sz w:val="16"/>
                <w:szCs w:val="16"/>
              </w:rPr>
            </w:pPr>
            <w:r>
              <w:rPr>
                <w:rFonts w:eastAsia="MS Mincho" w:hint="eastAsia"/>
                <w:b/>
                <w:sz w:val="16"/>
                <w:szCs w:val="16"/>
              </w:rPr>
              <w:t>Scheme and antenna configuration</w:t>
            </w:r>
          </w:p>
        </w:tc>
        <w:tc>
          <w:tcPr>
            <w:tcW w:w="1150" w:type="dxa"/>
            <w:vMerge w:val="restart"/>
            <w:vAlign w:val="center"/>
          </w:tcPr>
          <w:p w:rsidR="00241A16" w:rsidRDefault="00241A16">
            <w:pPr>
              <w:pStyle w:val="TAH"/>
              <w:widowControl w:val="0"/>
              <w:rPr>
                <w:sz w:val="16"/>
                <w:szCs w:val="16"/>
                <w:lang w:eastAsia="zh-CN"/>
              </w:rPr>
            </w:pPr>
            <w:r>
              <w:rPr>
                <w:rFonts w:hint="eastAsia"/>
                <w:sz w:val="16"/>
                <w:szCs w:val="16"/>
                <w:lang w:eastAsia="zh-CN"/>
              </w:rPr>
              <w:t>S</w:t>
            </w:r>
            <w:r>
              <w:rPr>
                <w:sz w:val="16"/>
                <w:szCs w:val="16"/>
                <w:lang w:eastAsia="zh-CN"/>
              </w:rPr>
              <w:t>ub-carrier spacing (kHz)</w:t>
            </w:r>
          </w:p>
        </w:tc>
        <w:tc>
          <w:tcPr>
            <w:tcW w:w="1150" w:type="dxa"/>
            <w:vMerge w:val="restart"/>
            <w:vAlign w:val="center"/>
          </w:tcPr>
          <w:p w:rsidR="00241A16" w:rsidRDefault="00241A16">
            <w:pPr>
              <w:pStyle w:val="TAH"/>
              <w:widowControl w:val="0"/>
              <w:rPr>
                <w:sz w:val="16"/>
                <w:szCs w:val="16"/>
                <w:lang w:eastAsia="zh-CN"/>
              </w:rPr>
            </w:pPr>
            <w:r>
              <w:rPr>
                <w:rFonts w:hint="eastAsia"/>
                <w:sz w:val="16"/>
                <w:szCs w:val="16"/>
                <w:lang w:eastAsia="zh-CN"/>
              </w:rPr>
              <w:t>F</w:t>
            </w:r>
            <w:r>
              <w:rPr>
                <w:sz w:val="16"/>
                <w:szCs w:val="16"/>
                <w:lang w:eastAsia="zh-CN"/>
              </w:rPr>
              <w:t>rame structure</w:t>
            </w:r>
          </w:p>
        </w:tc>
        <w:tc>
          <w:tcPr>
            <w:tcW w:w="2054" w:type="dxa"/>
            <w:gridSpan w:val="2"/>
            <w:vMerge w:val="restart"/>
            <w:vAlign w:val="center"/>
          </w:tcPr>
          <w:p w:rsidR="00241A16" w:rsidRDefault="00241A16">
            <w:pPr>
              <w:pStyle w:val="TAH"/>
              <w:widowControl w:val="0"/>
              <w:rPr>
                <w:rFonts w:eastAsia="MS Mincho"/>
                <w:sz w:val="16"/>
                <w:szCs w:val="16"/>
              </w:rPr>
            </w:pPr>
            <w:r>
              <w:rPr>
                <w:rFonts w:eastAsia="MS Mincho" w:hint="eastAsia"/>
                <w:sz w:val="16"/>
                <w:szCs w:val="16"/>
              </w:rPr>
              <w:t>ITU</w:t>
            </w:r>
          </w:p>
          <w:p w:rsidR="00241A16" w:rsidRDefault="00241A16">
            <w:pPr>
              <w:pStyle w:val="TAH"/>
              <w:widowControl w:val="0"/>
              <w:rPr>
                <w:rFonts w:eastAsia="MS Mincho"/>
                <w:sz w:val="16"/>
                <w:szCs w:val="16"/>
              </w:rPr>
            </w:pPr>
            <w:r>
              <w:rPr>
                <w:rFonts w:eastAsia="MS Mincho" w:hint="eastAsia"/>
                <w:sz w:val="16"/>
                <w:szCs w:val="16"/>
              </w:rPr>
              <w:t>Requirement</w:t>
            </w:r>
          </w:p>
        </w:tc>
        <w:tc>
          <w:tcPr>
            <w:tcW w:w="1373" w:type="dxa"/>
            <w:vAlign w:val="center"/>
          </w:tcPr>
          <w:p w:rsidR="00241A16" w:rsidRDefault="00241A16">
            <w:pPr>
              <w:pStyle w:val="TAH"/>
              <w:widowControl w:val="0"/>
              <w:rPr>
                <w:rFonts w:eastAsia="MS Mincho"/>
                <w:sz w:val="16"/>
                <w:szCs w:val="16"/>
              </w:rPr>
            </w:pPr>
            <w:r>
              <w:rPr>
                <w:rFonts w:eastAsia="MS Mincho"/>
                <w:sz w:val="16"/>
                <w:szCs w:val="16"/>
              </w:rPr>
              <w:t>Channel model A</w:t>
            </w:r>
          </w:p>
        </w:tc>
      </w:tr>
      <w:tr w:rsidR="00241A16">
        <w:trPr>
          <w:trHeight w:val="250"/>
          <w:jc w:val="center"/>
        </w:trPr>
        <w:tc>
          <w:tcPr>
            <w:tcW w:w="1346" w:type="dxa"/>
            <w:vMerge/>
            <w:vAlign w:val="center"/>
          </w:tcPr>
          <w:p w:rsidR="00241A16" w:rsidRDefault="00241A16">
            <w:pPr>
              <w:pStyle w:val="TAH"/>
              <w:widowControl w:val="0"/>
              <w:rPr>
                <w:rFonts w:eastAsia="MS Mincho"/>
                <w:b w:val="0"/>
                <w:sz w:val="16"/>
                <w:szCs w:val="16"/>
              </w:rPr>
            </w:pPr>
          </w:p>
        </w:tc>
        <w:tc>
          <w:tcPr>
            <w:tcW w:w="1150" w:type="dxa"/>
            <w:vMerge/>
            <w:vAlign w:val="center"/>
          </w:tcPr>
          <w:p w:rsidR="00241A16" w:rsidRDefault="00241A16">
            <w:pPr>
              <w:pStyle w:val="TAH"/>
              <w:widowControl w:val="0"/>
              <w:rPr>
                <w:rFonts w:eastAsia="MS Mincho"/>
                <w:b w:val="0"/>
                <w:sz w:val="16"/>
                <w:szCs w:val="16"/>
              </w:rPr>
            </w:pPr>
          </w:p>
        </w:tc>
        <w:tc>
          <w:tcPr>
            <w:tcW w:w="1150" w:type="dxa"/>
            <w:vMerge/>
            <w:vAlign w:val="center"/>
          </w:tcPr>
          <w:p w:rsidR="00241A16" w:rsidRDefault="00241A16">
            <w:pPr>
              <w:pStyle w:val="TAH"/>
              <w:widowControl w:val="0"/>
              <w:rPr>
                <w:b w:val="0"/>
                <w:sz w:val="16"/>
                <w:szCs w:val="16"/>
              </w:rPr>
            </w:pPr>
          </w:p>
        </w:tc>
        <w:tc>
          <w:tcPr>
            <w:tcW w:w="2054" w:type="dxa"/>
            <w:gridSpan w:val="2"/>
            <w:vMerge/>
            <w:vAlign w:val="center"/>
          </w:tcPr>
          <w:p w:rsidR="00241A16" w:rsidRDefault="00241A16">
            <w:pPr>
              <w:pStyle w:val="TAH"/>
              <w:widowControl w:val="0"/>
              <w:rPr>
                <w:b w:val="0"/>
                <w:sz w:val="16"/>
                <w:szCs w:val="16"/>
              </w:rPr>
            </w:pPr>
          </w:p>
        </w:tc>
        <w:tc>
          <w:tcPr>
            <w:tcW w:w="1373" w:type="dxa"/>
            <w:vAlign w:val="center"/>
          </w:tcPr>
          <w:p w:rsidR="00241A16" w:rsidRDefault="00241A16">
            <w:pPr>
              <w:pStyle w:val="TAH"/>
              <w:widowControl w:val="0"/>
              <w:rPr>
                <w:sz w:val="16"/>
                <w:szCs w:val="16"/>
                <w:lang w:eastAsia="zh-CN"/>
              </w:rPr>
            </w:pPr>
            <w:r>
              <w:rPr>
                <w:rFonts w:hint="eastAsia"/>
                <w:sz w:val="16"/>
                <w:szCs w:val="16"/>
                <w:lang w:eastAsia="zh-CN"/>
              </w:rPr>
              <w:t>BW=</w:t>
            </w:r>
            <w:r>
              <w:rPr>
                <w:rFonts w:hint="eastAsia"/>
                <w:sz w:val="16"/>
                <w:szCs w:val="16"/>
                <w:lang w:val="en-US" w:eastAsia="zh-CN"/>
              </w:rPr>
              <w:t>2</w:t>
            </w:r>
            <w:r>
              <w:rPr>
                <w:rFonts w:hint="eastAsia"/>
                <w:sz w:val="16"/>
                <w:szCs w:val="16"/>
                <w:lang w:eastAsia="zh-CN"/>
              </w:rPr>
              <w:t>0MHz</w:t>
            </w:r>
          </w:p>
        </w:tc>
      </w:tr>
      <w:tr w:rsidR="00241A16">
        <w:trPr>
          <w:trHeight w:val="493"/>
          <w:jc w:val="center"/>
        </w:trPr>
        <w:tc>
          <w:tcPr>
            <w:tcW w:w="1346" w:type="dxa"/>
            <w:vMerge w:val="restart"/>
            <w:vAlign w:val="center"/>
          </w:tcPr>
          <w:p w:rsidR="00241A16" w:rsidRDefault="00B31C94">
            <w:pPr>
              <w:pStyle w:val="TAC"/>
              <w:widowControl w:val="0"/>
              <w:rPr>
                <w:sz w:val="16"/>
                <w:szCs w:val="16"/>
                <w:lang w:val="en-US" w:eastAsia="zh-CN"/>
              </w:rPr>
            </w:pPr>
            <w:r>
              <w:rPr>
                <w:rFonts w:eastAsia="MS Mincho"/>
                <w:sz w:val="16"/>
                <w:szCs w:val="16"/>
                <w:lang w:val="es-ES"/>
              </w:rPr>
              <w:t>8x</w:t>
            </w:r>
            <w:r>
              <w:rPr>
                <w:rFonts w:hint="eastAsia"/>
                <w:sz w:val="16"/>
                <w:szCs w:val="16"/>
                <w:lang w:val="en-US" w:eastAsia="zh-CN"/>
              </w:rPr>
              <w:t>8</w:t>
            </w:r>
            <w:r>
              <w:rPr>
                <w:sz w:val="16"/>
                <w:szCs w:val="16"/>
                <w:lang w:val="en-US" w:eastAsia="zh-CN"/>
              </w:rPr>
              <w:t xml:space="preserve"> adaptive </w:t>
            </w:r>
            <w:r>
              <w:rPr>
                <w:rFonts w:eastAsiaTheme="minorEastAsia" w:hint="eastAsia"/>
                <w:sz w:val="16"/>
                <w:szCs w:val="16"/>
                <w:lang w:val="es-ES" w:eastAsia="zh-CN"/>
              </w:rPr>
              <w:t>S</w:t>
            </w:r>
            <w:r>
              <w:rPr>
                <w:rFonts w:eastAsiaTheme="minorEastAsia"/>
                <w:sz w:val="16"/>
                <w:szCs w:val="16"/>
                <w:lang w:val="es-ES" w:eastAsia="zh-CN"/>
              </w:rPr>
              <w:t>U/MU -MIMO</w:t>
            </w:r>
          </w:p>
        </w:tc>
        <w:tc>
          <w:tcPr>
            <w:tcW w:w="1150" w:type="dxa"/>
            <w:vMerge w:val="restart"/>
            <w:vAlign w:val="center"/>
          </w:tcPr>
          <w:p w:rsidR="00241A16" w:rsidRDefault="00241A16">
            <w:pPr>
              <w:pStyle w:val="TAC"/>
              <w:widowControl w:val="0"/>
              <w:rPr>
                <w:sz w:val="16"/>
                <w:szCs w:val="16"/>
                <w:lang w:val="en-US" w:eastAsia="zh-CN"/>
              </w:rPr>
            </w:pPr>
            <w:r>
              <w:rPr>
                <w:rFonts w:hint="eastAsia"/>
                <w:sz w:val="16"/>
                <w:szCs w:val="16"/>
                <w:lang w:val="en-US" w:eastAsia="zh-CN"/>
              </w:rPr>
              <w:t>78.125</w:t>
            </w:r>
          </w:p>
        </w:tc>
        <w:tc>
          <w:tcPr>
            <w:tcW w:w="1150" w:type="dxa"/>
            <w:vMerge w:val="restart"/>
            <w:vAlign w:val="center"/>
          </w:tcPr>
          <w:p w:rsidR="00241A16" w:rsidRDefault="00241A16">
            <w:pPr>
              <w:pStyle w:val="TAC"/>
              <w:widowControl w:val="0"/>
              <w:rPr>
                <w:sz w:val="16"/>
                <w:szCs w:val="16"/>
                <w:lang w:val="en-US" w:eastAsia="zh-CN"/>
              </w:rPr>
            </w:pPr>
            <w:proofErr w:type="gramStart"/>
            <w:r>
              <w:rPr>
                <w:rFonts w:hint="eastAsia"/>
                <w:sz w:val="16"/>
                <w:szCs w:val="16"/>
                <w:lang w:val="en-US" w:eastAsia="zh-CN"/>
              </w:rPr>
              <w:t>DL:UL</w:t>
            </w:r>
            <w:proofErr w:type="gramEnd"/>
            <w:r>
              <w:rPr>
                <w:rFonts w:hint="eastAsia"/>
                <w:sz w:val="16"/>
                <w:szCs w:val="16"/>
                <w:lang w:val="en-US" w:eastAsia="zh-CN"/>
              </w:rPr>
              <w:t>=2:1</w:t>
            </w:r>
          </w:p>
        </w:tc>
        <w:tc>
          <w:tcPr>
            <w:tcW w:w="1283" w:type="dxa"/>
            <w:vAlign w:val="center"/>
          </w:tcPr>
          <w:p w:rsidR="00241A16" w:rsidRDefault="00241A16">
            <w:pPr>
              <w:pStyle w:val="TAC"/>
              <w:widowControl w:val="0"/>
              <w:rPr>
                <w:sz w:val="16"/>
                <w:szCs w:val="16"/>
                <w:lang w:eastAsia="zh-CN"/>
              </w:rPr>
            </w:pPr>
            <w:r>
              <w:rPr>
                <w:rFonts w:hint="eastAsia"/>
                <w:sz w:val="16"/>
                <w:szCs w:val="16"/>
                <w:lang w:eastAsia="zh-CN"/>
              </w:rPr>
              <w:t>Average</w:t>
            </w:r>
            <w:r>
              <w:rPr>
                <w:sz w:val="16"/>
                <w:szCs w:val="16"/>
                <w:lang w:eastAsia="zh-CN"/>
              </w:rPr>
              <w:t xml:space="preserve"> [bit/s/Hz/</w:t>
            </w:r>
            <w:proofErr w:type="spellStart"/>
            <w:r>
              <w:rPr>
                <w:sz w:val="16"/>
                <w:szCs w:val="16"/>
                <w:lang w:eastAsia="zh-CN"/>
              </w:rPr>
              <w:t>TRxP</w:t>
            </w:r>
            <w:proofErr w:type="spellEnd"/>
            <w:r>
              <w:rPr>
                <w:sz w:val="16"/>
                <w:szCs w:val="16"/>
                <w:lang w:eastAsia="zh-CN"/>
              </w:rPr>
              <w:t>]</w:t>
            </w:r>
          </w:p>
        </w:tc>
        <w:tc>
          <w:tcPr>
            <w:tcW w:w="771" w:type="dxa"/>
            <w:vAlign w:val="center"/>
          </w:tcPr>
          <w:p w:rsidR="00241A16" w:rsidRDefault="00241A16">
            <w:pPr>
              <w:pStyle w:val="TAC"/>
              <w:widowControl w:val="0"/>
              <w:rPr>
                <w:sz w:val="16"/>
                <w:szCs w:val="16"/>
                <w:lang w:val="en-US" w:eastAsia="zh-CN"/>
              </w:rPr>
            </w:pPr>
            <w:r>
              <w:rPr>
                <w:rFonts w:hint="eastAsia"/>
                <w:sz w:val="16"/>
                <w:szCs w:val="16"/>
                <w:lang w:val="en-US" w:eastAsia="zh-CN"/>
              </w:rPr>
              <w:t>5.4</w:t>
            </w:r>
          </w:p>
        </w:tc>
        <w:tc>
          <w:tcPr>
            <w:tcW w:w="1373" w:type="dxa"/>
            <w:vAlign w:val="center"/>
          </w:tcPr>
          <w:p w:rsidR="00241A16" w:rsidRDefault="00241A16">
            <w:pPr>
              <w:pStyle w:val="TAC"/>
              <w:widowControl w:val="0"/>
              <w:rPr>
                <w:sz w:val="16"/>
                <w:szCs w:val="16"/>
                <w:lang w:val="en-US" w:eastAsia="zh-CN"/>
              </w:rPr>
            </w:pPr>
            <w:r>
              <w:rPr>
                <w:rFonts w:hint="eastAsia"/>
                <w:sz w:val="16"/>
                <w:szCs w:val="16"/>
                <w:lang w:val="en-US" w:eastAsia="zh-CN"/>
              </w:rPr>
              <w:t>7.80</w:t>
            </w:r>
          </w:p>
        </w:tc>
      </w:tr>
      <w:tr w:rsidR="00241A16">
        <w:trPr>
          <w:trHeight w:val="311"/>
          <w:jc w:val="center"/>
        </w:trPr>
        <w:tc>
          <w:tcPr>
            <w:tcW w:w="1346" w:type="dxa"/>
            <w:vMerge/>
            <w:vAlign w:val="center"/>
          </w:tcPr>
          <w:p w:rsidR="00241A16" w:rsidRDefault="00241A16">
            <w:pPr>
              <w:pStyle w:val="TAC"/>
              <w:widowControl w:val="0"/>
              <w:rPr>
                <w:rFonts w:eastAsia="MS Mincho"/>
                <w:sz w:val="16"/>
                <w:szCs w:val="16"/>
              </w:rPr>
            </w:pPr>
          </w:p>
        </w:tc>
        <w:tc>
          <w:tcPr>
            <w:tcW w:w="1150" w:type="dxa"/>
            <w:vMerge/>
            <w:vAlign w:val="center"/>
          </w:tcPr>
          <w:p w:rsidR="00241A16" w:rsidRDefault="00241A16">
            <w:pPr>
              <w:pStyle w:val="TAC"/>
              <w:widowControl w:val="0"/>
              <w:rPr>
                <w:rFonts w:eastAsia="MS Mincho"/>
                <w:sz w:val="16"/>
                <w:szCs w:val="16"/>
              </w:rPr>
            </w:pPr>
          </w:p>
        </w:tc>
        <w:tc>
          <w:tcPr>
            <w:tcW w:w="1150" w:type="dxa"/>
            <w:vMerge/>
            <w:vAlign w:val="center"/>
          </w:tcPr>
          <w:p w:rsidR="00241A16" w:rsidRDefault="00241A16">
            <w:pPr>
              <w:pStyle w:val="TAC"/>
              <w:widowControl w:val="0"/>
              <w:rPr>
                <w:rFonts w:eastAsia="MS Mincho"/>
                <w:sz w:val="16"/>
                <w:szCs w:val="16"/>
              </w:rPr>
            </w:pPr>
          </w:p>
        </w:tc>
        <w:tc>
          <w:tcPr>
            <w:tcW w:w="1283" w:type="dxa"/>
            <w:vAlign w:val="center"/>
          </w:tcPr>
          <w:p w:rsidR="00241A16" w:rsidRDefault="00241A1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771" w:type="dxa"/>
            <w:vAlign w:val="center"/>
          </w:tcPr>
          <w:p w:rsidR="00241A16" w:rsidRDefault="00241A16">
            <w:pPr>
              <w:pStyle w:val="TAC"/>
              <w:widowControl w:val="0"/>
              <w:rPr>
                <w:sz w:val="16"/>
                <w:szCs w:val="16"/>
                <w:lang w:val="en-US" w:eastAsia="zh-CN"/>
              </w:rPr>
            </w:pPr>
            <w:r>
              <w:rPr>
                <w:rFonts w:hint="eastAsia"/>
                <w:sz w:val="16"/>
                <w:szCs w:val="16"/>
                <w:lang w:val="en-US" w:eastAsia="zh-CN"/>
              </w:rPr>
              <w:t>0.15</w:t>
            </w:r>
          </w:p>
        </w:tc>
        <w:tc>
          <w:tcPr>
            <w:tcW w:w="1373" w:type="dxa"/>
            <w:vAlign w:val="center"/>
          </w:tcPr>
          <w:p w:rsidR="00241A16" w:rsidRDefault="00241A16">
            <w:pPr>
              <w:pStyle w:val="TAC"/>
              <w:widowControl w:val="0"/>
              <w:rPr>
                <w:sz w:val="16"/>
                <w:szCs w:val="16"/>
                <w:lang w:val="en-US" w:eastAsia="zh-CN"/>
              </w:rPr>
            </w:pPr>
            <w:r>
              <w:rPr>
                <w:rFonts w:hint="eastAsia"/>
                <w:sz w:val="16"/>
                <w:szCs w:val="16"/>
                <w:lang w:val="en-US" w:eastAsia="zh-CN"/>
              </w:rPr>
              <w:t>0.34</w:t>
            </w:r>
          </w:p>
        </w:tc>
      </w:tr>
    </w:tbl>
    <w:p w:rsidR="00241A16" w:rsidRDefault="00241A16">
      <w:pPr>
        <w:rPr>
          <w:i/>
          <w:lang w:val="en-US" w:eastAsia="zh-CN"/>
        </w:rPr>
      </w:pPr>
    </w:p>
    <w:p w:rsidR="00241A16" w:rsidRDefault="00241A16">
      <w:pPr>
        <w:pStyle w:val="3"/>
        <w:rPr>
          <w:szCs w:val="22"/>
          <w:lang w:val="en-US" w:eastAsia="zh-CN"/>
        </w:rPr>
      </w:pPr>
      <w:bookmarkStart w:id="48" w:name="_Toc12647451"/>
      <w:r>
        <w:rPr>
          <w:rFonts w:hint="eastAsia"/>
          <w:szCs w:val="22"/>
          <w:lang w:val="en-US" w:eastAsia="zh-CN"/>
        </w:rPr>
        <w:t xml:space="preserve">5.4.3  Rural </w:t>
      </w:r>
      <w:r>
        <w:rPr>
          <w:rFonts w:hint="eastAsia"/>
          <w:szCs w:val="22"/>
          <w:lang w:val="en-US" w:eastAsia="zh-CN"/>
        </w:rPr>
        <w:t>–</w:t>
      </w:r>
      <w:r>
        <w:rPr>
          <w:rFonts w:hint="eastAsia"/>
          <w:szCs w:val="22"/>
          <w:lang w:val="en-US" w:eastAsia="zh-CN"/>
        </w:rPr>
        <w:t xml:space="preserve"> </w:t>
      </w:r>
      <w:proofErr w:type="spellStart"/>
      <w:r>
        <w:rPr>
          <w:rFonts w:hint="eastAsia"/>
          <w:szCs w:val="22"/>
          <w:lang w:val="en-US" w:eastAsia="zh-CN"/>
        </w:rPr>
        <w:t>eMBB</w:t>
      </w:r>
      <w:bookmarkEnd w:id="46"/>
      <w:bookmarkEnd w:id="48"/>
      <w:proofErr w:type="spellEnd"/>
    </w:p>
    <w:p w:rsidR="00241A16" w:rsidRDefault="00241A16">
      <w:pPr>
        <w:rPr>
          <w:lang w:val="en-US" w:eastAsia="zh-CN"/>
        </w:rPr>
      </w:pPr>
      <w:r>
        <w:rPr>
          <w:lang w:val="en-US" w:eastAsia="zh-CN"/>
        </w:rPr>
        <w:t>Evaluation configuration B (carrier frequency = 4 GHz), and evaluation configuration C (LMLC) are applied for t</w:t>
      </w:r>
      <w:r>
        <w:rPr>
          <w:rFonts w:hint="eastAsia"/>
          <w:lang w:val="en-US" w:eastAsia="zh-CN"/>
        </w:rPr>
        <w:t xml:space="preserve">he </w:t>
      </w:r>
      <w:r>
        <w:rPr>
          <w:lang w:val="en-US" w:eastAsia="zh-CN"/>
        </w:rPr>
        <w:t xml:space="preserve">evaluations of Rural – </w:t>
      </w:r>
      <w:proofErr w:type="spellStart"/>
      <w:r>
        <w:rPr>
          <w:lang w:val="en-US" w:eastAsia="zh-CN"/>
        </w:rPr>
        <w:t>eMBB</w:t>
      </w:r>
      <w:proofErr w:type="spellEnd"/>
      <w:r>
        <w:rPr>
          <w:lang w:val="en-US" w:eastAsia="zh-CN"/>
        </w:rPr>
        <w:t xml:space="preserve"> test environment for </w:t>
      </w:r>
      <w:r>
        <w:rPr>
          <w:rFonts w:hint="eastAsia"/>
          <w:lang w:val="en-US" w:eastAsia="zh-CN"/>
        </w:rPr>
        <w:t>EUHT</w:t>
      </w:r>
      <w:r>
        <w:rPr>
          <w:lang w:val="en-US" w:eastAsia="zh-CN"/>
        </w:rPr>
        <w:t xml:space="preserve">. </w:t>
      </w:r>
    </w:p>
    <w:p w:rsidR="00241A16" w:rsidRDefault="00241A16">
      <w:pPr>
        <w:pStyle w:val="4"/>
        <w:rPr>
          <w:szCs w:val="22"/>
          <w:lang w:val="en-US" w:eastAsia="zh-CN"/>
        </w:rPr>
      </w:pPr>
      <w:bookmarkStart w:id="49" w:name="_Toc10029"/>
      <w:bookmarkStart w:id="50" w:name="_Toc12647452"/>
      <w:proofErr w:type="gramStart"/>
      <w:r>
        <w:rPr>
          <w:rFonts w:hint="eastAsia"/>
          <w:szCs w:val="22"/>
          <w:lang w:val="en-US" w:eastAsia="zh-CN"/>
        </w:rPr>
        <w:lastRenderedPageBreak/>
        <w:t>5.4</w:t>
      </w:r>
      <w:r>
        <w:rPr>
          <w:szCs w:val="22"/>
          <w:lang w:val="en-US" w:eastAsia="zh-CN"/>
        </w:rPr>
        <w:t>.3.</w:t>
      </w:r>
      <w:r>
        <w:rPr>
          <w:rFonts w:hint="eastAsia"/>
          <w:szCs w:val="22"/>
          <w:lang w:val="en-US" w:eastAsia="zh-CN"/>
        </w:rPr>
        <w:t>1  Evaluation</w:t>
      </w:r>
      <w:proofErr w:type="gramEnd"/>
      <w:r>
        <w:rPr>
          <w:rFonts w:hint="eastAsia"/>
          <w:szCs w:val="22"/>
          <w:lang w:val="en-US" w:eastAsia="zh-CN"/>
        </w:rPr>
        <w:t xml:space="preserve"> configuration B</w:t>
      </w:r>
      <w:bookmarkEnd w:id="49"/>
      <w:bookmarkEnd w:id="50"/>
    </w:p>
    <w:p w:rsidR="00241A16" w:rsidRDefault="00241A16">
      <w:pPr>
        <w:rPr>
          <w:lang w:val="en-US" w:eastAsia="zh-CN"/>
        </w:rPr>
      </w:pPr>
      <w:r>
        <w:rPr>
          <w:lang w:val="en-US" w:eastAsia="zh-CN"/>
        </w:rPr>
        <w:t xml:space="preserve">The evaluation results of DL spectral efficiency for </w:t>
      </w:r>
      <w:r>
        <w:rPr>
          <w:rFonts w:hint="eastAsia"/>
          <w:lang w:val="en-US" w:eastAsia="zh-CN"/>
        </w:rPr>
        <w:t>EUHT</w:t>
      </w:r>
      <w:r>
        <w:rPr>
          <w:lang w:val="en-US" w:eastAsia="zh-CN"/>
        </w:rPr>
        <w:t xml:space="preserve"> for evaluation configuration </w:t>
      </w:r>
      <w:r>
        <w:rPr>
          <w:rFonts w:hint="eastAsia"/>
          <w:lang w:val="en-US" w:eastAsia="zh-CN"/>
        </w:rPr>
        <w:t>B</w:t>
      </w:r>
      <w:r>
        <w:rPr>
          <w:lang w:val="en-US" w:eastAsia="zh-CN"/>
        </w:rPr>
        <w:t xml:space="preserve"> are provided in Table </w:t>
      </w:r>
      <w:r>
        <w:rPr>
          <w:rFonts w:hint="eastAsia"/>
          <w:lang w:val="en-US" w:eastAsia="zh-CN"/>
        </w:rPr>
        <w:t>5.4</w:t>
      </w:r>
      <w:r>
        <w:rPr>
          <w:lang w:val="en-US" w:eastAsia="zh-CN"/>
        </w:rPr>
        <w:t>.3.</w:t>
      </w:r>
      <w:r>
        <w:rPr>
          <w:rFonts w:hint="eastAsia"/>
          <w:lang w:val="en-US" w:eastAsia="zh-CN"/>
        </w:rPr>
        <w:t>1</w:t>
      </w:r>
      <w:r>
        <w:rPr>
          <w:lang w:val="en-US" w:eastAsia="zh-CN"/>
        </w:rPr>
        <w:t>-</w:t>
      </w:r>
      <w:r>
        <w:rPr>
          <w:rFonts w:hint="eastAsia"/>
          <w:lang w:val="en-US" w:eastAsia="zh-CN"/>
        </w:rPr>
        <w:t>1</w:t>
      </w:r>
      <w:r>
        <w:rPr>
          <w:lang w:val="en-US" w:eastAsia="zh-CN"/>
        </w:rPr>
        <w:t xml:space="preserve">. It is observed that </w:t>
      </w:r>
      <w:r>
        <w:rPr>
          <w:rFonts w:hint="eastAsia"/>
          <w:lang w:val="en-US" w:eastAsia="zh-CN"/>
        </w:rPr>
        <w:t>EUHT</w:t>
      </w:r>
      <w:r>
        <w:rPr>
          <w:lang w:val="en-US" w:eastAsia="zh-CN"/>
        </w:rPr>
        <w:t xml:space="preserve"> fulfill</w:t>
      </w:r>
      <w:r w:rsidR="00DD1E46">
        <w:rPr>
          <w:lang w:val="en-US" w:eastAsia="zh-CN"/>
        </w:rPr>
        <w:t>s</w:t>
      </w:r>
      <w:r>
        <w:rPr>
          <w:lang w:val="en-US" w:eastAsia="zh-CN"/>
        </w:rPr>
        <w:t xml:space="preserve"> the DL spectral efficiency requirement for these configurations in evaluation configuration </w:t>
      </w:r>
      <w:r>
        <w:rPr>
          <w:rFonts w:hint="eastAsia"/>
          <w:lang w:val="en-US" w:eastAsia="zh-CN"/>
        </w:rPr>
        <w:t>B</w:t>
      </w:r>
      <w:r>
        <w:rPr>
          <w:lang w:val="en-US" w:eastAsia="zh-CN"/>
        </w:rPr>
        <w:t>.</w:t>
      </w:r>
    </w:p>
    <w:p w:rsidR="00241A16" w:rsidRDefault="00241A16">
      <w:pPr>
        <w:pStyle w:val="TH"/>
        <w:rPr>
          <w:lang w:val="en-US" w:eastAsia="zh-CN"/>
        </w:rPr>
      </w:pPr>
      <w:r>
        <w:t xml:space="preserve">Table </w:t>
      </w:r>
      <w:r>
        <w:rPr>
          <w:rFonts w:hint="eastAsia"/>
          <w:lang w:eastAsia="zh-CN"/>
        </w:rPr>
        <w:t>5.4</w:t>
      </w:r>
      <w:r>
        <w:t>.3.</w:t>
      </w:r>
      <w:r>
        <w:rPr>
          <w:rFonts w:hint="eastAsia"/>
          <w:lang w:val="en-US" w:eastAsia="zh-CN"/>
        </w:rPr>
        <w:t>1</w:t>
      </w:r>
      <w:r>
        <w:t>-</w:t>
      </w:r>
      <w:r>
        <w:rPr>
          <w:rFonts w:hint="eastAsia"/>
          <w:lang w:val="en-US" w:eastAsia="zh-CN"/>
        </w:rPr>
        <w:t>1</w:t>
      </w:r>
      <w:r>
        <w:rPr>
          <w:lang w:val="en-US" w:eastAsia="zh-CN"/>
        </w:rPr>
        <w:t xml:space="preserve"> </w:t>
      </w:r>
      <w:r>
        <w:rPr>
          <w:lang w:eastAsia="zh-CN"/>
        </w:rPr>
        <w:t xml:space="preserve">DL spectral efficiency for </w:t>
      </w:r>
      <w:r>
        <w:rPr>
          <w:rFonts w:hint="eastAsia"/>
          <w:lang w:val="en-US" w:eastAsia="zh-CN"/>
        </w:rPr>
        <w:t>EUHT</w:t>
      </w:r>
      <w:r>
        <w:rPr>
          <w:lang w:eastAsia="zh-CN"/>
        </w:rPr>
        <w:t xml:space="preserve"> in Rural – </w:t>
      </w:r>
      <w:proofErr w:type="spellStart"/>
      <w:r>
        <w:rPr>
          <w:lang w:eastAsia="zh-CN"/>
        </w:rPr>
        <w:t>eMBB</w:t>
      </w:r>
      <w:proofErr w:type="spellEnd"/>
      <w:r>
        <w:rPr>
          <w:lang w:eastAsia="zh-CN"/>
        </w:rPr>
        <w:br/>
        <w:t xml:space="preserve">(Evaluation configuration </w:t>
      </w:r>
      <w:r>
        <w:rPr>
          <w:rFonts w:hint="eastAsia"/>
          <w:lang w:val="en-US" w:eastAsia="zh-CN"/>
        </w:rPr>
        <w:t>B</w:t>
      </w:r>
      <w:r>
        <w:rPr>
          <w:lang w:eastAsia="zh-CN"/>
        </w:rPr>
        <w:t>, CF=</w:t>
      </w:r>
      <w:r>
        <w:rPr>
          <w:rFonts w:hint="eastAsia"/>
          <w:lang w:val="en-US" w:eastAsia="zh-CN"/>
        </w:rPr>
        <w:t>4 GHz)</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346"/>
        <w:gridCol w:w="1150"/>
        <w:gridCol w:w="1150"/>
        <w:gridCol w:w="1283"/>
        <w:gridCol w:w="771"/>
        <w:gridCol w:w="1373"/>
      </w:tblGrid>
      <w:tr w:rsidR="00241A16">
        <w:trPr>
          <w:trHeight w:val="226"/>
          <w:jc w:val="center"/>
        </w:trPr>
        <w:tc>
          <w:tcPr>
            <w:tcW w:w="1346" w:type="dxa"/>
            <w:vMerge w:val="restart"/>
            <w:vAlign w:val="center"/>
          </w:tcPr>
          <w:p w:rsidR="00241A16" w:rsidRDefault="00241A16">
            <w:pPr>
              <w:pStyle w:val="TAC"/>
              <w:widowControl w:val="0"/>
              <w:rPr>
                <w:rFonts w:eastAsia="MS Mincho"/>
                <w:b/>
                <w:sz w:val="16"/>
                <w:szCs w:val="16"/>
              </w:rPr>
            </w:pPr>
            <w:r>
              <w:rPr>
                <w:rFonts w:eastAsia="MS Mincho" w:hint="eastAsia"/>
                <w:b/>
                <w:sz w:val="16"/>
                <w:szCs w:val="16"/>
              </w:rPr>
              <w:t>Scheme and antenna configuration</w:t>
            </w:r>
          </w:p>
        </w:tc>
        <w:tc>
          <w:tcPr>
            <w:tcW w:w="1150" w:type="dxa"/>
            <w:vMerge w:val="restart"/>
            <w:vAlign w:val="center"/>
          </w:tcPr>
          <w:p w:rsidR="00241A16" w:rsidRDefault="00241A16">
            <w:pPr>
              <w:pStyle w:val="TAH"/>
              <w:widowControl w:val="0"/>
              <w:rPr>
                <w:sz w:val="16"/>
                <w:szCs w:val="16"/>
                <w:lang w:eastAsia="zh-CN"/>
              </w:rPr>
            </w:pPr>
            <w:r>
              <w:rPr>
                <w:rFonts w:hint="eastAsia"/>
                <w:sz w:val="16"/>
                <w:szCs w:val="16"/>
                <w:lang w:eastAsia="zh-CN"/>
              </w:rPr>
              <w:t>S</w:t>
            </w:r>
            <w:r>
              <w:rPr>
                <w:sz w:val="16"/>
                <w:szCs w:val="16"/>
                <w:lang w:eastAsia="zh-CN"/>
              </w:rPr>
              <w:t>ub-carrier spacing (kHz)</w:t>
            </w:r>
          </w:p>
        </w:tc>
        <w:tc>
          <w:tcPr>
            <w:tcW w:w="1150" w:type="dxa"/>
            <w:vMerge w:val="restart"/>
            <w:vAlign w:val="center"/>
          </w:tcPr>
          <w:p w:rsidR="00241A16" w:rsidRDefault="00241A16">
            <w:pPr>
              <w:pStyle w:val="TAH"/>
              <w:widowControl w:val="0"/>
              <w:rPr>
                <w:sz w:val="16"/>
                <w:szCs w:val="16"/>
                <w:lang w:eastAsia="zh-CN"/>
              </w:rPr>
            </w:pPr>
            <w:r>
              <w:rPr>
                <w:rFonts w:hint="eastAsia"/>
                <w:sz w:val="16"/>
                <w:szCs w:val="16"/>
                <w:lang w:eastAsia="zh-CN"/>
              </w:rPr>
              <w:t>F</w:t>
            </w:r>
            <w:r>
              <w:rPr>
                <w:sz w:val="16"/>
                <w:szCs w:val="16"/>
                <w:lang w:eastAsia="zh-CN"/>
              </w:rPr>
              <w:t>rame structure</w:t>
            </w:r>
          </w:p>
        </w:tc>
        <w:tc>
          <w:tcPr>
            <w:tcW w:w="2054" w:type="dxa"/>
            <w:gridSpan w:val="2"/>
            <w:vMerge w:val="restart"/>
            <w:vAlign w:val="center"/>
          </w:tcPr>
          <w:p w:rsidR="00241A16" w:rsidRDefault="00241A16">
            <w:pPr>
              <w:pStyle w:val="TAH"/>
              <w:widowControl w:val="0"/>
              <w:rPr>
                <w:rFonts w:eastAsia="MS Mincho"/>
                <w:sz w:val="16"/>
                <w:szCs w:val="16"/>
              </w:rPr>
            </w:pPr>
            <w:r>
              <w:rPr>
                <w:rFonts w:eastAsia="MS Mincho" w:hint="eastAsia"/>
                <w:sz w:val="16"/>
                <w:szCs w:val="16"/>
              </w:rPr>
              <w:t>ITU</w:t>
            </w:r>
          </w:p>
          <w:p w:rsidR="00241A16" w:rsidRDefault="00241A16">
            <w:pPr>
              <w:pStyle w:val="TAH"/>
              <w:widowControl w:val="0"/>
              <w:rPr>
                <w:rFonts w:eastAsia="MS Mincho"/>
                <w:sz w:val="16"/>
                <w:szCs w:val="16"/>
              </w:rPr>
            </w:pPr>
            <w:r>
              <w:rPr>
                <w:rFonts w:eastAsia="MS Mincho" w:hint="eastAsia"/>
                <w:sz w:val="16"/>
                <w:szCs w:val="16"/>
              </w:rPr>
              <w:t>Requirement</w:t>
            </w:r>
          </w:p>
        </w:tc>
        <w:tc>
          <w:tcPr>
            <w:tcW w:w="1373" w:type="dxa"/>
            <w:vAlign w:val="center"/>
          </w:tcPr>
          <w:p w:rsidR="00241A16" w:rsidRDefault="00241A16">
            <w:pPr>
              <w:pStyle w:val="TAH"/>
              <w:widowControl w:val="0"/>
              <w:rPr>
                <w:rFonts w:eastAsia="MS Mincho"/>
                <w:sz w:val="16"/>
                <w:szCs w:val="16"/>
              </w:rPr>
            </w:pPr>
            <w:r>
              <w:rPr>
                <w:rFonts w:eastAsia="MS Mincho"/>
                <w:sz w:val="16"/>
                <w:szCs w:val="16"/>
              </w:rPr>
              <w:t>Channel model A</w:t>
            </w:r>
          </w:p>
        </w:tc>
      </w:tr>
      <w:tr w:rsidR="00241A16">
        <w:trPr>
          <w:trHeight w:val="250"/>
          <w:jc w:val="center"/>
        </w:trPr>
        <w:tc>
          <w:tcPr>
            <w:tcW w:w="1346" w:type="dxa"/>
            <w:vMerge/>
            <w:vAlign w:val="center"/>
          </w:tcPr>
          <w:p w:rsidR="00241A16" w:rsidRDefault="00241A16">
            <w:pPr>
              <w:pStyle w:val="TAH"/>
              <w:widowControl w:val="0"/>
              <w:rPr>
                <w:rFonts w:eastAsia="MS Mincho"/>
                <w:b w:val="0"/>
                <w:sz w:val="16"/>
                <w:szCs w:val="16"/>
              </w:rPr>
            </w:pPr>
          </w:p>
        </w:tc>
        <w:tc>
          <w:tcPr>
            <w:tcW w:w="1150" w:type="dxa"/>
            <w:vMerge/>
            <w:vAlign w:val="center"/>
          </w:tcPr>
          <w:p w:rsidR="00241A16" w:rsidRDefault="00241A16">
            <w:pPr>
              <w:pStyle w:val="TAH"/>
              <w:widowControl w:val="0"/>
              <w:rPr>
                <w:rFonts w:eastAsia="MS Mincho"/>
                <w:b w:val="0"/>
                <w:sz w:val="16"/>
                <w:szCs w:val="16"/>
              </w:rPr>
            </w:pPr>
          </w:p>
        </w:tc>
        <w:tc>
          <w:tcPr>
            <w:tcW w:w="1150" w:type="dxa"/>
            <w:vMerge/>
            <w:vAlign w:val="center"/>
          </w:tcPr>
          <w:p w:rsidR="00241A16" w:rsidRDefault="00241A16">
            <w:pPr>
              <w:pStyle w:val="TAH"/>
              <w:widowControl w:val="0"/>
              <w:rPr>
                <w:b w:val="0"/>
                <w:sz w:val="16"/>
                <w:szCs w:val="16"/>
              </w:rPr>
            </w:pPr>
          </w:p>
        </w:tc>
        <w:tc>
          <w:tcPr>
            <w:tcW w:w="2054" w:type="dxa"/>
            <w:gridSpan w:val="2"/>
            <w:vMerge/>
            <w:vAlign w:val="center"/>
          </w:tcPr>
          <w:p w:rsidR="00241A16" w:rsidRDefault="00241A16">
            <w:pPr>
              <w:pStyle w:val="TAH"/>
              <w:widowControl w:val="0"/>
              <w:rPr>
                <w:b w:val="0"/>
                <w:sz w:val="16"/>
                <w:szCs w:val="16"/>
              </w:rPr>
            </w:pPr>
          </w:p>
        </w:tc>
        <w:tc>
          <w:tcPr>
            <w:tcW w:w="1373" w:type="dxa"/>
            <w:vAlign w:val="center"/>
          </w:tcPr>
          <w:p w:rsidR="00241A16" w:rsidRDefault="00241A16">
            <w:pPr>
              <w:pStyle w:val="TAH"/>
              <w:widowControl w:val="0"/>
              <w:rPr>
                <w:sz w:val="16"/>
                <w:szCs w:val="16"/>
                <w:lang w:eastAsia="zh-CN"/>
              </w:rPr>
            </w:pPr>
            <w:r>
              <w:rPr>
                <w:rFonts w:hint="eastAsia"/>
                <w:sz w:val="16"/>
                <w:szCs w:val="16"/>
                <w:lang w:eastAsia="zh-CN"/>
              </w:rPr>
              <w:t>BW=</w:t>
            </w:r>
            <w:r>
              <w:rPr>
                <w:rFonts w:hint="eastAsia"/>
                <w:sz w:val="16"/>
                <w:szCs w:val="16"/>
                <w:lang w:val="en-US" w:eastAsia="zh-CN"/>
              </w:rPr>
              <w:t>2</w:t>
            </w:r>
            <w:r>
              <w:rPr>
                <w:rFonts w:hint="eastAsia"/>
                <w:sz w:val="16"/>
                <w:szCs w:val="16"/>
                <w:lang w:eastAsia="zh-CN"/>
              </w:rPr>
              <w:t>0MHz</w:t>
            </w:r>
          </w:p>
        </w:tc>
      </w:tr>
      <w:tr w:rsidR="00241A16">
        <w:trPr>
          <w:trHeight w:val="493"/>
          <w:jc w:val="center"/>
        </w:trPr>
        <w:tc>
          <w:tcPr>
            <w:tcW w:w="1346" w:type="dxa"/>
            <w:vMerge w:val="restart"/>
            <w:vAlign w:val="center"/>
          </w:tcPr>
          <w:p w:rsidR="00241A16" w:rsidRDefault="00B31C94">
            <w:pPr>
              <w:pStyle w:val="TAC"/>
              <w:widowControl w:val="0"/>
              <w:rPr>
                <w:sz w:val="16"/>
                <w:szCs w:val="16"/>
                <w:lang w:val="en-US" w:eastAsia="zh-CN"/>
              </w:rPr>
            </w:pPr>
            <w:r>
              <w:rPr>
                <w:rFonts w:eastAsia="MS Mincho"/>
                <w:sz w:val="16"/>
                <w:szCs w:val="16"/>
                <w:lang w:val="es-ES"/>
              </w:rPr>
              <w:t>8x</w:t>
            </w:r>
            <w:r>
              <w:rPr>
                <w:rFonts w:hint="eastAsia"/>
                <w:sz w:val="16"/>
                <w:szCs w:val="16"/>
                <w:lang w:val="en-US" w:eastAsia="zh-CN"/>
              </w:rPr>
              <w:t>8</w:t>
            </w:r>
            <w:r>
              <w:rPr>
                <w:sz w:val="16"/>
                <w:szCs w:val="16"/>
                <w:lang w:val="en-US" w:eastAsia="zh-CN"/>
              </w:rPr>
              <w:t xml:space="preserve"> adaptive </w:t>
            </w:r>
            <w:r>
              <w:rPr>
                <w:rFonts w:eastAsiaTheme="minorEastAsia" w:hint="eastAsia"/>
                <w:sz w:val="16"/>
                <w:szCs w:val="16"/>
                <w:lang w:val="es-ES" w:eastAsia="zh-CN"/>
              </w:rPr>
              <w:t>S</w:t>
            </w:r>
            <w:r>
              <w:rPr>
                <w:rFonts w:eastAsiaTheme="minorEastAsia"/>
                <w:sz w:val="16"/>
                <w:szCs w:val="16"/>
                <w:lang w:val="es-ES" w:eastAsia="zh-CN"/>
              </w:rPr>
              <w:t>U/MU -MIMO</w:t>
            </w:r>
          </w:p>
        </w:tc>
        <w:tc>
          <w:tcPr>
            <w:tcW w:w="1150" w:type="dxa"/>
            <w:vMerge w:val="restart"/>
            <w:vAlign w:val="center"/>
          </w:tcPr>
          <w:p w:rsidR="00241A16" w:rsidRDefault="00241A16">
            <w:pPr>
              <w:pStyle w:val="TAC"/>
              <w:widowControl w:val="0"/>
              <w:rPr>
                <w:sz w:val="16"/>
                <w:szCs w:val="16"/>
                <w:lang w:val="en-US" w:eastAsia="zh-CN"/>
              </w:rPr>
            </w:pPr>
            <w:r>
              <w:rPr>
                <w:rFonts w:hint="eastAsia"/>
                <w:sz w:val="16"/>
                <w:szCs w:val="16"/>
                <w:lang w:val="en-US" w:eastAsia="zh-CN"/>
              </w:rPr>
              <w:t>78.125</w:t>
            </w:r>
          </w:p>
        </w:tc>
        <w:tc>
          <w:tcPr>
            <w:tcW w:w="1150" w:type="dxa"/>
            <w:vMerge w:val="restart"/>
            <w:vAlign w:val="center"/>
          </w:tcPr>
          <w:p w:rsidR="00241A16" w:rsidRDefault="00241A16">
            <w:pPr>
              <w:pStyle w:val="TAC"/>
              <w:widowControl w:val="0"/>
              <w:rPr>
                <w:sz w:val="16"/>
                <w:szCs w:val="16"/>
                <w:lang w:val="en-US" w:eastAsia="zh-CN"/>
              </w:rPr>
            </w:pPr>
            <w:proofErr w:type="gramStart"/>
            <w:r>
              <w:rPr>
                <w:rFonts w:hint="eastAsia"/>
                <w:sz w:val="16"/>
                <w:szCs w:val="16"/>
                <w:lang w:val="en-US" w:eastAsia="zh-CN"/>
              </w:rPr>
              <w:t>DL:UL</w:t>
            </w:r>
            <w:proofErr w:type="gramEnd"/>
            <w:r>
              <w:rPr>
                <w:rFonts w:hint="eastAsia"/>
                <w:sz w:val="16"/>
                <w:szCs w:val="16"/>
                <w:lang w:val="en-US" w:eastAsia="zh-CN"/>
              </w:rPr>
              <w:t>=2:1</w:t>
            </w:r>
          </w:p>
        </w:tc>
        <w:tc>
          <w:tcPr>
            <w:tcW w:w="1283" w:type="dxa"/>
            <w:vAlign w:val="center"/>
          </w:tcPr>
          <w:p w:rsidR="00241A16" w:rsidRDefault="00241A16">
            <w:pPr>
              <w:pStyle w:val="TAC"/>
              <w:widowControl w:val="0"/>
              <w:rPr>
                <w:sz w:val="16"/>
                <w:szCs w:val="16"/>
                <w:lang w:eastAsia="zh-CN"/>
              </w:rPr>
            </w:pPr>
            <w:r>
              <w:rPr>
                <w:rFonts w:hint="eastAsia"/>
                <w:sz w:val="16"/>
                <w:szCs w:val="16"/>
                <w:lang w:eastAsia="zh-CN"/>
              </w:rPr>
              <w:t>Average</w:t>
            </w:r>
            <w:r>
              <w:rPr>
                <w:sz w:val="16"/>
                <w:szCs w:val="16"/>
                <w:lang w:eastAsia="zh-CN"/>
              </w:rPr>
              <w:t xml:space="preserve"> [bit/s/Hz/</w:t>
            </w:r>
            <w:proofErr w:type="spellStart"/>
            <w:r>
              <w:rPr>
                <w:sz w:val="16"/>
                <w:szCs w:val="16"/>
                <w:lang w:eastAsia="zh-CN"/>
              </w:rPr>
              <w:t>TRxP</w:t>
            </w:r>
            <w:proofErr w:type="spellEnd"/>
            <w:r>
              <w:rPr>
                <w:sz w:val="16"/>
                <w:szCs w:val="16"/>
                <w:lang w:eastAsia="zh-CN"/>
              </w:rPr>
              <w:t>]</w:t>
            </w:r>
          </w:p>
        </w:tc>
        <w:tc>
          <w:tcPr>
            <w:tcW w:w="771" w:type="dxa"/>
            <w:vAlign w:val="center"/>
          </w:tcPr>
          <w:p w:rsidR="00241A16" w:rsidRDefault="00241A16">
            <w:pPr>
              <w:pStyle w:val="TAC"/>
              <w:widowControl w:val="0"/>
              <w:rPr>
                <w:sz w:val="16"/>
                <w:szCs w:val="16"/>
                <w:lang w:val="en-US" w:eastAsia="zh-CN"/>
              </w:rPr>
            </w:pPr>
            <w:r>
              <w:rPr>
                <w:sz w:val="16"/>
                <w:szCs w:val="16"/>
                <w:lang w:eastAsia="zh-CN"/>
              </w:rPr>
              <w:t>3.3</w:t>
            </w:r>
          </w:p>
        </w:tc>
        <w:tc>
          <w:tcPr>
            <w:tcW w:w="1373" w:type="dxa"/>
            <w:vAlign w:val="center"/>
          </w:tcPr>
          <w:p w:rsidR="00241A16" w:rsidRDefault="00241A16">
            <w:pPr>
              <w:pStyle w:val="TAC"/>
              <w:widowControl w:val="0"/>
              <w:rPr>
                <w:sz w:val="16"/>
                <w:szCs w:val="16"/>
                <w:lang w:val="en-US" w:eastAsia="zh-CN"/>
              </w:rPr>
            </w:pPr>
            <w:r>
              <w:rPr>
                <w:sz w:val="16"/>
                <w:szCs w:val="16"/>
                <w:lang w:val="en-US" w:eastAsia="zh-CN"/>
              </w:rPr>
              <w:t>8.</w:t>
            </w:r>
            <w:r>
              <w:rPr>
                <w:rFonts w:hint="eastAsia"/>
                <w:sz w:val="16"/>
                <w:szCs w:val="16"/>
                <w:lang w:val="en-US" w:eastAsia="zh-CN"/>
              </w:rPr>
              <w:t>28</w:t>
            </w:r>
          </w:p>
        </w:tc>
      </w:tr>
      <w:tr w:rsidR="00241A16">
        <w:trPr>
          <w:trHeight w:val="311"/>
          <w:jc w:val="center"/>
        </w:trPr>
        <w:tc>
          <w:tcPr>
            <w:tcW w:w="1346" w:type="dxa"/>
            <w:vMerge/>
            <w:vAlign w:val="center"/>
          </w:tcPr>
          <w:p w:rsidR="00241A16" w:rsidRDefault="00241A16">
            <w:pPr>
              <w:pStyle w:val="TAC"/>
              <w:widowControl w:val="0"/>
              <w:rPr>
                <w:rFonts w:eastAsia="MS Mincho"/>
                <w:sz w:val="16"/>
                <w:szCs w:val="16"/>
              </w:rPr>
            </w:pPr>
          </w:p>
        </w:tc>
        <w:tc>
          <w:tcPr>
            <w:tcW w:w="1150" w:type="dxa"/>
            <w:vMerge/>
            <w:vAlign w:val="center"/>
          </w:tcPr>
          <w:p w:rsidR="00241A16" w:rsidRDefault="00241A16">
            <w:pPr>
              <w:pStyle w:val="TAC"/>
              <w:widowControl w:val="0"/>
              <w:rPr>
                <w:rFonts w:eastAsia="MS Mincho"/>
                <w:sz w:val="16"/>
                <w:szCs w:val="16"/>
              </w:rPr>
            </w:pPr>
          </w:p>
        </w:tc>
        <w:tc>
          <w:tcPr>
            <w:tcW w:w="1150" w:type="dxa"/>
            <w:vMerge/>
            <w:vAlign w:val="center"/>
          </w:tcPr>
          <w:p w:rsidR="00241A16" w:rsidRDefault="00241A16">
            <w:pPr>
              <w:pStyle w:val="TAC"/>
              <w:widowControl w:val="0"/>
              <w:rPr>
                <w:rFonts w:eastAsia="MS Mincho"/>
                <w:sz w:val="16"/>
                <w:szCs w:val="16"/>
              </w:rPr>
            </w:pPr>
          </w:p>
        </w:tc>
        <w:tc>
          <w:tcPr>
            <w:tcW w:w="1283" w:type="dxa"/>
            <w:vAlign w:val="center"/>
          </w:tcPr>
          <w:p w:rsidR="00241A16" w:rsidRDefault="00241A1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771" w:type="dxa"/>
            <w:vAlign w:val="center"/>
          </w:tcPr>
          <w:p w:rsidR="00241A16" w:rsidRDefault="00241A16">
            <w:pPr>
              <w:pStyle w:val="TAC"/>
              <w:widowControl w:val="0"/>
              <w:rPr>
                <w:sz w:val="16"/>
                <w:szCs w:val="16"/>
                <w:lang w:val="en-US" w:eastAsia="zh-CN"/>
              </w:rPr>
            </w:pPr>
            <w:r>
              <w:rPr>
                <w:rFonts w:hint="eastAsia"/>
                <w:sz w:val="16"/>
                <w:szCs w:val="16"/>
                <w:lang w:eastAsia="zh-CN"/>
              </w:rPr>
              <w:t>0.</w:t>
            </w:r>
            <w:r>
              <w:rPr>
                <w:sz w:val="16"/>
                <w:szCs w:val="16"/>
                <w:lang w:eastAsia="zh-CN"/>
              </w:rPr>
              <w:t>12</w:t>
            </w:r>
          </w:p>
        </w:tc>
        <w:tc>
          <w:tcPr>
            <w:tcW w:w="1373" w:type="dxa"/>
            <w:vAlign w:val="center"/>
          </w:tcPr>
          <w:p w:rsidR="00241A16" w:rsidRDefault="00241A16">
            <w:pPr>
              <w:pStyle w:val="TAC"/>
              <w:widowControl w:val="0"/>
              <w:rPr>
                <w:sz w:val="16"/>
                <w:szCs w:val="16"/>
                <w:lang w:val="en-US" w:eastAsia="zh-CN"/>
              </w:rPr>
            </w:pPr>
            <w:r>
              <w:rPr>
                <w:sz w:val="16"/>
                <w:szCs w:val="16"/>
                <w:lang w:val="en-US" w:eastAsia="zh-CN"/>
              </w:rPr>
              <w:t>0.37</w:t>
            </w:r>
          </w:p>
        </w:tc>
      </w:tr>
    </w:tbl>
    <w:p w:rsidR="00241A16" w:rsidRDefault="00241A16">
      <w:pPr>
        <w:tabs>
          <w:tab w:val="left" w:pos="4251"/>
        </w:tabs>
        <w:rPr>
          <w:lang w:val="en-US" w:eastAsia="zh-CN"/>
        </w:rPr>
      </w:pPr>
    </w:p>
    <w:p w:rsidR="00241A16" w:rsidRDefault="00241A16">
      <w:pPr>
        <w:rPr>
          <w:lang w:val="en-US" w:eastAsia="zh-CN"/>
        </w:rPr>
      </w:pPr>
      <w:r>
        <w:rPr>
          <w:lang w:val="en-US" w:eastAsia="zh-CN"/>
        </w:rPr>
        <w:t xml:space="preserve">The evaluation results of UL spectral efficiency for </w:t>
      </w:r>
      <w:r>
        <w:rPr>
          <w:rFonts w:hint="eastAsia"/>
          <w:lang w:val="en-US" w:eastAsia="zh-CN"/>
        </w:rPr>
        <w:t>EUHT</w:t>
      </w:r>
      <w:r>
        <w:rPr>
          <w:lang w:val="en-US" w:eastAsia="zh-CN"/>
        </w:rPr>
        <w:t xml:space="preserve"> for evaluation configuration </w:t>
      </w:r>
      <w:r>
        <w:rPr>
          <w:rFonts w:hint="eastAsia"/>
          <w:lang w:val="en-US" w:eastAsia="zh-CN"/>
        </w:rPr>
        <w:t>B</w:t>
      </w:r>
      <w:r>
        <w:rPr>
          <w:lang w:val="en-US" w:eastAsia="zh-CN"/>
        </w:rPr>
        <w:t xml:space="preserve"> are provided in Table </w:t>
      </w:r>
      <w:r>
        <w:rPr>
          <w:rFonts w:hint="eastAsia"/>
          <w:lang w:val="en-US" w:eastAsia="zh-CN"/>
        </w:rPr>
        <w:t>5.4</w:t>
      </w:r>
      <w:r>
        <w:rPr>
          <w:lang w:val="en-US" w:eastAsia="zh-CN"/>
        </w:rPr>
        <w:t>.3.</w:t>
      </w:r>
      <w:r>
        <w:rPr>
          <w:rFonts w:hint="eastAsia"/>
          <w:lang w:val="en-US" w:eastAsia="zh-CN"/>
        </w:rPr>
        <w:t>1</w:t>
      </w:r>
      <w:r>
        <w:rPr>
          <w:lang w:val="en-US" w:eastAsia="zh-CN"/>
        </w:rPr>
        <w:t xml:space="preserve">-2. It is observed that </w:t>
      </w:r>
      <w:r>
        <w:rPr>
          <w:rFonts w:hint="eastAsia"/>
          <w:lang w:val="en-US" w:eastAsia="zh-CN"/>
        </w:rPr>
        <w:t>EUHT</w:t>
      </w:r>
      <w:r>
        <w:rPr>
          <w:lang w:val="en-US" w:eastAsia="zh-CN"/>
        </w:rPr>
        <w:t xml:space="preserve"> fulfill</w:t>
      </w:r>
      <w:r w:rsidR="00DD1E46">
        <w:rPr>
          <w:lang w:val="en-US" w:eastAsia="zh-CN"/>
        </w:rPr>
        <w:t>s</w:t>
      </w:r>
      <w:r>
        <w:rPr>
          <w:lang w:val="en-US" w:eastAsia="zh-CN"/>
        </w:rPr>
        <w:t xml:space="preserve"> the UL spectral efficiency requirement for these configurations in evaluation configuration </w:t>
      </w:r>
      <w:r>
        <w:rPr>
          <w:rFonts w:hint="eastAsia"/>
          <w:lang w:val="en-US" w:eastAsia="zh-CN"/>
        </w:rPr>
        <w:t>B</w:t>
      </w:r>
      <w:r>
        <w:rPr>
          <w:lang w:val="en-US" w:eastAsia="zh-CN"/>
        </w:rPr>
        <w:t>.</w:t>
      </w:r>
    </w:p>
    <w:p w:rsidR="00241A16" w:rsidRDefault="00241A16">
      <w:pPr>
        <w:pStyle w:val="TH"/>
        <w:rPr>
          <w:lang w:eastAsia="zh-CN"/>
        </w:rPr>
      </w:pPr>
      <w:r>
        <w:t xml:space="preserve">Table </w:t>
      </w:r>
      <w:r>
        <w:rPr>
          <w:rFonts w:hint="eastAsia"/>
          <w:lang w:eastAsia="zh-CN"/>
        </w:rPr>
        <w:t>5.4</w:t>
      </w:r>
      <w:r>
        <w:t>.3.</w:t>
      </w:r>
      <w:r>
        <w:rPr>
          <w:rFonts w:hint="eastAsia"/>
          <w:lang w:val="en-US" w:eastAsia="zh-CN"/>
        </w:rPr>
        <w:t>1</w:t>
      </w:r>
      <w:r>
        <w:t>-</w:t>
      </w:r>
      <w:r>
        <w:rPr>
          <w:rFonts w:hint="eastAsia"/>
          <w:lang w:val="en-US" w:eastAsia="zh-CN"/>
        </w:rPr>
        <w:t>2</w:t>
      </w:r>
      <w:r>
        <w:rPr>
          <w:lang w:val="en-US" w:eastAsia="zh-CN"/>
        </w:rPr>
        <w:t xml:space="preserve"> </w:t>
      </w:r>
      <w:r>
        <w:rPr>
          <w:rFonts w:hint="eastAsia"/>
          <w:lang w:val="en-US" w:eastAsia="zh-CN"/>
        </w:rPr>
        <w:t>U</w:t>
      </w:r>
      <w:r>
        <w:rPr>
          <w:lang w:eastAsia="zh-CN"/>
        </w:rPr>
        <w:t xml:space="preserve">L spectral efficiency for </w:t>
      </w:r>
      <w:r>
        <w:rPr>
          <w:rFonts w:hint="eastAsia"/>
          <w:lang w:val="en-US" w:eastAsia="zh-CN"/>
        </w:rPr>
        <w:t>EUHT</w:t>
      </w:r>
      <w:r>
        <w:rPr>
          <w:lang w:eastAsia="zh-CN"/>
        </w:rPr>
        <w:t xml:space="preserve"> in Rural – </w:t>
      </w:r>
      <w:proofErr w:type="spellStart"/>
      <w:r>
        <w:rPr>
          <w:lang w:eastAsia="zh-CN"/>
        </w:rPr>
        <w:t>eMBB</w:t>
      </w:r>
      <w:proofErr w:type="spellEnd"/>
      <w:r>
        <w:rPr>
          <w:lang w:eastAsia="zh-CN"/>
        </w:rPr>
        <w:br/>
        <w:t xml:space="preserve">(Evaluation configuration </w:t>
      </w:r>
      <w:r>
        <w:rPr>
          <w:rFonts w:hint="eastAsia"/>
          <w:lang w:val="en-US" w:eastAsia="zh-CN"/>
        </w:rPr>
        <w:t>B</w:t>
      </w:r>
      <w:r>
        <w:rPr>
          <w:lang w:eastAsia="zh-CN"/>
        </w:rPr>
        <w:t>, CF=</w:t>
      </w:r>
      <w:r>
        <w:rPr>
          <w:rFonts w:hint="eastAsia"/>
          <w:lang w:val="en-US" w:eastAsia="zh-CN"/>
        </w:rPr>
        <w:t>4 GHz</w:t>
      </w:r>
      <w:r>
        <w:rPr>
          <w:lang w:eastAsia="zh-CN"/>
        </w:rPr>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346"/>
        <w:gridCol w:w="1150"/>
        <w:gridCol w:w="1150"/>
        <w:gridCol w:w="1283"/>
        <w:gridCol w:w="771"/>
        <w:gridCol w:w="1373"/>
      </w:tblGrid>
      <w:tr w:rsidR="00241A16">
        <w:trPr>
          <w:trHeight w:val="226"/>
          <w:jc w:val="center"/>
        </w:trPr>
        <w:tc>
          <w:tcPr>
            <w:tcW w:w="1346" w:type="dxa"/>
            <w:vMerge w:val="restart"/>
            <w:vAlign w:val="center"/>
          </w:tcPr>
          <w:p w:rsidR="00241A16" w:rsidRDefault="00241A16">
            <w:pPr>
              <w:pStyle w:val="TAC"/>
              <w:widowControl w:val="0"/>
              <w:rPr>
                <w:rFonts w:eastAsia="MS Mincho"/>
                <w:b/>
                <w:sz w:val="16"/>
                <w:szCs w:val="16"/>
              </w:rPr>
            </w:pPr>
            <w:r>
              <w:rPr>
                <w:rFonts w:eastAsia="MS Mincho" w:hint="eastAsia"/>
                <w:b/>
                <w:sz w:val="16"/>
                <w:szCs w:val="16"/>
              </w:rPr>
              <w:t>Scheme and antenna configuration</w:t>
            </w:r>
          </w:p>
        </w:tc>
        <w:tc>
          <w:tcPr>
            <w:tcW w:w="1150" w:type="dxa"/>
            <w:vMerge w:val="restart"/>
            <w:vAlign w:val="center"/>
          </w:tcPr>
          <w:p w:rsidR="00241A16" w:rsidRDefault="00241A16">
            <w:pPr>
              <w:pStyle w:val="TAH"/>
              <w:widowControl w:val="0"/>
              <w:rPr>
                <w:sz w:val="16"/>
                <w:szCs w:val="16"/>
                <w:lang w:eastAsia="zh-CN"/>
              </w:rPr>
            </w:pPr>
            <w:r>
              <w:rPr>
                <w:rFonts w:hint="eastAsia"/>
                <w:sz w:val="16"/>
                <w:szCs w:val="16"/>
                <w:lang w:eastAsia="zh-CN"/>
              </w:rPr>
              <w:t>S</w:t>
            </w:r>
            <w:r>
              <w:rPr>
                <w:sz w:val="16"/>
                <w:szCs w:val="16"/>
                <w:lang w:eastAsia="zh-CN"/>
              </w:rPr>
              <w:t>ub-carrier spacing (kHz)</w:t>
            </w:r>
          </w:p>
        </w:tc>
        <w:tc>
          <w:tcPr>
            <w:tcW w:w="1150" w:type="dxa"/>
            <w:vMerge w:val="restart"/>
            <w:vAlign w:val="center"/>
          </w:tcPr>
          <w:p w:rsidR="00241A16" w:rsidRDefault="00241A16">
            <w:pPr>
              <w:pStyle w:val="TAH"/>
              <w:widowControl w:val="0"/>
              <w:rPr>
                <w:sz w:val="16"/>
                <w:szCs w:val="16"/>
                <w:lang w:eastAsia="zh-CN"/>
              </w:rPr>
            </w:pPr>
            <w:r>
              <w:rPr>
                <w:rFonts w:hint="eastAsia"/>
                <w:sz w:val="16"/>
                <w:szCs w:val="16"/>
                <w:lang w:eastAsia="zh-CN"/>
              </w:rPr>
              <w:t>F</w:t>
            </w:r>
            <w:r>
              <w:rPr>
                <w:sz w:val="16"/>
                <w:szCs w:val="16"/>
                <w:lang w:eastAsia="zh-CN"/>
              </w:rPr>
              <w:t>rame structure</w:t>
            </w:r>
          </w:p>
        </w:tc>
        <w:tc>
          <w:tcPr>
            <w:tcW w:w="2054" w:type="dxa"/>
            <w:gridSpan w:val="2"/>
            <w:vMerge w:val="restart"/>
            <w:vAlign w:val="center"/>
          </w:tcPr>
          <w:p w:rsidR="00241A16" w:rsidRDefault="00241A16">
            <w:pPr>
              <w:pStyle w:val="TAH"/>
              <w:widowControl w:val="0"/>
              <w:rPr>
                <w:rFonts w:eastAsia="MS Mincho"/>
                <w:sz w:val="16"/>
                <w:szCs w:val="16"/>
              </w:rPr>
            </w:pPr>
            <w:r>
              <w:rPr>
                <w:rFonts w:eastAsia="MS Mincho" w:hint="eastAsia"/>
                <w:sz w:val="16"/>
                <w:szCs w:val="16"/>
              </w:rPr>
              <w:t>ITU</w:t>
            </w:r>
          </w:p>
          <w:p w:rsidR="00241A16" w:rsidRDefault="00241A16">
            <w:pPr>
              <w:pStyle w:val="TAH"/>
              <w:widowControl w:val="0"/>
              <w:rPr>
                <w:rFonts w:eastAsia="MS Mincho"/>
                <w:sz w:val="16"/>
                <w:szCs w:val="16"/>
              </w:rPr>
            </w:pPr>
            <w:r>
              <w:rPr>
                <w:rFonts w:eastAsia="MS Mincho" w:hint="eastAsia"/>
                <w:sz w:val="16"/>
                <w:szCs w:val="16"/>
              </w:rPr>
              <w:t>Requirement</w:t>
            </w:r>
          </w:p>
        </w:tc>
        <w:tc>
          <w:tcPr>
            <w:tcW w:w="1373" w:type="dxa"/>
            <w:vAlign w:val="center"/>
          </w:tcPr>
          <w:p w:rsidR="00241A16" w:rsidRDefault="00241A16">
            <w:pPr>
              <w:pStyle w:val="TAH"/>
              <w:widowControl w:val="0"/>
              <w:rPr>
                <w:rFonts w:eastAsia="MS Mincho"/>
                <w:sz w:val="16"/>
                <w:szCs w:val="16"/>
              </w:rPr>
            </w:pPr>
            <w:r>
              <w:rPr>
                <w:rFonts w:eastAsia="MS Mincho"/>
                <w:sz w:val="16"/>
                <w:szCs w:val="16"/>
              </w:rPr>
              <w:t>Channel model A</w:t>
            </w:r>
          </w:p>
        </w:tc>
      </w:tr>
      <w:tr w:rsidR="00241A16">
        <w:trPr>
          <w:trHeight w:val="250"/>
          <w:jc w:val="center"/>
        </w:trPr>
        <w:tc>
          <w:tcPr>
            <w:tcW w:w="1346" w:type="dxa"/>
            <w:vMerge/>
            <w:vAlign w:val="center"/>
          </w:tcPr>
          <w:p w:rsidR="00241A16" w:rsidRDefault="00241A16">
            <w:pPr>
              <w:pStyle w:val="TAH"/>
              <w:widowControl w:val="0"/>
              <w:rPr>
                <w:rFonts w:eastAsia="MS Mincho"/>
                <w:b w:val="0"/>
                <w:sz w:val="16"/>
                <w:szCs w:val="16"/>
              </w:rPr>
            </w:pPr>
          </w:p>
        </w:tc>
        <w:tc>
          <w:tcPr>
            <w:tcW w:w="1150" w:type="dxa"/>
            <w:vMerge/>
            <w:vAlign w:val="center"/>
          </w:tcPr>
          <w:p w:rsidR="00241A16" w:rsidRDefault="00241A16">
            <w:pPr>
              <w:pStyle w:val="TAH"/>
              <w:widowControl w:val="0"/>
              <w:rPr>
                <w:rFonts w:eastAsia="MS Mincho"/>
                <w:b w:val="0"/>
                <w:sz w:val="16"/>
                <w:szCs w:val="16"/>
              </w:rPr>
            </w:pPr>
          </w:p>
        </w:tc>
        <w:tc>
          <w:tcPr>
            <w:tcW w:w="1150" w:type="dxa"/>
            <w:vMerge/>
            <w:vAlign w:val="center"/>
          </w:tcPr>
          <w:p w:rsidR="00241A16" w:rsidRDefault="00241A16">
            <w:pPr>
              <w:pStyle w:val="TAH"/>
              <w:widowControl w:val="0"/>
              <w:rPr>
                <w:b w:val="0"/>
                <w:sz w:val="16"/>
                <w:szCs w:val="16"/>
              </w:rPr>
            </w:pPr>
          </w:p>
        </w:tc>
        <w:tc>
          <w:tcPr>
            <w:tcW w:w="2054" w:type="dxa"/>
            <w:gridSpan w:val="2"/>
            <w:vMerge/>
            <w:vAlign w:val="center"/>
          </w:tcPr>
          <w:p w:rsidR="00241A16" w:rsidRDefault="00241A16">
            <w:pPr>
              <w:pStyle w:val="TAH"/>
              <w:widowControl w:val="0"/>
              <w:rPr>
                <w:b w:val="0"/>
                <w:sz w:val="16"/>
                <w:szCs w:val="16"/>
              </w:rPr>
            </w:pPr>
          </w:p>
        </w:tc>
        <w:tc>
          <w:tcPr>
            <w:tcW w:w="1373" w:type="dxa"/>
            <w:vAlign w:val="center"/>
          </w:tcPr>
          <w:p w:rsidR="00241A16" w:rsidRDefault="00241A16">
            <w:pPr>
              <w:pStyle w:val="TAH"/>
              <w:widowControl w:val="0"/>
              <w:rPr>
                <w:sz w:val="16"/>
                <w:szCs w:val="16"/>
                <w:lang w:eastAsia="zh-CN"/>
              </w:rPr>
            </w:pPr>
            <w:r>
              <w:rPr>
                <w:rFonts w:hint="eastAsia"/>
                <w:sz w:val="16"/>
                <w:szCs w:val="16"/>
                <w:lang w:eastAsia="zh-CN"/>
              </w:rPr>
              <w:t>BW=</w:t>
            </w:r>
            <w:r>
              <w:rPr>
                <w:rFonts w:hint="eastAsia"/>
                <w:sz w:val="16"/>
                <w:szCs w:val="16"/>
                <w:lang w:val="en-US" w:eastAsia="zh-CN"/>
              </w:rPr>
              <w:t>2</w:t>
            </w:r>
            <w:r>
              <w:rPr>
                <w:rFonts w:hint="eastAsia"/>
                <w:sz w:val="16"/>
                <w:szCs w:val="16"/>
                <w:lang w:eastAsia="zh-CN"/>
              </w:rPr>
              <w:t>0MHz</w:t>
            </w:r>
          </w:p>
        </w:tc>
      </w:tr>
      <w:tr w:rsidR="00241A16">
        <w:trPr>
          <w:trHeight w:val="493"/>
          <w:jc w:val="center"/>
        </w:trPr>
        <w:tc>
          <w:tcPr>
            <w:tcW w:w="1346" w:type="dxa"/>
            <w:vMerge w:val="restart"/>
            <w:vAlign w:val="center"/>
          </w:tcPr>
          <w:p w:rsidR="00241A16" w:rsidRDefault="00B31C94">
            <w:pPr>
              <w:pStyle w:val="TAC"/>
              <w:widowControl w:val="0"/>
              <w:rPr>
                <w:sz w:val="16"/>
                <w:szCs w:val="16"/>
                <w:lang w:val="en-US" w:eastAsia="zh-CN"/>
              </w:rPr>
            </w:pPr>
            <w:r>
              <w:rPr>
                <w:rFonts w:eastAsia="MS Mincho"/>
                <w:sz w:val="16"/>
                <w:szCs w:val="16"/>
                <w:lang w:val="es-ES"/>
              </w:rPr>
              <w:t>8x</w:t>
            </w:r>
            <w:r>
              <w:rPr>
                <w:rFonts w:hint="eastAsia"/>
                <w:sz w:val="16"/>
                <w:szCs w:val="16"/>
                <w:lang w:val="en-US" w:eastAsia="zh-CN"/>
              </w:rPr>
              <w:t>8</w:t>
            </w:r>
            <w:r>
              <w:rPr>
                <w:sz w:val="16"/>
                <w:szCs w:val="16"/>
                <w:lang w:val="en-US" w:eastAsia="zh-CN"/>
              </w:rPr>
              <w:t xml:space="preserve"> adaptive </w:t>
            </w:r>
            <w:r>
              <w:rPr>
                <w:rFonts w:eastAsiaTheme="minorEastAsia" w:hint="eastAsia"/>
                <w:sz w:val="16"/>
                <w:szCs w:val="16"/>
                <w:lang w:val="es-ES" w:eastAsia="zh-CN"/>
              </w:rPr>
              <w:t>S</w:t>
            </w:r>
            <w:r>
              <w:rPr>
                <w:rFonts w:eastAsiaTheme="minorEastAsia"/>
                <w:sz w:val="16"/>
                <w:szCs w:val="16"/>
                <w:lang w:val="es-ES" w:eastAsia="zh-CN"/>
              </w:rPr>
              <w:t>U/MU -MIMO</w:t>
            </w:r>
          </w:p>
        </w:tc>
        <w:tc>
          <w:tcPr>
            <w:tcW w:w="1150" w:type="dxa"/>
            <w:vMerge w:val="restart"/>
            <w:vAlign w:val="center"/>
          </w:tcPr>
          <w:p w:rsidR="00241A16" w:rsidRDefault="00241A16">
            <w:pPr>
              <w:pStyle w:val="TAC"/>
              <w:widowControl w:val="0"/>
              <w:rPr>
                <w:sz w:val="16"/>
                <w:szCs w:val="16"/>
                <w:lang w:val="en-US" w:eastAsia="zh-CN"/>
              </w:rPr>
            </w:pPr>
            <w:r>
              <w:rPr>
                <w:rFonts w:hint="eastAsia"/>
                <w:sz w:val="16"/>
                <w:szCs w:val="16"/>
                <w:lang w:val="en-US" w:eastAsia="zh-CN"/>
              </w:rPr>
              <w:t>78.125</w:t>
            </w:r>
          </w:p>
        </w:tc>
        <w:tc>
          <w:tcPr>
            <w:tcW w:w="1150" w:type="dxa"/>
            <w:vMerge w:val="restart"/>
            <w:vAlign w:val="center"/>
          </w:tcPr>
          <w:p w:rsidR="00241A16" w:rsidRDefault="00241A16">
            <w:pPr>
              <w:pStyle w:val="TAC"/>
              <w:widowControl w:val="0"/>
              <w:rPr>
                <w:sz w:val="16"/>
                <w:szCs w:val="16"/>
                <w:lang w:val="en-US" w:eastAsia="zh-CN"/>
              </w:rPr>
            </w:pPr>
            <w:proofErr w:type="gramStart"/>
            <w:r>
              <w:rPr>
                <w:rFonts w:hint="eastAsia"/>
                <w:sz w:val="16"/>
                <w:szCs w:val="16"/>
                <w:lang w:val="en-US" w:eastAsia="zh-CN"/>
              </w:rPr>
              <w:t>DL:UL</w:t>
            </w:r>
            <w:proofErr w:type="gramEnd"/>
            <w:r>
              <w:rPr>
                <w:rFonts w:hint="eastAsia"/>
                <w:sz w:val="16"/>
                <w:szCs w:val="16"/>
                <w:lang w:val="en-US" w:eastAsia="zh-CN"/>
              </w:rPr>
              <w:t>=2:1</w:t>
            </w:r>
          </w:p>
        </w:tc>
        <w:tc>
          <w:tcPr>
            <w:tcW w:w="1283" w:type="dxa"/>
            <w:vAlign w:val="center"/>
          </w:tcPr>
          <w:p w:rsidR="00241A16" w:rsidRDefault="00241A16">
            <w:pPr>
              <w:pStyle w:val="TAC"/>
              <w:widowControl w:val="0"/>
              <w:rPr>
                <w:sz w:val="16"/>
                <w:szCs w:val="16"/>
                <w:lang w:eastAsia="zh-CN"/>
              </w:rPr>
            </w:pPr>
            <w:r>
              <w:rPr>
                <w:rFonts w:hint="eastAsia"/>
                <w:sz w:val="16"/>
                <w:szCs w:val="16"/>
                <w:lang w:eastAsia="zh-CN"/>
              </w:rPr>
              <w:t>Average</w:t>
            </w:r>
            <w:r>
              <w:rPr>
                <w:sz w:val="16"/>
                <w:szCs w:val="16"/>
                <w:lang w:eastAsia="zh-CN"/>
              </w:rPr>
              <w:t xml:space="preserve"> [bit/s/Hz/</w:t>
            </w:r>
            <w:proofErr w:type="spellStart"/>
            <w:r>
              <w:rPr>
                <w:sz w:val="16"/>
                <w:szCs w:val="16"/>
                <w:lang w:eastAsia="zh-CN"/>
              </w:rPr>
              <w:t>TRxP</w:t>
            </w:r>
            <w:proofErr w:type="spellEnd"/>
            <w:r>
              <w:rPr>
                <w:sz w:val="16"/>
                <w:szCs w:val="16"/>
                <w:lang w:eastAsia="zh-CN"/>
              </w:rPr>
              <w:t>]</w:t>
            </w:r>
          </w:p>
        </w:tc>
        <w:tc>
          <w:tcPr>
            <w:tcW w:w="771" w:type="dxa"/>
            <w:vAlign w:val="center"/>
          </w:tcPr>
          <w:p w:rsidR="00241A16" w:rsidRDefault="00241A16">
            <w:pPr>
              <w:pStyle w:val="TAC"/>
              <w:widowControl w:val="0"/>
              <w:rPr>
                <w:sz w:val="16"/>
                <w:szCs w:val="16"/>
                <w:lang w:val="en-US" w:eastAsia="zh-CN"/>
              </w:rPr>
            </w:pPr>
            <w:r>
              <w:rPr>
                <w:sz w:val="16"/>
                <w:szCs w:val="16"/>
                <w:lang w:eastAsia="zh-CN"/>
              </w:rPr>
              <w:t>1.6</w:t>
            </w:r>
          </w:p>
        </w:tc>
        <w:tc>
          <w:tcPr>
            <w:tcW w:w="1373" w:type="dxa"/>
            <w:vAlign w:val="center"/>
          </w:tcPr>
          <w:p w:rsidR="00241A16" w:rsidRDefault="00241A16">
            <w:pPr>
              <w:pStyle w:val="TAC"/>
              <w:widowControl w:val="0"/>
              <w:rPr>
                <w:sz w:val="16"/>
                <w:szCs w:val="16"/>
                <w:lang w:val="en-US" w:eastAsia="zh-CN"/>
              </w:rPr>
            </w:pPr>
            <w:r>
              <w:rPr>
                <w:sz w:val="16"/>
                <w:szCs w:val="16"/>
                <w:lang w:val="en-US" w:eastAsia="zh-CN"/>
              </w:rPr>
              <w:t>4.2</w:t>
            </w:r>
            <w:r>
              <w:rPr>
                <w:rFonts w:hint="eastAsia"/>
                <w:sz w:val="16"/>
                <w:szCs w:val="16"/>
                <w:lang w:val="en-US" w:eastAsia="zh-CN"/>
              </w:rPr>
              <w:t>2</w:t>
            </w:r>
          </w:p>
        </w:tc>
      </w:tr>
      <w:tr w:rsidR="00241A16">
        <w:trPr>
          <w:trHeight w:val="311"/>
          <w:jc w:val="center"/>
        </w:trPr>
        <w:tc>
          <w:tcPr>
            <w:tcW w:w="1346" w:type="dxa"/>
            <w:vMerge/>
            <w:vAlign w:val="center"/>
          </w:tcPr>
          <w:p w:rsidR="00241A16" w:rsidRDefault="00241A16">
            <w:pPr>
              <w:pStyle w:val="TAC"/>
              <w:widowControl w:val="0"/>
              <w:rPr>
                <w:rFonts w:eastAsia="MS Mincho"/>
                <w:sz w:val="16"/>
                <w:szCs w:val="16"/>
              </w:rPr>
            </w:pPr>
          </w:p>
        </w:tc>
        <w:tc>
          <w:tcPr>
            <w:tcW w:w="1150" w:type="dxa"/>
            <w:vMerge/>
            <w:vAlign w:val="center"/>
          </w:tcPr>
          <w:p w:rsidR="00241A16" w:rsidRDefault="00241A16">
            <w:pPr>
              <w:pStyle w:val="TAC"/>
              <w:widowControl w:val="0"/>
              <w:rPr>
                <w:rFonts w:eastAsia="MS Mincho"/>
                <w:sz w:val="16"/>
                <w:szCs w:val="16"/>
              </w:rPr>
            </w:pPr>
          </w:p>
        </w:tc>
        <w:tc>
          <w:tcPr>
            <w:tcW w:w="1150" w:type="dxa"/>
            <w:vMerge/>
            <w:vAlign w:val="center"/>
          </w:tcPr>
          <w:p w:rsidR="00241A16" w:rsidRDefault="00241A16">
            <w:pPr>
              <w:pStyle w:val="TAC"/>
              <w:widowControl w:val="0"/>
              <w:rPr>
                <w:rFonts w:eastAsia="MS Mincho"/>
                <w:sz w:val="16"/>
                <w:szCs w:val="16"/>
              </w:rPr>
            </w:pPr>
          </w:p>
        </w:tc>
        <w:tc>
          <w:tcPr>
            <w:tcW w:w="1283" w:type="dxa"/>
            <w:vAlign w:val="center"/>
          </w:tcPr>
          <w:p w:rsidR="00241A16" w:rsidRDefault="00241A1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771" w:type="dxa"/>
            <w:vAlign w:val="center"/>
          </w:tcPr>
          <w:p w:rsidR="00241A16" w:rsidRDefault="00241A16">
            <w:pPr>
              <w:pStyle w:val="TAC"/>
              <w:widowControl w:val="0"/>
              <w:rPr>
                <w:sz w:val="16"/>
                <w:szCs w:val="16"/>
                <w:lang w:val="en-US" w:eastAsia="zh-CN"/>
              </w:rPr>
            </w:pPr>
            <w:r>
              <w:rPr>
                <w:rFonts w:hint="eastAsia"/>
                <w:sz w:val="16"/>
                <w:szCs w:val="16"/>
                <w:lang w:eastAsia="zh-CN"/>
              </w:rPr>
              <w:t>0.</w:t>
            </w:r>
            <w:r>
              <w:rPr>
                <w:sz w:val="16"/>
                <w:szCs w:val="16"/>
                <w:lang w:eastAsia="zh-CN"/>
              </w:rPr>
              <w:t>045</w:t>
            </w:r>
          </w:p>
        </w:tc>
        <w:tc>
          <w:tcPr>
            <w:tcW w:w="1373" w:type="dxa"/>
            <w:vAlign w:val="center"/>
          </w:tcPr>
          <w:p w:rsidR="00241A16" w:rsidRDefault="00241A16">
            <w:pPr>
              <w:pStyle w:val="TAC"/>
              <w:widowControl w:val="0"/>
              <w:rPr>
                <w:sz w:val="16"/>
                <w:szCs w:val="16"/>
                <w:lang w:val="en-US" w:eastAsia="zh-CN"/>
              </w:rPr>
            </w:pPr>
            <w:r>
              <w:rPr>
                <w:sz w:val="16"/>
                <w:szCs w:val="16"/>
                <w:lang w:val="en-US" w:eastAsia="zh-CN"/>
              </w:rPr>
              <w:t>0.13</w:t>
            </w:r>
          </w:p>
        </w:tc>
      </w:tr>
    </w:tbl>
    <w:p w:rsidR="00241A16" w:rsidRDefault="00241A16">
      <w:pPr>
        <w:rPr>
          <w:lang w:val="en-US" w:eastAsia="zh-CN"/>
        </w:rPr>
      </w:pPr>
    </w:p>
    <w:p w:rsidR="00241A16" w:rsidRDefault="00241A16">
      <w:pPr>
        <w:pStyle w:val="4"/>
        <w:rPr>
          <w:szCs w:val="22"/>
          <w:lang w:val="en-US" w:eastAsia="zh-CN"/>
        </w:rPr>
      </w:pPr>
      <w:bookmarkStart w:id="51" w:name="_Toc3975"/>
      <w:bookmarkStart w:id="52" w:name="_Toc12647453"/>
      <w:proofErr w:type="gramStart"/>
      <w:r>
        <w:rPr>
          <w:rFonts w:hint="eastAsia"/>
          <w:szCs w:val="22"/>
          <w:lang w:val="en-US" w:eastAsia="zh-CN"/>
        </w:rPr>
        <w:t>5.4</w:t>
      </w:r>
      <w:r>
        <w:rPr>
          <w:szCs w:val="22"/>
          <w:lang w:val="en-US" w:eastAsia="zh-CN"/>
        </w:rPr>
        <w:t>.3.</w:t>
      </w:r>
      <w:r>
        <w:rPr>
          <w:rFonts w:hint="eastAsia"/>
          <w:szCs w:val="22"/>
          <w:lang w:val="en-US" w:eastAsia="zh-CN"/>
        </w:rPr>
        <w:t>2  Evaluation</w:t>
      </w:r>
      <w:proofErr w:type="gramEnd"/>
      <w:r>
        <w:rPr>
          <w:rFonts w:hint="eastAsia"/>
          <w:szCs w:val="22"/>
          <w:lang w:val="en-US" w:eastAsia="zh-CN"/>
        </w:rPr>
        <w:t xml:space="preserve"> configuration C (LML</w:t>
      </w:r>
      <w:r>
        <w:rPr>
          <w:szCs w:val="22"/>
          <w:lang w:val="en-US" w:eastAsia="zh-CN"/>
        </w:rPr>
        <w:t>C</w:t>
      </w:r>
      <w:r>
        <w:rPr>
          <w:rFonts w:hint="eastAsia"/>
          <w:szCs w:val="22"/>
          <w:lang w:val="en-US" w:eastAsia="zh-CN"/>
        </w:rPr>
        <w:t>)</w:t>
      </w:r>
      <w:bookmarkEnd w:id="51"/>
      <w:bookmarkEnd w:id="52"/>
    </w:p>
    <w:p w:rsidR="00241A16" w:rsidRDefault="00241A16">
      <w:pPr>
        <w:rPr>
          <w:lang w:val="en-US" w:eastAsia="zh-CN"/>
        </w:rPr>
      </w:pPr>
      <w:r>
        <w:rPr>
          <w:lang w:val="en-US" w:eastAsia="zh-CN"/>
        </w:rPr>
        <w:t xml:space="preserve">LMLC (Low mobility large cell) is characterized by the large inter-site distance (ISD=6000m) and the low mobility users in Rural – </w:t>
      </w:r>
      <w:proofErr w:type="spellStart"/>
      <w:r>
        <w:rPr>
          <w:lang w:val="en-US" w:eastAsia="zh-CN"/>
        </w:rPr>
        <w:t>eMBB</w:t>
      </w:r>
      <w:proofErr w:type="spellEnd"/>
      <w:r>
        <w:rPr>
          <w:lang w:val="en-US" w:eastAsia="zh-CN"/>
        </w:rPr>
        <w:t xml:space="preserve"> test environment.</w:t>
      </w:r>
    </w:p>
    <w:p w:rsidR="00241A16" w:rsidRDefault="00241A16">
      <w:pPr>
        <w:rPr>
          <w:lang w:val="en-US" w:eastAsia="zh-CN"/>
        </w:rPr>
      </w:pPr>
      <w:r>
        <w:rPr>
          <w:lang w:val="en-US" w:eastAsia="zh-CN"/>
        </w:rPr>
        <w:t xml:space="preserve">The evaluation results of DL spectral efficiency for EUHT for evaluation configuration </w:t>
      </w:r>
      <w:proofErr w:type="spellStart"/>
      <w:r>
        <w:rPr>
          <w:lang w:val="en-US" w:eastAsia="zh-CN"/>
        </w:rPr>
        <w:t>C are</w:t>
      </w:r>
      <w:proofErr w:type="spellEnd"/>
      <w:r>
        <w:rPr>
          <w:lang w:val="en-US" w:eastAsia="zh-CN"/>
        </w:rPr>
        <w:t xml:space="preserve"> provided in Table </w:t>
      </w:r>
      <w:r>
        <w:rPr>
          <w:rFonts w:hint="eastAsia"/>
          <w:lang w:val="en-US" w:eastAsia="zh-CN"/>
        </w:rPr>
        <w:t>5.4</w:t>
      </w:r>
      <w:r>
        <w:rPr>
          <w:lang w:val="en-US" w:eastAsia="zh-CN"/>
        </w:rPr>
        <w:t>.3.</w:t>
      </w:r>
      <w:r>
        <w:rPr>
          <w:rFonts w:hint="eastAsia"/>
          <w:lang w:val="en-US" w:eastAsia="zh-CN"/>
        </w:rPr>
        <w:t>2</w:t>
      </w:r>
      <w:r>
        <w:rPr>
          <w:lang w:val="en-US" w:eastAsia="zh-CN"/>
        </w:rPr>
        <w:t>-</w:t>
      </w:r>
      <w:r>
        <w:rPr>
          <w:rFonts w:hint="eastAsia"/>
          <w:lang w:val="en-US" w:eastAsia="zh-CN"/>
        </w:rPr>
        <w:t>1</w:t>
      </w:r>
      <w:r>
        <w:rPr>
          <w:lang w:val="en-US" w:eastAsia="zh-CN"/>
        </w:rPr>
        <w:t>.</w:t>
      </w:r>
      <w:r>
        <w:rPr>
          <w:rFonts w:hint="eastAsia"/>
          <w:lang w:val="en-US" w:eastAsia="zh-CN"/>
        </w:rPr>
        <w:t xml:space="preserve"> </w:t>
      </w:r>
      <w:r>
        <w:rPr>
          <w:lang w:val="en-US" w:eastAsia="zh-CN"/>
        </w:rPr>
        <w:t xml:space="preserve">It is observed that </w:t>
      </w:r>
      <w:r>
        <w:rPr>
          <w:rFonts w:hint="eastAsia"/>
          <w:lang w:val="en-US" w:eastAsia="zh-CN"/>
        </w:rPr>
        <w:t>EUHT</w:t>
      </w:r>
      <w:r>
        <w:rPr>
          <w:lang w:val="en-US" w:eastAsia="zh-CN"/>
        </w:rPr>
        <w:t xml:space="preserve"> fulfill</w:t>
      </w:r>
      <w:r w:rsidR="00DD1E46">
        <w:rPr>
          <w:lang w:val="en-US" w:eastAsia="zh-CN"/>
        </w:rPr>
        <w:t>s</w:t>
      </w:r>
      <w:r>
        <w:rPr>
          <w:lang w:val="en-US" w:eastAsia="zh-CN"/>
        </w:rPr>
        <w:t xml:space="preserve"> the </w:t>
      </w:r>
      <w:r>
        <w:rPr>
          <w:rFonts w:hint="eastAsia"/>
          <w:lang w:val="en-US" w:eastAsia="zh-CN"/>
        </w:rPr>
        <w:t>D</w:t>
      </w:r>
      <w:r>
        <w:rPr>
          <w:lang w:val="en-US" w:eastAsia="zh-CN"/>
        </w:rPr>
        <w:t xml:space="preserve">L spectral efficiency requirement for these configurations in evaluation configuration </w:t>
      </w:r>
      <w:r>
        <w:rPr>
          <w:rFonts w:hint="eastAsia"/>
          <w:lang w:val="en-US" w:eastAsia="zh-CN"/>
        </w:rPr>
        <w:t>C</w:t>
      </w:r>
      <w:r>
        <w:rPr>
          <w:lang w:val="en-US" w:eastAsia="zh-CN"/>
        </w:rPr>
        <w:t>.</w:t>
      </w:r>
    </w:p>
    <w:p w:rsidR="00241A16" w:rsidRDefault="00241A16">
      <w:pPr>
        <w:pStyle w:val="TH"/>
        <w:rPr>
          <w:lang w:val="en-US" w:eastAsia="zh-CN"/>
        </w:rPr>
      </w:pPr>
      <w:r>
        <w:t xml:space="preserve">Table </w:t>
      </w:r>
      <w:r>
        <w:rPr>
          <w:rFonts w:hint="eastAsia"/>
          <w:lang w:eastAsia="zh-CN"/>
        </w:rPr>
        <w:t>5.4</w:t>
      </w:r>
      <w:r>
        <w:t>.3.</w:t>
      </w:r>
      <w:r>
        <w:rPr>
          <w:rFonts w:hint="eastAsia"/>
          <w:lang w:val="en-US" w:eastAsia="zh-CN"/>
        </w:rPr>
        <w:t>2</w:t>
      </w:r>
      <w:r>
        <w:t>-</w:t>
      </w:r>
      <w:r>
        <w:rPr>
          <w:rFonts w:hint="eastAsia"/>
          <w:lang w:val="en-US" w:eastAsia="zh-CN"/>
        </w:rPr>
        <w:t xml:space="preserve">1 </w:t>
      </w:r>
      <w:r>
        <w:rPr>
          <w:lang w:eastAsia="zh-CN"/>
        </w:rPr>
        <w:t xml:space="preserve">DL spectral efficiency for </w:t>
      </w:r>
      <w:r>
        <w:rPr>
          <w:rFonts w:hint="eastAsia"/>
          <w:lang w:val="en-US" w:eastAsia="zh-CN"/>
        </w:rPr>
        <w:t>EUHT</w:t>
      </w:r>
      <w:r>
        <w:rPr>
          <w:lang w:eastAsia="zh-CN"/>
        </w:rPr>
        <w:t xml:space="preserve"> in Rural – </w:t>
      </w:r>
      <w:proofErr w:type="spellStart"/>
      <w:r>
        <w:rPr>
          <w:lang w:eastAsia="zh-CN"/>
        </w:rPr>
        <w:t>eMBB</w:t>
      </w:r>
      <w:proofErr w:type="spellEnd"/>
      <w:r>
        <w:rPr>
          <w:lang w:eastAsia="zh-CN"/>
        </w:rPr>
        <w:br/>
        <w:t>(Evaluation configuration</w:t>
      </w:r>
      <w:r>
        <w:rPr>
          <w:rFonts w:hint="eastAsia"/>
          <w:lang w:val="en-US" w:eastAsia="zh-CN"/>
        </w:rPr>
        <w:t xml:space="preserve"> C</w:t>
      </w:r>
      <w:r>
        <w:rPr>
          <w:lang w:eastAsia="zh-CN"/>
        </w:rPr>
        <w:t xml:space="preserve">, </w:t>
      </w:r>
      <w:r>
        <w:rPr>
          <w:rFonts w:hint="eastAsia"/>
          <w:lang w:val="en-US" w:eastAsia="zh-CN"/>
        </w:rPr>
        <w:t>LMLC)</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346"/>
        <w:gridCol w:w="1150"/>
        <w:gridCol w:w="1150"/>
        <w:gridCol w:w="1283"/>
        <w:gridCol w:w="771"/>
        <w:gridCol w:w="1373"/>
      </w:tblGrid>
      <w:tr w:rsidR="00241A16">
        <w:trPr>
          <w:trHeight w:val="226"/>
          <w:jc w:val="center"/>
        </w:trPr>
        <w:tc>
          <w:tcPr>
            <w:tcW w:w="1346" w:type="dxa"/>
            <w:vMerge w:val="restart"/>
            <w:vAlign w:val="center"/>
          </w:tcPr>
          <w:p w:rsidR="00241A16" w:rsidRDefault="00241A16">
            <w:pPr>
              <w:pStyle w:val="TAC"/>
              <w:widowControl w:val="0"/>
              <w:rPr>
                <w:rFonts w:eastAsia="MS Mincho"/>
                <w:b/>
                <w:sz w:val="16"/>
                <w:szCs w:val="16"/>
              </w:rPr>
            </w:pPr>
            <w:r>
              <w:rPr>
                <w:rFonts w:eastAsia="MS Mincho" w:hint="eastAsia"/>
                <w:b/>
                <w:sz w:val="16"/>
                <w:szCs w:val="16"/>
              </w:rPr>
              <w:t>Scheme and antenna configuration</w:t>
            </w:r>
          </w:p>
        </w:tc>
        <w:tc>
          <w:tcPr>
            <w:tcW w:w="1150" w:type="dxa"/>
            <w:vMerge w:val="restart"/>
            <w:vAlign w:val="center"/>
          </w:tcPr>
          <w:p w:rsidR="00241A16" w:rsidRDefault="00241A16">
            <w:pPr>
              <w:pStyle w:val="TAH"/>
              <w:widowControl w:val="0"/>
              <w:rPr>
                <w:sz w:val="16"/>
                <w:szCs w:val="16"/>
                <w:lang w:eastAsia="zh-CN"/>
              </w:rPr>
            </w:pPr>
            <w:r>
              <w:rPr>
                <w:rFonts w:hint="eastAsia"/>
                <w:sz w:val="16"/>
                <w:szCs w:val="16"/>
                <w:lang w:eastAsia="zh-CN"/>
              </w:rPr>
              <w:t>S</w:t>
            </w:r>
            <w:r>
              <w:rPr>
                <w:sz w:val="16"/>
                <w:szCs w:val="16"/>
                <w:lang w:eastAsia="zh-CN"/>
              </w:rPr>
              <w:t>ub-carrier spacing (kHz)</w:t>
            </w:r>
          </w:p>
        </w:tc>
        <w:tc>
          <w:tcPr>
            <w:tcW w:w="1150" w:type="dxa"/>
            <w:vMerge w:val="restart"/>
            <w:vAlign w:val="center"/>
          </w:tcPr>
          <w:p w:rsidR="00241A16" w:rsidRDefault="00241A16">
            <w:pPr>
              <w:pStyle w:val="TAH"/>
              <w:widowControl w:val="0"/>
              <w:rPr>
                <w:sz w:val="16"/>
                <w:szCs w:val="16"/>
                <w:lang w:eastAsia="zh-CN"/>
              </w:rPr>
            </w:pPr>
            <w:r>
              <w:rPr>
                <w:rFonts w:hint="eastAsia"/>
                <w:sz w:val="16"/>
                <w:szCs w:val="16"/>
                <w:lang w:eastAsia="zh-CN"/>
              </w:rPr>
              <w:t>F</w:t>
            </w:r>
            <w:r>
              <w:rPr>
                <w:sz w:val="16"/>
                <w:szCs w:val="16"/>
                <w:lang w:eastAsia="zh-CN"/>
              </w:rPr>
              <w:t>rame structure</w:t>
            </w:r>
          </w:p>
        </w:tc>
        <w:tc>
          <w:tcPr>
            <w:tcW w:w="2054" w:type="dxa"/>
            <w:gridSpan w:val="2"/>
            <w:vMerge w:val="restart"/>
            <w:vAlign w:val="center"/>
          </w:tcPr>
          <w:p w:rsidR="00241A16" w:rsidRDefault="00241A16">
            <w:pPr>
              <w:pStyle w:val="TAH"/>
              <w:widowControl w:val="0"/>
              <w:rPr>
                <w:rFonts w:eastAsia="MS Mincho"/>
                <w:sz w:val="16"/>
                <w:szCs w:val="16"/>
              </w:rPr>
            </w:pPr>
            <w:r>
              <w:rPr>
                <w:rFonts w:eastAsia="MS Mincho" w:hint="eastAsia"/>
                <w:sz w:val="16"/>
                <w:szCs w:val="16"/>
              </w:rPr>
              <w:t>ITU</w:t>
            </w:r>
          </w:p>
          <w:p w:rsidR="00241A16" w:rsidRDefault="00241A16">
            <w:pPr>
              <w:pStyle w:val="TAH"/>
              <w:widowControl w:val="0"/>
              <w:rPr>
                <w:rFonts w:eastAsia="MS Mincho"/>
                <w:sz w:val="16"/>
                <w:szCs w:val="16"/>
              </w:rPr>
            </w:pPr>
            <w:r>
              <w:rPr>
                <w:rFonts w:eastAsia="MS Mincho" w:hint="eastAsia"/>
                <w:sz w:val="16"/>
                <w:szCs w:val="16"/>
              </w:rPr>
              <w:t>Requirement</w:t>
            </w:r>
          </w:p>
        </w:tc>
        <w:tc>
          <w:tcPr>
            <w:tcW w:w="1373" w:type="dxa"/>
            <w:vAlign w:val="center"/>
          </w:tcPr>
          <w:p w:rsidR="00241A16" w:rsidRDefault="00241A16">
            <w:pPr>
              <w:pStyle w:val="TAH"/>
              <w:widowControl w:val="0"/>
              <w:rPr>
                <w:rFonts w:eastAsia="MS Mincho"/>
                <w:sz w:val="16"/>
                <w:szCs w:val="16"/>
              </w:rPr>
            </w:pPr>
            <w:r>
              <w:rPr>
                <w:rFonts w:eastAsia="MS Mincho"/>
                <w:sz w:val="16"/>
                <w:szCs w:val="16"/>
              </w:rPr>
              <w:t>Channel model A</w:t>
            </w:r>
          </w:p>
        </w:tc>
      </w:tr>
      <w:tr w:rsidR="00241A16">
        <w:trPr>
          <w:trHeight w:val="250"/>
          <w:jc w:val="center"/>
        </w:trPr>
        <w:tc>
          <w:tcPr>
            <w:tcW w:w="1346" w:type="dxa"/>
            <w:vMerge/>
            <w:vAlign w:val="center"/>
          </w:tcPr>
          <w:p w:rsidR="00241A16" w:rsidRDefault="00241A16">
            <w:pPr>
              <w:pStyle w:val="TAH"/>
              <w:widowControl w:val="0"/>
              <w:rPr>
                <w:rFonts w:eastAsia="MS Mincho"/>
                <w:b w:val="0"/>
                <w:sz w:val="16"/>
                <w:szCs w:val="16"/>
              </w:rPr>
            </w:pPr>
          </w:p>
        </w:tc>
        <w:tc>
          <w:tcPr>
            <w:tcW w:w="1150" w:type="dxa"/>
            <w:vMerge/>
            <w:vAlign w:val="center"/>
          </w:tcPr>
          <w:p w:rsidR="00241A16" w:rsidRDefault="00241A16">
            <w:pPr>
              <w:pStyle w:val="TAH"/>
              <w:widowControl w:val="0"/>
              <w:rPr>
                <w:rFonts w:eastAsia="MS Mincho"/>
                <w:b w:val="0"/>
                <w:sz w:val="16"/>
                <w:szCs w:val="16"/>
              </w:rPr>
            </w:pPr>
          </w:p>
        </w:tc>
        <w:tc>
          <w:tcPr>
            <w:tcW w:w="1150" w:type="dxa"/>
            <w:vMerge/>
            <w:vAlign w:val="center"/>
          </w:tcPr>
          <w:p w:rsidR="00241A16" w:rsidRDefault="00241A16">
            <w:pPr>
              <w:pStyle w:val="TAH"/>
              <w:widowControl w:val="0"/>
              <w:rPr>
                <w:b w:val="0"/>
                <w:sz w:val="16"/>
                <w:szCs w:val="16"/>
              </w:rPr>
            </w:pPr>
          </w:p>
        </w:tc>
        <w:tc>
          <w:tcPr>
            <w:tcW w:w="2054" w:type="dxa"/>
            <w:gridSpan w:val="2"/>
            <w:vMerge/>
            <w:vAlign w:val="center"/>
          </w:tcPr>
          <w:p w:rsidR="00241A16" w:rsidRDefault="00241A16">
            <w:pPr>
              <w:pStyle w:val="TAH"/>
              <w:widowControl w:val="0"/>
              <w:rPr>
                <w:b w:val="0"/>
                <w:sz w:val="16"/>
                <w:szCs w:val="16"/>
              </w:rPr>
            </w:pPr>
          </w:p>
        </w:tc>
        <w:tc>
          <w:tcPr>
            <w:tcW w:w="1373" w:type="dxa"/>
            <w:vAlign w:val="center"/>
          </w:tcPr>
          <w:p w:rsidR="00241A16" w:rsidRDefault="00241A16">
            <w:pPr>
              <w:pStyle w:val="TAH"/>
              <w:widowControl w:val="0"/>
              <w:rPr>
                <w:sz w:val="16"/>
                <w:szCs w:val="16"/>
                <w:lang w:eastAsia="zh-CN"/>
              </w:rPr>
            </w:pPr>
            <w:r>
              <w:rPr>
                <w:rFonts w:hint="eastAsia"/>
                <w:sz w:val="16"/>
                <w:szCs w:val="16"/>
                <w:lang w:eastAsia="zh-CN"/>
              </w:rPr>
              <w:t>BW=</w:t>
            </w:r>
            <w:r>
              <w:rPr>
                <w:rFonts w:hint="eastAsia"/>
                <w:sz w:val="16"/>
                <w:szCs w:val="16"/>
                <w:lang w:val="en-US" w:eastAsia="zh-CN"/>
              </w:rPr>
              <w:t>2</w:t>
            </w:r>
            <w:r>
              <w:rPr>
                <w:rFonts w:hint="eastAsia"/>
                <w:sz w:val="16"/>
                <w:szCs w:val="16"/>
                <w:lang w:eastAsia="zh-CN"/>
              </w:rPr>
              <w:t>0MHz</w:t>
            </w:r>
          </w:p>
        </w:tc>
      </w:tr>
      <w:tr w:rsidR="00241A16">
        <w:trPr>
          <w:trHeight w:val="493"/>
          <w:jc w:val="center"/>
        </w:trPr>
        <w:tc>
          <w:tcPr>
            <w:tcW w:w="1346" w:type="dxa"/>
            <w:vMerge w:val="restart"/>
            <w:vAlign w:val="center"/>
          </w:tcPr>
          <w:p w:rsidR="00241A16" w:rsidRDefault="00241A16">
            <w:pPr>
              <w:pStyle w:val="TAC"/>
              <w:widowControl w:val="0"/>
              <w:rPr>
                <w:sz w:val="16"/>
                <w:szCs w:val="16"/>
                <w:lang w:val="en-US" w:eastAsia="zh-CN"/>
              </w:rPr>
            </w:pPr>
            <w:r>
              <w:rPr>
                <w:rFonts w:eastAsia="MS Mincho"/>
                <w:sz w:val="16"/>
                <w:szCs w:val="16"/>
                <w:lang w:val="es-ES"/>
              </w:rPr>
              <w:t>8x</w:t>
            </w:r>
            <w:r>
              <w:rPr>
                <w:rFonts w:hint="eastAsia"/>
                <w:sz w:val="16"/>
                <w:szCs w:val="16"/>
                <w:lang w:val="en-US" w:eastAsia="zh-CN"/>
              </w:rPr>
              <w:t>4</w:t>
            </w:r>
            <w:r>
              <w:rPr>
                <w:sz w:val="16"/>
                <w:szCs w:val="16"/>
                <w:lang w:val="en-US" w:eastAsia="zh-CN"/>
              </w:rPr>
              <w:t xml:space="preserve"> </w:t>
            </w:r>
            <w:r w:rsidR="00B31C94">
              <w:rPr>
                <w:sz w:val="16"/>
                <w:szCs w:val="16"/>
                <w:lang w:val="en-US" w:eastAsia="zh-CN"/>
              </w:rPr>
              <w:t xml:space="preserve">adaptive </w:t>
            </w:r>
            <w:r w:rsidR="00B31C94">
              <w:rPr>
                <w:rFonts w:eastAsiaTheme="minorEastAsia" w:hint="eastAsia"/>
                <w:sz w:val="16"/>
                <w:szCs w:val="16"/>
                <w:lang w:val="es-ES" w:eastAsia="zh-CN"/>
              </w:rPr>
              <w:t>S</w:t>
            </w:r>
            <w:r w:rsidR="00B31C94">
              <w:rPr>
                <w:rFonts w:eastAsiaTheme="minorEastAsia"/>
                <w:sz w:val="16"/>
                <w:szCs w:val="16"/>
                <w:lang w:val="es-ES" w:eastAsia="zh-CN"/>
              </w:rPr>
              <w:t>U/MU -MIMO</w:t>
            </w:r>
          </w:p>
        </w:tc>
        <w:tc>
          <w:tcPr>
            <w:tcW w:w="1150" w:type="dxa"/>
            <w:vMerge w:val="restart"/>
            <w:vAlign w:val="center"/>
          </w:tcPr>
          <w:p w:rsidR="00241A16" w:rsidRDefault="00241A16">
            <w:pPr>
              <w:pStyle w:val="TAC"/>
              <w:widowControl w:val="0"/>
              <w:rPr>
                <w:sz w:val="16"/>
                <w:szCs w:val="16"/>
                <w:lang w:val="en-US" w:eastAsia="zh-CN"/>
              </w:rPr>
            </w:pPr>
            <w:r>
              <w:rPr>
                <w:rFonts w:hint="eastAsia"/>
                <w:sz w:val="16"/>
                <w:szCs w:val="16"/>
                <w:lang w:val="en-US" w:eastAsia="zh-CN"/>
              </w:rPr>
              <w:t>78.125</w:t>
            </w:r>
          </w:p>
        </w:tc>
        <w:tc>
          <w:tcPr>
            <w:tcW w:w="1150" w:type="dxa"/>
            <w:vMerge w:val="restart"/>
            <w:vAlign w:val="center"/>
          </w:tcPr>
          <w:p w:rsidR="00241A16" w:rsidRDefault="00241A16">
            <w:pPr>
              <w:pStyle w:val="TAC"/>
              <w:widowControl w:val="0"/>
              <w:rPr>
                <w:sz w:val="16"/>
                <w:szCs w:val="16"/>
                <w:lang w:val="en-US" w:eastAsia="zh-CN"/>
              </w:rPr>
            </w:pPr>
            <w:proofErr w:type="gramStart"/>
            <w:r>
              <w:rPr>
                <w:rFonts w:hint="eastAsia"/>
                <w:sz w:val="16"/>
                <w:szCs w:val="16"/>
                <w:lang w:val="en-US" w:eastAsia="zh-CN"/>
              </w:rPr>
              <w:t>DL:UL</w:t>
            </w:r>
            <w:proofErr w:type="gramEnd"/>
            <w:r>
              <w:rPr>
                <w:rFonts w:hint="eastAsia"/>
                <w:sz w:val="16"/>
                <w:szCs w:val="16"/>
                <w:lang w:val="en-US" w:eastAsia="zh-CN"/>
              </w:rPr>
              <w:t>=2:1</w:t>
            </w:r>
          </w:p>
        </w:tc>
        <w:tc>
          <w:tcPr>
            <w:tcW w:w="1283" w:type="dxa"/>
            <w:vAlign w:val="center"/>
          </w:tcPr>
          <w:p w:rsidR="00241A16" w:rsidRDefault="00241A16">
            <w:pPr>
              <w:pStyle w:val="TAC"/>
              <w:widowControl w:val="0"/>
              <w:rPr>
                <w:sz w:val="16"/>
                <w:szCs w:val="16"/>
                <w:lang w:eastAsia="zh-CN"/>
              </w:rPr>
            </w:pPr>
            <w:r>
              <w:rPr>
                <w:rFonts w:hint="eastAsia"/>
                <w:sz w:val="16"/>
                <w:szCs w:val="16"/>
                <w:lang w:eastAsia="zh-CN"/>
              </w:rPr>
              <w:t>Average</w:t>
            </w:r>
            <w:r>
              <w:rPr>
                <w:sz w:val="16"/>
                <w:szCs w:val="16"/>
                <w:lang w:eastAsia="zh-CN"/>
              </w:rPr>
              <w:t xml:space="preserve"> [bit/s/Hz/</w:t>
            </w:r>
            <w:proofErr w:type="spellStart"/>
            <w:r>
              <w:rPr>
                <w:sz w:val="16"/>
                <w:szCs w:val="16"/>
                <w:lang w:eastAsia="zh-CN"/>
              </w:rPr>
              <w:t>TRxP</w:t>
            </w:r>
            <w:proofErr w:type="spellEnd"/>
            <w:r>
              <w:rPr>
                <w:sz w:val="16"/>
                <w:szCs w:val="16"/>
                <w:lang w:eastAsia="zh-CN"/>
              </w:rPr>
              <w:t>]</w:t>
            </w:r>
          </w:p>
        </w:tc>
        <w:tc>
          <w:tcPr>
            <w:tcW w:w="771" w:type="dxa"/>
            <w:vAlign w:val="center"/>
          </w:tcPr>
          <w:p w:rsidR="00241A16" w:rsidRDefault="00241A16">
            <w:pPr>
              <w:pStyle w:val="TAC"/>
              <w:widowControl w:val="0"/>
              <w:rPr>
                <w:sz w:val="16"/>
                <w:szCs w:val="16"/>
                <w:lang w:val="en-US" w:eastAsia="zh-CN"/>
              </w:rPr>
            </w:pPr>
            <w:r>
              <w:rPr>
                <w:sz w:val="16"/>
                <w:szCs w:val="16"/>
                <w:lang w:eastAsia="zh-CN"/>
              </w:rPr>
              <w:t>3.3</w:t>
            </w:r>
          </w:p>
        </w:tc>
        <w:tc>
          <w:tcPr>
            <w:tcW w:w="1373" w:type="dxa"/>
            <w:vAlign w:val="center"/>
          </w:tcPr>
          <w:p w:rsidR="00241A16" w:rsidRDefault="00241A16">
            <w:pPr>
              <w:pStyle w:val="TAC"/>
              <w:widowControl w:val="0"/>
              <w:rPr>
                <w:sz w:val="16"/>
                <w:szCs w:val="16"/>
                <w:lang w:val="en-US" w:eastAsia="zh-CN"/>
              </w:rPr>
            </w:pPr>
            <w:r>
              <w:rPr>
                <w:rFonts w:hint="eastAsia"/>
                <w:sz w:val="16"/>
                <w:szCs w:val="16"/>
                <w:lang w:val="en-US" w:eastAsia="zh-CN"/>
              </w:rPr>
              <w:t>4.48</w:t>
            </w:r>
          </w:p>
        </w:tc>
      </w:tr>
      <w:tr w:rsidR="00241A16">
        <w:trPr>
          <w:trHeight w:val="311"/>
          <w:jc w:val="center"/>
        </w:trPr>
        <w:tc>
          <w:tcPr>
            <w:tcW w:w="1346" w:type="dxa"/>
            <w:vMerge/>
            <w:vAlign w:val="center"/>
          </w:tcPr>
          <w:p w:rsidR="00241A16" w:rsidRDefault="00241A16">
            <w:pPr>
              <w:pStyle w:val="TAC"/>
              <w:widowControl w:val="0"/>
              <w:rPr>
                <w:rFonts w:eastAsia="MS Mincho"/>
                <w:sz w:val="16"/>
                <w:szCs w:val="16"/>
              </w:rPr>
            </w:pPr>
          </w:p>
        </w:tc>
        <w:tc>
          <w:tcPr>
            <w:tcW w:w="1150" w:type="dxa"/>
            <w:vMerge/>
            <w:vAlign w:val="center"/>
          </w:tcPr>
          <w:p w:rsidR="00241A16" w:rsidRDefault="00241A16">
            <w:pPr>
              <w:pStyle w:val="TAC"/>
              <w:widowControl w:val="0"/>
              <w:rPr>
                <w:rFonts w:eastAsia="MS Mincho"/>
                <w:sz w:val="16"/>
                <w:szCs w:val="16"/>
              </w:rPr>
            </w:pPr>
          </w:p>
        </w:tc>
        <w:tc>
          <w:tcPr>
            <w:tcW w:w="1150" w:type="dxa"/>
            <w:vMerge/>
            <w:vAlign w:val="center"/>
          </w:tcPr>
          <w:p w:rsidR="00241A16" w:rsidRDefault="00241A16">
            <w:pPr>
              <w:pStyle w:val="TAC"/>
              <w:widowControl w:val="0"/>
              <w:rPr>
                <w:rFonts w:eastAsia="MS Mincho"/>
                <w:sz w:val="16"/>
                <w:szCs w:val="16"/>
              </w:rPr>
            </w:pPr>
          </w:p>
        </w:tc>
        <w:tc>
          <w:tcPr>
            <w:tcW w:w="1283" w:type="dxa"/>
            <w:vAlign w:val="center"/>
          </w:tcPr>
          <w:p w:rsidR="00241A16" w:rsidRDefault="00241A1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771" w:type="dxa"/>
            <w:vAlign w:val="center"/>
          </w:tcPr>
          <w:p w:rsidR="00241A16" w:rsidRDefault="00241A16">
            <w:pPr>
              <w:pStyle w:val="TAC"/>
              <w:widowControl w:val="0"/>
              <w:rPr>
                <w:sz w:val="16"/>
                <w:szCs w:val="16"/>
                <w:lang w:val="en-US" w:eastAsia="zh-CN"/>
              </w:rPr>
            </w:pPr>
            <w:r>
              <w:rPr>
                <w:rFonts w:hint="eastAsia"/>
                <w:sz w:val="16"/>
                <w:szCs w:val="16"/>
                <w:lang w:eastAsia="zh-CN"/>
              </w:rPr>
              <w:t>0.</w:t>
            </w:r>
            <w:r>
              <w:rPr>
                <w:sz w:val="16"/>
                <w:szCs w:val="16"/>
                <w:lang w:eastAsia="zh-CN"/>
              </w:rPr>
              <w:t>12</w:t>
            </w:r>
          </w:p>
        </w:tc>
        <w:tc>
          <w:tcPr>
            <w:tcW w:w="1373" w:type="dxa"/>
            <w:vAlign w:val="center"/>
          </w:tcPr>
          <w:p w:rsidR="00241A16" w:rsidRDefault="00241A16">
            <w:pPr>
              <w:pStyle w:val="TAC"/>
              <w:widowControl w:val="0"/>
              <w:rPr>
                <w:sz w:val="16"/>
                <w:szCs w:val="16"/>
                <w:lang w:val="en-US" w:eastAsia="zh-CN"/>
              </w:rPr>
            </w:pPr>
            <w:r>
              <w:rPr>
                <w:sz w:val="16"/>
                <w:szCs w:val="16"/>
                <w:lang w:val="en-US" w:eastAsia="zh-CN"/>
              </w:rPr>
              <w:t>0.</w:t>
            </w:r>
            <w:r>
              <w:rPr>
                <w:rFonts w:hint="eastAsia"/>
                <w:sz w:val="16"/>
                <w:szCs w:val="16"/>
                <w:lang w:val="en-US" w:eastAsia="zh-CN"/>
              </w:rPr>
              <w:t>19</w:t>
            </w:r>
          </w:p>
        </w:tc>
      </w:tr>
    </w:tbl>
    <w:p w:rsidR="00241A16" w:rsidRDefault="00241A16">
      <w:pPr>
        <w:pStyle w:val="TH"/>
        <w:rPr>
          <w:lang w:val="en-US" w:eastAsia="zh-CN"/>
        </w:rPr>
      </w:pPr>
    </w:p>
    <w:p w:rsidR="00241A16" w:rsidRDefault="00241A16">
      <w:pPr>
        <w:rPr>
          <w:lang w:val="en-US" w:eastAsia="zh-CN"/>
        </w:rPr>
      </w:pPr>
      <w:r>
        <w:rPr>
          <w:lang w:val="en-US" w:eastAsia="zh-CN"/>
        </w:rPr>
        <w:t xml:space="preserve">The evaluation results of UL spectral efficiency for </w:t>
      </w:r>
      <w:r>
        <w:rPr>
          <w:rFonts w:hint="eastAsia"/>
          <w:lang w:val="en-US" w:eastAsia="zh-CN"/>
        </w:rPr>
        <w:t>EUHT</w:t>
      </w:r>
      <w:r>
        <w:rPr>
          <w:lang w:val="en-US" w:eastAsia="zh-CN"/>
        </w:rPr>
        <w:t xml:space="preserve"> for evaluation configuration A are provided in Table </w:t>
      </w:r>
      <w:r>
        <w:rPr>
          <w:rFonts w:hint="eastAsia"/>
          <w:lang w:val="en-US" w:eastAsia="zh-CN"/>
        </w:rPr>
        <w:t>5.4</w:t>
      </w:r>
      <w:r>
        <w:rPr>
          <w:lang w:val="en-US" w:eastAsia="zh-CN"/>
        </w:rPr>
        <w:t>.3.</w:t>
      </w:r>
      <w:r>
        <w:rPr>
          <w:rFonts w:hint="eastAsia"/>
          <w:lang w:val="en-US" w:eastAsia="zh-CN"/>
        </w:rPr>
        <w:t>2</w:t>
      </w:r>
      <w:r>
        <w:rPr>
          <w:lang w:val="en-US" w:eastAsia="zh-CN"/>
        </w:rPr>
        <w:t xml:space="preserve">-2. </w:t>
      </w:r>
      <w:r>
        <w:rPr>
          <w:rFonts w:hint="eastAsia"/>
          <w:lang w:val="en-US" w:eastAsia="zh-CN"/>
        </w:rPr>
        <w:t xml:space="preserve"> </w:t>
      </w:r>
      <w:r>
        <w:rPr>
          <w:lang w:val="en-US" w:eastAsia="zh-CN"/>
        </w:rPr>
        <w:t xml:space="preserve">It is observed that </w:t>
      </w:r>
      <w:r>
        <w:rPr>
          <w:rFonts w:hint="eastAsia"/>
          <w:lang w:val="en-US" w:eastAsia="zh-CN"/>
        </w:rPr>
        <w:t>EUHT</w:t>
      </w:r>
      <w:r>
        <w:rPr>
          <w:lang w:val="en-US" w:eastAsia="zh-CN"/>
        </w:rPr>
        <w:t xml:space="preserve"> fulfill</w:t>
      </w:r>
      <w:r w:rsidR="00DD1E46">
        <w:rPr>
          <w:lang w:val="en-US" w:eastAsia="zh-CN"/>
        </w:rPr>
        <w:t>s</w:t>
      </w:r>
      <w:r>
        <w:rPr>
          <w:lang w:val="en-US" w:eastAsia="zh-CN"/>
        </w:rPr>
        <w:t xml:space="preserve"> the UL spectral efficiency requirement for these configurations in evaluation configuration </w:t>
      </w:r>
      <w:r>
        <w:rPr>
          <w:rFonts w:hint="eastAsia"/>
          <w:lang w:val="en-US" w:eastAsia="zh-CN"/>
        </w:rPr>
        <w:t>C</w:t>
      </w:r>
      <w:r>
        <w:rPr>
          <w:lang w:val="en-US" w:eastAsia="zh-CN"/>
        </w:rPr>
        <w:t>.</w:t>
      </w:r>
    </w:p>
    <w:p w:rsidR="00241A16" w:rsidRDefault="00241A16">
      <w:pPr>
        <w:pStyle w:val="TH"/>
        <w:rPr>
          <w:lang w:eastAsia="zh-CN"/>
        </w:rPr>
      </w:pPr>
      <w:r>
        <w:lastRenderedPageBreak/>
        <w:t xml:space="preserve">Table </w:t>
      </w:r>
      <w:r>
        <w:rPr>
          <w:rFonts w:hint="eastAsia"/>
          <w:lang w:eastAsia="zh-CN"/>
        </w:rPr>
        <w:t>5.4</w:t>
      </w:r>
      <w:r>
        <w:t>.3.</w:t>
      </w:r>
      <w:r>
        <w:rPr>
          <w:rFonts w:hint="eastAsia"/>
          <w:lang w:val="en-US" w:eastAsia="zh-CN"/>
        </w:rPr>
        <w:t>2</w:t>
      </w:r>
      <w:r>
        <w:t>-</w:t>
      </w:r>
      <w:r>
        <w:rPr>
          <w:rFonts w:hint="eastAsia"/>
          <w:lang w:val="en-US" w:eastAsia="zh-CN"/>
        </w:rPr>
        <w:t>2 U</w:t>
      </w:r>
      <w:r>
        <w:rPr>
          <w:lang w:eastAsia="zh-CN"/>
        </w:rPr>
        <w:t xml:space="preserve">L spectral efficiency for </w:t>
      </w:r>
      <w:r>
        <w:rPr>
          <w:rFonts w:hint="eastAsia"/>
          <w:lang w:val="en-US" w:eastAsia="zh-CN"/>
        </w:rPr>
        <w:t>EUHT</w:t>
      </w:r>
      <w:r>
        <w:rPr>
          <w:lang w:eastAsia="zh-CN"/>
        </w:rPr>
        <w:t xml:space="preserve"> in Rural – </w:t>
      </w:r>
      <w:proofErr w:type="spellStart"/>
      <w:r>
        <w:rPr>
          <w:lang w:eastAsia="zh-CN"/>
        </w:rPr>
        <w:t>eMBB</w:t>
      </w:r>
      <w:proofErr w:type="spellEnd"/>
      <w:r>
        <w:rPr>
          <w:lang w:eastAsia="zh-CN"/>
        </w:rPr>
        <w:br/>
        <w:t xml:space="preserve">(Evaluation configuration </w:t>
      </w:r>
      <w:r>
        <w:rPr>
          <w:rFonts w:hint="eastAsia"/>
          <w:lang w:val="en-US" w:eastAsia="zh-CN"/>
        </w:rPr>
        <w:t>C</w:t>
      </w:r>
      <w:r>
        <w:rPr>
          <w:lang w:eastAsia="zh-CN"/>
        </w:rPr>
        <w:t xml:space="preserve">, </w:t>
      </w:r>
      <w:r>
        <w:rPr>
          <w:rFonts w:hint="eastAsia"/>
          <w:lang w:val="en-US" w:eastAsia="zh-CN"/>
        </w:rPr>
        <w:t>LMLC</w:t>
      </w:r>
      <w:r>
        <w:rPr>
          <w:lang w:eastAsia="zh-CN"/>
        </w:rPr>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346"/>
        <w:gridCol w:w="1150"/>
        <w:gridCol w:w="1150"/>
        <w:gridCol w:w="1283"/>
        <w:gridCol w:w="771"/>
        <w:gridCol w:w="1373"/>
      </w:tblGrid>
      <w:tr w:rsidR="00241A16">
        <w:trPr>
          <w:trHeight w:val="226"/>
          <w:jc w:val="center"/>
        </w:trPr>
        <w:tc>
          <w:tcPr>
            <w:tcW w:w="1346" w:type="dxa"/>
            <w:vMerge w:val="restart"/>
            <w:vAlign w:val="center"/>
          </w:tcPr>
          <w:p w:rsidR="00241A16" w:rsidRDefault="00241A16">
            <w:pPr>
              <w:pStyle w:val="TAC"/>
              <w:widowControl w:val="0"/>
              <w:rPr>
                <w:rFonts w:eastAsia="MS Mincho"/>
                <w:b/>
                <w:sz w:val="16"/>
                <w:szCs w:val="16"/>
              </w:rPr>
            </w:pPr>
            <w:r>
              <w:rPr>
                <w:rFonts w:eastAsia="MS Mincho" w:hint="eastAsia"/>
                <w:b/>
                <w:sz w:val="16"/>
                <w:szCs w:val="16"/>
              </w:rPr>
              <w:t>Scheme and antenna configuration</w:t>
            </w:r>
          </w:p>
        </w:tc>
        <w:tc>
          <w:tcPr>
            <w:tcW w:w="1150" w:type="dxa"/>
            <w:vMerge w:val="restart"/>
            <w:vAlign w:val="center"/>
          </w:tcPr>
          <w:p w:rsidR="00241A16" w:rsidRDefault="00241A16">
            <w:pPr>
              <w:pStyle w:val="TAH"/>
              <w:widowControl w:val="0"/>
              <w:rPr>
                <w:sz w:val="16"/>
                <w:szCs w:val="16"/>
                <w:lang w:eastAsia="zh-CN"/>
              </w:rPr>
            </w:pPr>
            <w:r>
              <w:rPr>
                <w:rFonts w:hint="eastAsia"/>
                <w:sz w:val="16"/>
                <w:szCs w:val="16"/>
                <w:lang w:eastAsia="zh-CN"/>
              </w:rPr>
              <w:t>S</w:t>
            </w:r>
            <w:r>
              <w:rPr>
                <w:sz w:val="16"/>
                <w:szCs w:val="16"/>
                <w:lang w:eastAsia="zh-CN"/>
              </w:rPr>
              <w:t>ub-carrier spacing (kHz)</w:t>
            </w:r>
          </w:p>
        </w:tc>
        <w:tc>
          <w:tcPr>
            <w:tcW w:w="1150" w:type="dxa"/>
            <w:vMerge w:val="restart"/>
            <w:vAlign w:val="center"/>
          </w:tcPr>
          <w:p w:rsidR="00241A16" w:rsidRDefault="00241A16">
            <w:pPr>
              <w:pStyle w:val="TAH"/>
              <w:widowControl w:val="0"/>
              <w:rPr>
                <w:sz w:val="16"/>
                <w:szCs w:val="16"/>
                <w:lang w:eastAsia="zh-CN"/>
              </w:rPr>
            </w:pPr>
            <w:r>
              <w:rPr>
                <w:rFonts w:hint="eastAsia"/>
                <w:sz w:val="16"/>
                <w:szCs w:val="16"/>
                <w:lang w:eastAsia="zh-CN"/>
              </w:rPr>
              <w:t>F</w:t>
            </w:r>
            <w:r>
              <w:rPr>
                <w:sz w:val="16"/>
                <w:szCs w:val="16"/>
                <w:lang w:eastAsia="zh-CN"/>
              </w:rPr>
              <w:t>rame structure</w:t>
            </w:r>
          </w:p>
        </w:tc>
        <w:tc>
          <w:tcPr>
            <w:tcW w:w="2054" w:type="dxa"/>
            <w:gridSpan w:val="2"/>
            <w:vMerge w:val="restart"/>
            <w:vAlign w:val="center"/>
          </w:tcPr>
          <w:p w:rsidR="00241A16" w:rsidRDefault="00241A16">
            <w:pPr>
              <w:pStyle w:val="TAH"/>
              <w:widowControl w:val="0"/>
              <w:rPr>
                <w:rFonts w:eastAsia="MS Mincho"/>
                <w:sz w:val="16"/>
                <w:szCs w:val="16"/>
              </w:rPr>
            </w:pPr>
            <w:r>
              <w:rPr>
                <w:rFonts w:eastAsia="MS Mincho" w:hint="eastAsia"/>
                <w:sz w:val="16"/>
                <w:szCs w:val="16"/>
              </w:rPr>
              <w:t>ITU</w:t>
            </w:r>
          </w:p>
          <w:p w:rsidR="00241A16" w:rsidRDefault="00241A16">
            <w:pPr>
              <w:pStyle w:val="TAH"/>
              <w:widowControl w:val="0"/>
              <w:rPr>
                <w:rFonts w:eastAsia="MS Mincho"/>
                <w:sz w:val="16"/>
                <w:szCs w:val="16"/>
              </w:rPr>
            </w:pPr>
            <w:r>
              <w:rPr>
                <w:rFonts w:eastAsia="MS Mincho" w:hint="eastAsia"/>
                <w:sz w:val="16"/>
                <w:szCs w:val="16"/>
              </w:rPr>
              <w:t>Requirement</w:t>
            </w:r>
          </w:p>
        </w:tc>
        <w:tc>
          <w:tcPr>
            <w:tcW w:w="1373" w:type="dxa"/>
            <w:vAlign w:val="center"/>
          </w:tcPr>
          <w:p w:rsidR="00241A16" w:rsidRDefault="00241A16">
            <w:pPr>
              <w:pStyle w:val="TAH"/>
              <w:widowControl w:val="0"/>
              <w:rPr>
                <w:rFonts w:eastAsia="MS Mincho"/>
                <w:sz w:val="16"/>
                <w:szCs w:val="16"/>
              </w:rPr>
            </w:pPr>
            <w:r>
              <w:rPr>
                <w:rFonts w:eastAsia="MS Mincho"/>
                <w:sz w:val="16"/>
                <w:szCs w:val="16"/>
              </w:rPr>
              <w:t>Channel model A</w:t>
            </w:r>
          </w:p>
        </w:tc>
      </w:tr>
      <w:tr w:rsidR="00241A16">
        <w:trPr>
          <w:trHeight w:val="250"/>
          <w:jc w:val="center"/>
        </w:trPr>
        <w:tc>
          <w:tcPr>
            <w:tcW w:w="1346" w:type="dxa"/>
            <w:vMerge/>
            <w:vAlign w:val="center"/>
          </w:tcPr>
          <w:p w:rsidR="00241A16" w:rsidRDefault="00241A16">
            <w:pPr>
              <w:pStyle w:val="TAH"/>
              <w:widowControl w:val="0"/>
              <w:rPr>
                <w:rFonts w:eastAsia="MS Mincho"/>
                <w:b w:val="0"/>
                <w:sz w:val="16"/>
                <w:szCs w:val="16"/>
              </w:rPr>
            </w:pPr>
          </w:p>
        </w:tc>
        <w:tc>
          <w:tcPr>
            <w:tcW w:w="1150" w:type="dxa"/>
            <w:vMerge/>
            <w:vAlign w:val="center"/>
          </w:tcPr>
          <w:p w:rsidR="00241A16" w:rsidRDefault="00241A16">
            <w:pPr>
              <w:pStyle w:val="TAH"/>
              <w:widowControl w:val="0"/>
              <w:rPr>
                <w:rFonts w:eastAsia="MS Mincho"/>
                <w:b w:val="0"/>
                <w:sz w:val="16"/>
                <w:szCs w:val="16"/>
              </w:rPr>
            </w:pPr>
          </w:p>
        </w:tc>
        <w:tc>
          <w:tcPr>
            <w:tcW w:w="1150" w:type="dxa"/>
            <w:vMerge/>
            <w:vAlign w:val="center"/>
          </w:tcPr>
          <w:p w:rsidR="00241A16" w:rsidRDefault="00241A16">
            <w:pPr>
              <w:pStyle w:val="TAH"/>
              <w:widowControl w:val="0"/>
              <w:rPr>
                <w:b w:val="0"/>
                <w:sz w:val="16"/>
                <w:szCs w:val="16"/>
              </w:rPr>
            </w:pPr>
          </w:p>
        </w:tc>
        <w:tc>
          <w:tcPr>
            <w:tcW w:w="2054" w:type="dxa"/>
            <w:gridSpan w:val="2"/>
            <w:vMerge/>
            <w:vAlign w:val="center"/>
          </w:tcPr>
          <w:p w:rsidR="00241A16" w:rsidRDefault="00241A16">
            <w:pPr>
              <w:pStyle w:val="TAH"/>
              <w:widowControl w:val="0"/>
              <w:rPr>
                <w:b w:val="0"/>
                <w:sz w:val="16"/>
                <w:szCs w:val="16"/>
              </w:rPr>
            </w:pPr>
          </w:p>
        </w:tc>
        <w:tc>
          <w:tcPr>
            <w:tcW w:w="1373" w:type="dxa"/>
            <w:vAlign w:val="center"/>
          </w:tcPr>
          <w:p w:rsidR="00241A16" w:rsidRDefault="00241A16">
            <w:pPr>
              <w:pStyle w:val="TAH"/>
              <w:widowControl w:val="0"/>
              <w:rPr>
                <w:sz w:val="16"/>
                <w:szCs w:val="16"/>
                <w:lang w:eastAsia="zh-CN"/>
              </w:rPr>
            </w:pPr>
            <w:r>
              <w:rPr>
                <w:rFonts w:hint="eastAsia"/>
                <w:sz w:val="16"/>
                <w:szCs w:val="16"/>
                <w:lang w:eastAsia="zh-CN"/>
              </w:rPr>
              <w:t>BW=</w:t>
            </w:r>
            <w:r>
              <w:rPr>
                <w:rFonts w:hint="eastAsia"/>
                <w:sz w:val="16"/>
                <w:szCs w:val="16"/>
                <w:lang w:val="en-US" w:eastAsia="zh-CN"/>
              </w:rPr>
              <w:t>2</w:t>
            </w:r>
            <w:r>
              <w:rPr>
                <w:rFonts w:hint="eastAsia"/>
                <w:sz w:val="16"/>
                <w:szCs w:val="16"/>
                <w:lang w:eastAsia="zh-CN"/>
              </w:rPr>
              <w:t>0MHz</w:t>
            </w:r>
          </w:p>
        </w:tc>
      </w:tr>
      <w:tr w:rsidR="00241A16">
        <w:trPr>
          <w:trHeight w:val="493"/>
          <w:jc w:val="center"/>
        </w:trPr>
        <w:tc>
          <w:tcPr>
            <w:tcW w:w="1346" w:type="dxa"/>
            <w:vMerge w:val="restart"/>
            <w:vAlign w:val="center"/>
          </w:tcPr>
          <w:p w:rsidR="00241A16" w:rsidRDefault="00241A16">
            <w:pPr>
              <w:pStyle w:val="TAC"/>
              <w:widowControl w:val="0"/>
              <w:rPr>
                <w:sz w:val="16"/>
                <w:szCs w:val="16"/>
                <w:lang w:val="en-US" w:eastAsia="zh-CN"/>
              </w:rPr>
            </w:pPr>
            <w:r>
              <w:rPr>
                <w:rFonts w:hint="eastAsia"/>
                <w:sz w:val="16"/>
                <w:szCs w:val="16"/>
                <w:lang w:val="en-US" w:eastAsia="zh-CN"/>
              </w:rPr>
              <w:t>4</w:t>
            </w:r>
            <w:r>
              <w:rPr>
                <w:rFonts w:eastAsia="MS Mincho"/>
                <w:sz w:val="16"/>
                <w:szCs w:val="16"/>
                <w:lang w:val="es-ES"/>
              </w:rPr>
              <w:t>x</w:t>
            </w:r>
            <w:proofErr w:type="gramStart"/>
            <w:r>
              <w:rPr>
                <w:rFonts w:hint="eastAsia"/>
                <w:sz w:val="16"/>
                <w:szCs w:val="16"/>
                <w:lang w:val="en-US" w:eastAsia="zh-CN"/>
              </w:rPr>
              <w:t>8</w:t>
            </w:r>
            <w:r>
              <w:rPr>
                <w:sz w:val="16"/>
                <w:szCs w:val="16"/>
                <w:lang w:val="en-US" w:eastAsia="zh-CN"/>
              </w:rPr>
              <w:t xml:space="preserve"> </w:t>
            </w:r>
            <w:r w:rsidR="00B31C94">
              <w:rPr>
                <w:sz w:val="16"/>
                <w:szCs w:val="16"/>
                <w:lang w:val="en-US" w:eastAsia="zh-CN"/>
              </w:rPr>
              <w:t xml:space="preserve"> adaptive</w:t>
            </w:r>
            <w:proofErr w:type="gramEnd"/>
            <w:r w:rsidR="00B31C94">
              <w:rPr>
                <w:sz w:val="16"/>
                <w:szCs w:val="16"/>
                <w:lang w:val="en-US" w:eastAsia="zh-CN"/>
              </w:rPr>
              <w:t xml:space="preserve"> </w:t>
            </w:r>
            <w:r w:rsidR="00B31C94">
              <w:rPr>
                <w:rFonts w:eastAsiaTheme="minorEastAsia" w:hint="eastAsia"/>
                <w:sz w:val="16"/>
                <w:szCs w:val="16"/>
                <w:lang w:val="es-ES" w:eastAsia="zh-CN"/>
              </w:rPr>
              <w:t>S</w:t>
            </w:r>
            <w:r w:rsidR="00B31C94">
              <w:rPr>
                <w:rFonts w:eastAsiaTheme="minorEastAsia"/>
                <w:sz w:val="16"/>
                <w:szCs w:val="16"/>
                <w:lang w:val="es-ES" w:eastAsia="zh-CN"/>
              </w:rPr>
              <w:t>U/MU -MIMO</w:t>
            </w:r>
          </w:p>
        </w:tc>
        <w:tc>
          <w:tcPr>
            <w:tcW w:w="1150" w:type="dxa"/>
            <w:vMerge w:val="restart"/>
            <w:vAlign w:val="center"/>
          </w:tcPr>
          <w:p w:rsidR="00241A16" w:rsidRDefault="00241A16">
            <w:pPr>
              <w:pStyle w:val="TAC"/>
              <w:widowControl w:val="0"/>
              <w:rPr>
                <w:sz w:val="16"/>
                <w:szCs w:val="16"/>
                <w:lang w:val="en-US" w:eastAsia="zh-CN"/>
              </w:rPr>
            </w:pPr>
            <w:r>
              <w:rPr>
                <w:rFonts w:hint="eastAsia"/>
                <w:sz w:val="16"/>
                <w:szCs w:val="16"/>
                <w:lang w:val="en-US" w:eastAsia="zh-CN"/>
              </w:rPr>
              <w:t>78.125</w:t>
            </w:r>
          </w:p>
        </w:tc>
        <w:tc>
          <w:tcPr>
            <w:tcW w:w="1150" w:type="dxa"/>
            <w:vMerge w:val="restart"/>
            <w:vAlign w:val="center"/>
          </w:tcPr>
          <w:p w:rsidR="00241A16" w:rsidRDefault="00241A16">
            <w:pPr>
              <w:pStyle w:val="TAC"/>
              <w:widowControl w:val="0"/>
              <w:rPr>
                <w:sz w:val="16"/>
                <w:szCs w:val="16"/>
                <w:lang w:val="en-US" w:eastAsia="zh-CN"/>
              </w:rPr>
            </w:pPr>
            <w:proofErr w:type="gramStart"/>
            <w:r>
              <w:rPr>
                <w:rFonts w:hint="eastAsia"/>
                <w:sz w:val="16"/>
                <w:szCs w:val="16"/>
                <w:lang w:val="en-US" w:eastAsia="zh-CN"/>
              </w:rPr>
              <w:t>DL:UL</w:t>
            </w:r>
            <w:proofErr w:type="gramEnd"/>
            <w:r>
              <w:rPr>
                <w:rFonts w:hint="eastAsia"/>
                <w:sz w:val="16"/>
                <w:szCs w:val="16"/>
                <w:lang w:val="en-US" w:eastAsia="zh-CN"/>
              </w:rPr>
              <w:t>=2:1</w:t>
            </w:r>
          </w:p>
        </w:tc>
        <w:tc>
          <w:tcPr>
            <w:tcW w:w="1283" w:type="dxa"/>
            <w:vAlign w:val="center"/>
          </w:tcPr>
          <w:p w:rsidR="00241A16" w:rsidRDefault="00241A16">
            <w:pPr>
              <w:pStyle w:val="TAC"/>
              <w:widowControl w:val="0"/>
              <w:rPr>
                <w:sz w:val="16"/>
                <w:szCs w:val="16"/>
                <w:lang w:eastAsia="zh-CN"/>
              </w:rPr>
            </w:pPr>
            <w:r>
              <w:rPr>
                <w:rFonts w:hint="eastAsia"/>
                <w:sz w:val="16"/>
                <w:szCs w:val="16"/>
                <w:lang w:eastAsia="zh-CN"/>
              </w:rPr>
              <w:t>Average</w:t>
            </w:r>
            <w:r>
              <w:rPr>
                <w:sz w:val="16"/>
                <w:szCs w:val="16"/>
                <w:lang w:eastAsia="zh-CN"/>
              </w:rPr>
              <w:t xml:space="preserve"> [bit/s/Hz/</w:t>
            </w:r>
            <w:proofErr w:type="spellStart"/>
            <w:r>
              <w:rPr>
                <w:sz w:val="16"/>
                <w:szCs w:val="16"/>
                <w:lang w:eastAsia="zh-CN"/>
              </w:rPr>
              <w:t>TRxP</w:t>
            </w:r>
            <w:proofErr w:type="spellEnd"/>
            <w:r>
              <w:rPr>
                <w:sz w:val="16"/>
                <w:szCs w:val="16"/>
                <w:lang w:eastAsia="zh-CN"/>
              </w:rPr>
              <w:t>]</w:t>
            </w:r>
          </w:p>
        </w:tc>
        <w:tc>
          <w:tcPr>
            <w:tcW w:w="771" w:type="dxa"/>
            <w:vAlign w:val="center"/>
          </w:tcPr>
          <w:p w:rsidR="00241A16" w:rsidRDefault="00241A16">
            <w:pPr>
              <w:pStyle w:val="TAC"/>
              <w:widowControl w:val="0"/>
              <w:rPr>
                <w:sz w:val="16"/>
                <w:szCs w:val="16"/>
                <w:lang w:val="en-US" w:eastAsia="zh-CN"/>
              </w:rPr>
            </w:pPr>
            <w:r>
              <w:rPr>
                <w:rFonts w:hint="eastAsia"/>
                <w:sz w:val="16"/>
                <w:szCs w:val="16"/>
                <w:lang w:val="en-US" w:eastAsia="zh-CN"/>
              </w:rPr>
              <w:t>1.6</w:t>
            </w:r>
          </w:p>
        </w:tc>
        <w:tc>
          <w:tcPr>
            <w:tcW w:w="1373" w:type="dxa"/>
            <w:vAlign w:val="center"/>
          </w:tcPr>
          <w:p w:rsidR="00241A16" w:rsidRDefault="00241A16">
            <w:pPr>
              <w:pStyle w:val="TAC"/>
              <w:widowControl w:val="0"/>
              <w:rPr>
                <w:sz w:val="16"/>
                <w:szCs w:val="16"/>
                <w:lang w:val="en-US" w:eastAsia="zh-CN"/>
              </w:rPr>
            </w:pPr>
            <w:r>
              <w:rPr>
                <w:rFonts w:hint="eastAsia"/>
                <w:sz w:val="16"/>
                <w:szCs w:val="16"/>
                <w:lang w:val="en-US" w:eastAsia="zh-CN"/>
              </w:rPr>
              <w:t>4.38</w:t>
            </w:r>
          </w:p>
        </w:tc>
      </w:tr>
      <w:tr w:rsidR="00241A16">
        <w:trPr>
          <w:trHeight w:val="311"/>
          <w:jc w:val="center"/>
        </w:trPr>
        <w:tc>
          <w:tcPr>
            <w:tcW w:w="1346" w:type="dxa"/>
            <w:vMerge/>
            <w:vAlign w:val="center"/>
          </w:tcPr>
          <w:p w:rsidR="00241A16" w:rsidRDefault="00241A16">
            <w:pPr>
              <w:pStyle w:val="TAC"/>
              <w:widowControl w:val="0"/>
              <w:rPr>
                <w:rFonts w:eastAsia="MS Mincho"/>
                <w:sz w:val="16"/>
                <w:szCs w:val="16"/>
              </w:rPr>
            </w:pPr>
          </w:p>
        </w:tc>
        <w:tc>
          <w:tcPr>
            <w:tcW w:w="1150" w:type="dxa"/>
            <w:vMerge/>
            <w:vAlign w:val="center"/>
          </w:tcPr>
          <w:p w:rsidR="00241A16" w:rsidRDefault="00241A16">
            <w:pPr>
              <w:pStyle w:val="TAC"/>
              <w:widowControl w:val="0"/>
              <w:rPr>
                <w:rFonts w:eastAsia="MS Mincho"/>
                <w:sz w:val="16"/>
                <w:szCs w:val="16"/>
              </w:rPr>
            </w:pPr>
          </w:p>
        </w:tc>
        <w:tc>
          <w:tcPr>
            <w:tcW w:w="1150" w:type="dxa"/>
            <w:vMerge/>
            <w:vAlign w:val="center"/>
          </w:tcPr>
          <w:p w:rsidR="00241A16" w:rsidRDefault="00241A16">
            <w:pPr>
              <w:pStyle w:val="TAC"/>
              <w:widowControl w:val="0"/>
              <w:rPr>
                <w:rFonts w:eastAsia="MS Mincho"/>
                <w:sz w:val="16"/>
                <w:szCs w:val="16"/>
              </w:rPr>
            </w:pPr>
          </w:p>
        </w:tc>
        <w:tc>
          <w:tcPr>
            <w:tcW w:w="1283" w:type="dxa"/>
            <w:vAlign w:val="center"/>
          </w:tcPr>
          <w:p w:rsidR="00241A16" w:rsidRDefault="00241A16">
            <w:pPr>
              <w:pStyle w:val="TAC"/>
              <w:widowControl w:val="0"/>
              <w:rPr>
                <w:sz w:val="16"/>
                <w:szCs w:val="16"/>
                <w:lang w:eastAsia="zh-CN"/>
              </w:rPr>
            </w:pPr>
            <w:r>
              <w:rPr>
                <w:rFonts w:hint="eastAsia"/>
                <w:sz w:val="16"/>
                <w:szCs w:val="16"/>
                <w:lang w:eastAsia="zh-CN"/>
              </w:rPr>
              <w:t>5</w:t>
            </w:r>
            <w:r>
              <w:rPr>
                <w:rFonts w:hint="eastAsia"/>
                <w:sz w:val="16"/>
                <w:szCs w:val="16"/>
                <w:vertAlign w:val="superscript"/>
                <w:lang w:eastAsia="zh-CN"/>
              </w:rPr>
              <w:t>th</w:t>
            </w:r>
            <w:r>
              <w:rPr>
                <w:sz w:val="16"/>
                <w:szCs w:val="16"/>
                <w:lang w:eastAsia="zh-CN"/>
              </w:rPr>
              <w:t>-tile [bit/s/Hz]</w:t>
            </w:r>
          </w:p>
        </w:tc>
        <w:tc>
          <w:tcPr>
            <w:tcW w:w="771" w:type="dxa"/>
            <w:vAlign w:val="center"/>
          </w:tcPr>
          <w:p w:rsidR="00241A16" w:rsidRDefault="00241A16">
            <w:pPr>
              <w:pStyle w:val="TAC"/>
              <w:widowControl w:val="0"/>
              <w:rPr>
                <w:sz w:val="16"/>
                <w:szCs w:val="16"/>
                <w:lang w:val="en-US" w:eastAsia="zh-CN"/>
              </w:rPr>
            </w:pPr>
            <w:r>
              <w:rPr>
                <w:rFonts w:hint="eastAsia"/>
                <w:sz w:val="16"/>
                <w:szCs w:val="16"/>
                <w:lang w:eastAsia="zh-CN"/>
              </w:rPr>
              <w:t>0.</w:t>
            </w:r>
            <w:r>
              <w:rPr>
                <w:rFonts w:hint="eastAsia"/>
                <w:sz w:val="16"/>
                <w:szCs w:val="16"/>
                <w:lang w:val="en-US" w:eastAsia="zh-CN"/>
              </w:rPr>
              <w:t>045</w:t>
            </w:r>
          </w:p>
        </w:tc>
        <w:tc>
          <w:tcPr>
            <w:tcW w:w="1373" w:type="dxa"/>
            <w:vAlign w:val="center"/>
          </w:tcPr>
          <w:p w:rsidR="00241A16" w:rsidRDefault="00241A16">
            <w:pPr>
              <w:pStyle w:val="TAC"/>
              <w:widowControl w:val="0"/>
              <w:rPr>
                <w:sz w:val="16"/>
                <w:szCs w:val="16"/>
                <w:lang w:val="en-US" w:eastAsia="zh-CN"/>
              </w:rPr>
            </w:pPr>
            <w:r>
              <w:rPr>
                <w:rFonts w:hint="eastAsia"/>
                <w:sz w:val="16"/>
                <w:szCs w:val="16"/>
                <w:lang w:val="en-US" w:eastAsia="zh-CN"/>
              </w:rPr>
              <w:t>0.</w:t>
            </w:r>
            <w:r>
              <w:rPr>
                <w:sz w:val="16"/>
                <w:szCs w:val="16"/>
                <w:lang w:val="en-US" w:eastAsia="zh-CN"/>
              </w:rPr>
              <w:t>0</w:t>
            </w:r>
            <w:r>
              <w:rPr>
                <w:rFonts w:hint="eastAsia"/>
                <w:sz w:val="16"/>
                <w:szCs w:val="16"/>
                <w:lang w:val="en-US" w:eastAsia="zh-CN"/>
              </w:rPr>
              <w:t>8</w:t>
            </w:r>
          </w:p>
        </w:tc>
      </w:tr>
    </w:tbl>
    <w:p w:rsidR="00241A16" w:rsidRDefault="00241A16">
      <w:pPr>
        <w:rPr>
          <w:lang w:eastAsia="zh-CN"/>
        </w:rPr>
      </w:pPr>
    </w:p>
    <w:p w:rsidR="00241A16" w:rsidRDefault="00241A16">
      <w:pPr>
        <w:pStyle w:val="2"/>
        <w:rPr>
          <w:lang w:eastAsia="zh-CN"/>
        </w:rPr>
      </w:pPr>
      <w:bookmarkStart w:id="53" w:name="_Toc516617880"/>
      <w:bookmarkStart w:id="54" w:name="_Toc29791"/>
      <w:bookmarkStart w:id="55" w:name="_Toc12647454"/>
      <w:proofErr w:type="gramStart"/>
      <w:r>
        <w:rPr>
          <w:rFonts w:hint="eastAsia"/>
          <w:lang w:eastAsia="zh-CN"/>
        </w:rPr>
        <w:t>5</w:t>
      </w:r>
      <w:r>
        <w:t>.</w:t>
      </w:r>
      <w:r>
        <w:rPr>
          <w:rFonts w:hint="eastAsia"/>
          <w:lang w:eastAsia="zh-CN"/>
        </w:rPr>
        <w:t>5  User</w:t>
      </w:r>
      <w:proofErr w:type="gramEnd"/>
      <w:r>
        <w:rPr>
          <w:rFonts w:hint="eastAsia"/>
          <w:lang w:eastAsia="zh-CN"/>
        </w:rPr>
        <w:t xml:space="preserve"> experienced data rate</w:t>
      </w:r>
      <w:bookmarkEnd w:id="53"/>
      <w:bookmarkEnd w:id="54"/>
      <w:bookmarkEnd w:id="55"/>
    </w:p>
    <w:p w:rsidR="00241A16" w:rsidRDefault="00241A16">
      <w:pPr>
        <w:rPr>
          <w:lang w:val="en-US"/>
        </w:rPr>
      </w:pPr>
      <w:r>
        <w:rPr>
          <w:rFonts w:hint="eastAsia"/>
          <w:lang w:eastAsia="zh-CN"/>
        </w:rPr>
        <w:t xml:space="preserve">As </w:t>
      </w:r>
      <w:r>
        <w:rPr>
          <w:lang w:eastAsia="zh-CN"/>
        </w:rPr>
        <w:t xml:space="preserve">defined in Report ITU-R M.2410, </w:t>
      </w:r>
      <w:r>
        <w:rPr>
          <w:rFonts w:eastAsia="+mn-ea"/>
          <w:lang w:val="en-US"/>
        </w:rPr>
        <w:t>user experienced data rate</w:t>
      </w:r>
      <w:r>
        <w:rPr>
          <w:lang w:val="en-US" w:eastAsia="zh-CN"/>
        </w:rPr>
        <w:t xml:space="preserve"> is the 5% point of the </w:t>
      </w:r>
      <w:r>
        <w:rPr>
          <w:lang w:val="en-US" w:eastAsia="ko-KR"/>
        </w:rPr>
        <w:t>cumulative distribution function (CDF) of the user throughput</w:t>
      </w:r>
      <w:r>
        <w:rPr>
          <w:lang w:val="en-US" w:eastAsia="zh-CN"/>
        </w:rPr>
        <w:t xml:space="preserve">. User throughput (during active time) is defined as </w:t>
      </w:r>
      <w:r>
        <w:rPr>
          <w:lang w:val="en-US"/>
        </w:rPr>
        <w:t xml:space="preserve">the number of correctly received bits, i.e. the number of bits contained in the service data units (SDUs) delivered to Layer 3, over a certain period of time. </w:t>
      </w:r>
    </w:p>
    <w:p w:rsidR="00241A16" w:rsidRDefault="00241A16">
      <w:pPr>
        <w:rPr>
          <w:lang w:val="en-US" w:eastAsia="zh-CN"/>
        </w:rPr>
      </w:pPr>
      <w:r>
        <w:rPr>
          <w:rFonts w:hint="eastAsia"/>
          <w:lang w:val="en-US" w:eastAsia="zh-CN"/>
        </w:rPr>
        <w:t>The target values for the u</w:t>
      </w:r>
      <w:r>
        <w:rPr>
          <w:lang w:val="en-US" w:eastAsia="zh-CN"/>
        </w:rPr>
        <w:t>ser experienced data rate are</w:t>
      </w:r>
      <w:r>
        <w:rPr>
          <w:rFonts w:hint="eastAsia"/>
          <w:lang w:val="en-US" w:eastAsia="zh-CN"/>
        </w:rPr>
        <w:t xml:space="preserve"> as follows in the </w:t>
      </w:r>
      <w:r>
        <w:rPr>
          <w:lang w:val="en-US" w:eastAsia="zh-CN"/>
        </w:rPr>
        <w:t xml:space="preserve">Dense Urban – </w:t>
      </w:r>
      <w:proofErr w:type="spellStart"/>
      <w:r>
        <w:rPr>
          <w:lang w:val="en-US" w:eastAsia="zh-CN"/>
        </w:rPr>
        <w:t>eMBB</w:t>
      </w:r>
      <w:proofErr w:type="spellEnd"/>
      <w:r>
        <w:rPr>
          <w:lang w:val="en-US" w:eastAsia="zh-CN"/>
        </w:rPr>
        <w:t xml:space="preserve"> test environment</w:t>
      </w:r>
      <w:r>
        <w:rPr>
          <w:rFonts w:hint="eastAsia"/>
          <w:lang w:val="en-US" w:eastAsia="zh-CN"/>
        </w:rPr>
        <w:t>:</w:t>
      </w:r>
    </w:p>
    <w:p w:rsidR="00241A16" w:rsidRDefault="00241A16">
      <w:pPr>
        <w:ind w:firstLine="280"/>
        <w:rPr>
          <w:lang w:val="en-US" w:eastAsia="zh-CN"/>
        </w:rPr>
      </w:pPr>
      <w:r>
        <w:rPr>
          <w:rFonts w:hint="eastAsia"/>
          <w:lang w:val="en-US" w:eastAsia="zh-CN"/>
        </w:rPr>
        <w:t>- Downlink user experienced data rate is 100 Mbit/s</w:t>
      </w:r>
    </w:p>
    <w:p w:rsidR="00241A16" w:rsidRDefault="00241A16">
      <w:pPr>
        <w:ind w:firstLine="280"/>
        <w:rPr>
          <w:lang w:val="en-US" w:eastAsia="zh-CN"/>
        </w:rPr>
      </w:pPr>
      <w:r>
        <w:rPr>
          <w:rFonts w:hint="eastAsia"/>
          <w:lang w:val="en-US" w:eastAsia="zh-CN"/>
        </w:rPr>
        <w:t>- Uplink user experienced data rate is 50 Mbit/s</w:t>
      </w:r>
    </w:p>
    <w:p w:rsidR="00241A16" w:rsidRDefault="00241A16">
      <w:pPr>
        <w:pStyle w:val="3"/>
        <w:rPr>
          <w:szCs w:val="22"/>
          <w:lang w:val="en-US" w:eastAsia="zh-CN"/>
        </w:rPr>
      </w:pPr>
      <w:bookmarkStart w:id="56" w:name="_Toc524549072"/>
      <w:bookmarkStart w:id="57" w:name="_Toc12647455"/>
      <w:proofErr w:type="gramStart"/>
      <w:r>
        <w:rPr>
          <w:rFonts w:hint="eastAsia"/>
          <w:szCs w:val="22"/>
          <w:lang w:val="en-US" w:eastAsia="zh-CN"/>
        </w:rPr>
        <w:t>5.5.1  Evaluation</w:t>
      </w:r>
      <w:proofErr w:type="gramEnd"/>
      <w:r>
        <w:rPr>
          <w:rFonts w:hint="eastAsia"/>
          <w:szCs w:val="22"/>
          <w:lang w:val="en-US" w:eastAsia="zh-CN"/>
        </w:rPr>
        <w:t xml:space="preserve"> configuration </w:t>
      </w:r>
      <w:bookmarkEnd w:id="56"/>
      <w:r>
        <w:rPr>
          <w:rFonts w:hint="eastAsia"/>
          <w:szCs w:val="22"/>
          <w:lang w:val="en-US" w:eastAsia="zh-CN"/>
        </w:rPr>
        <w:t>A</w:t>
      </w:r>
      <w:bookmarkEnd w:id="57"/>
    </w:p>
    <w:p w:rsidR="00241A16" w:rsidRDefault="00241A16">
      <w:pPr>
        <w:rPr>
          <w:lang w:val="en-US" w:eastAsia="zh-CN"/>
        </w:rPr>
      </w:pPr>
      <w:r>
        <w:rPr>
          <w:lang w:val="en-US" w:eastAsia="zh-CN"/>
        </w:rPr>
        <w:t xml:space="preserve">For evaluation configuration A (single-band case), user experienced data rate for </w:t>
      </w:r>
      <w:r>
        <w:rPr>
          <w:rFonts w:hint="eastAsia"/>
          <w:lang w:val="en-US" w:eastAsia="zh-CN"/>
        </w:rPr>
        <w:t>EUHT</w:t>
      </w:r>
      <w:r>
        <w:rPr>
          <w:lang w:val="en-US" w:eastAsia="zh-CN"/>
        </w:rPr>
        <w:t xml:space="preserve"> is evaluated based on 5</w:t>
      </w:r>
      <w:r>
        <w:rPr>
          <w:vertAlign w:val="superscript"/>
          <w:lang w:val="en-US" w:eastAsia="zh-CN"/>
        </w:rPr>
        <w:t>th</w:t>
      </w:r>
      <w:r>
        <w:rPr>
          <w:lang w:val="en-US" w:eastAsia="zh-CN"/>
        </w:rPr>
        <w:t xml:space="preserve"> percentile user spectral efficiency, using the analytical way as provided in Report ITU-R M.2412. </w:t>
      </w:r>
    </w:p>
    <w:p w:rsidR="00241A16" w:rsidRDefault="00241A16">
      <w:pPr>
        <w:rPr>
          <w:lang w:val="en-US" w:eastAsia="zh-CN"/>
        </w:rPr>
      </w:pPr>
      <w:r>
        <w:rPr>
          <w:lang w:val="en-US" w:eastAsia="zh-CN"/>
        </w:rPr>
        <w:t>The evaluation results of DL</w:t>
      </w:r>
      <w:r>
        <w:rPr>
          <w:rFonts w:hint="eastAsia"/>
          <w:lang w:val="en-US" w:eastAsia="zh-CN"/>
        </w:rPr>
        <w:t xml:space="preserve"> and UL</w:t>
      </w:r>
      <w:r>
        <w:rPr>
          <w:lang w:val="en-US" w:eastAsia="zh-CN"/>
        </w:rPr>
        <w:t xml:space="preserve"> user experienced data rate for </w:t>
      </w:r>
      <w:r>
        <w:rPr>
          <w:rFonts w:hint="eastAsia"/>
          <w:lang w:val="en-US" w:eastAsia="zh-CN"/>
        </w:rPr>
        <w:t>EUHT</w:t>
      </w:r>
      <w:r>
        <w:rPr>
          <w:lang w:val="en-US" w:eastAsia="zh-CN"/>
        </w:rPr>
        <w:t xml:space="preserve"> for evaluation configuration A are provided in Table 5.5.1-1</w:t>
      </w:r>
      <w:r>
        <w:rPr>
          <w:rFonts w:hint="eastAsia"/>
          <w:lang w:val="en-US" w:eastAsia="zh-CN"/>
        </w:rPr>
        <w:t xml:space="preserve"> and </w:t>
      </w:r>
      <w:r>
        <w:rPr>
          <w:lang w:val="en-US" w:eastAsia="zh-CN"/>
        </w:rPr>
        <w:t>Table 5.5.1-</w:t>
      </w:r>
      <w:r>
        <w:rPr>
          <w:rFonts w:hint="eastAsia"/>
          <w:lang w:val="en-US" w:eastAsia="zh-CN"/>
        </w:rPr>
        <w:t>2 respectively</w:t>
      </w:r>
      <w:r>
        <w:rPr>
          <w:lang w:val="en-US" w:eastAsia="zh-CN"/>
        </w:rPr>
        <w:t xml:space="preserve">. </w:t>
      </w:r>
    </w:p>
    <w:p w:rsidR="00241A16" w:rsidRDefault="00241A16">
      <w:pPr>
        <w:pStyle w:val="TH"/>
        <w:rPr>
          <w:lang w:val="en-US" w:eastAsia="zh-CN"/>
        </w:rPr>
      </w:pPr>
      <w:r>
        <w:t xml:space="preserve">Table </w:t>
      </w:r>
      <w:r>
        <w:rPr>
          <w:lang w:eastAsia="zh-CN"/>
        </w:rPr>
        <w:t>5</w:t>
      </w:r>
      <w:r>
        <w:t>.</w:t>
      </w:r>
      <w:r>
        <w:rPr>
          <w:rFonts w:hint="eastAsia"/>
          <w:lang w:val="en-US" w:eastAsia="zh-CN"/>
        </w:rPr>
        <w:t>5</w:t>
      </w:r>
      <w:r>
        <w:t>.1-</w:t>
      </w:r>
      <w:r>
        <w:rPr>
          <w:rFonts w:hint="eastAsia"/>
          <w:lang w:val="en-US" w:eastAsia="zh-CN"/>
        </w:rPr>
        <w:t>1</w:t>
      </w:r>
      <w:r>
        <w:rPr>
          <w:lang w:val="en-US" w:eastAsia="zh-CN"/>
        </w:rPr>
        <w:t xml:space="preserve"> </w:t>
      </w:r>
      <w:r>
        <w:rPr>
          <w:lang w:eastAsia="zh-CN"/>
        </w:rPr>
        <w:t xml:space="preserve">DL user experienced data rate for </w:t>
      </w:r>
      <w:r>
        <w:rPr>
          <w:rFonts w:hint="eastAsia"/>
          <w:lang w:val="en-US" w:eastAsia="zh-CN"/>
        </w:rPr>
        <w:t>EUHT</w:t>
      </w:r>
      <w:r>
        <w:rPr>
          <w:lang w:eastAsia="zh-CN"/>
        </w:rPr>
        <w:t xml:space="preserve"> in </w:t>
      </w:r>
      <w:r>
        <w:rPr>
          <w:rFonts w:hint="eastAsia"/>
          <w:lang w:val="en-US" w:eastAsia="zh-CN"/>
        </w:rPr>
        <w:t>Dense Urban</w:t>
      </w:r>
      <w:r>
        <w:rPr>
          <w:lang w:eastAsia="zh-CN"/>
        </w:rPr>
        <w:t xml:space="preserve"> – </w:t>
      </w:r>
      <w:proofErr w:type="spellStart"/>
      <w:r>
        <w:rPr>
          <w:lang w:eastAsia="zh-CN"/>
        </w:rPr>
        <w:t>eMBB</w:t>
      </w:r>
      <w:proofErr w:type="spellEnd"/>
      <w:r>
        <w:rPr>
          <w:lang w:eastAsia="zh-CN"/>
        </w:rPr>
        <w:br/>
        <w:t xml:space="preserve">(Evaluation configuration </w:t>
      </w:r>
      <w:r>
        <w:rPr>
          <w:rFonts w:hint="eastAsia"/>
          <w:lang w:val="en-US" w:eastAsia="zh-CN"/>
        </w:rPr>
        <w:t>A</w:t>
      </w:r>
      <w:r>
        <w:rPr>
          <w:lang w:eastAsia="zh-CN"/>
        </w:rPr>
        <w:t>, CF=</w:t>
      </w:r>
      <w:r>
        <w:rPr>
          <w:rFonts w:hint="eastAsia"/>
          <w:lang w:val="en-US" w:eastAsia="zh-CN"/>
        </w:rPr>
        <w:t>4 GHz)</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350"/>
        <w:gridCol w:w="821"/>
        <w:gridCol w:w="1027"/>
        <w:gridCol w:w="1027"/>
        <w:gridCol w:w="1180"/>
        <w:gridCol w:w="1181"/>
      </w:tblGrid>
      <w:tr w:rsidR="00241A16">
        <w:trPr>
          <w:trHeight w:val="226"/>
          <w:jc w:val="center"/>
        </w:trPr>
        <w:tc>
          <w:tcPr>
            <w:tcW w:w="1350" w:type="dxa"/>
            <w:vMerge w:val="restart"/>
            <w:vAlign w:val="center"/>
          </w:tcPr>
          <w:p w:rsidR="00241A16" w:rsidRDefault="00241A16">
            <w:pPr>
              <w:pStyle w:val="TAC"/>
              <w:widowControl w:val="0"/>
              <w:rPr>
                <w:rFonts w:eastAsia="MS Mincho"/>
                <w:b/>
                <w:sz w:val="16"/>
                <w:szCs w:val="16"/>
              </w:rPr>
            </w:pPr>
            <w:r>
              <w:rPr>
                <w:rFonts w:eastAsia="MS Mincho" w:hint="eastAsia"/>
                <w:b/>
                <w:sz w:val="16"/>
                <w:szCs w:val="16"/>
              </w:rPr>
              <w:t>Scheme and antenna configuration</w:t>
            </w:r>
          </w:p>
        </w:tc>
        <w:tc>
          <w:tcPr>
            <w:tcW w:w="821" w:type="dxa"/>
            <w:vMerge w:val="restart"/>
            <w:vAlign w:val="center"/>
          </w:tcPr>
          <w:p w:rsidR="00241A16" w:rsidRDefault="00241A16">
            <w:pPr>
              <w:pStyle w:val="TAH"/>
              <w:widowControl w:val="0"/>
              <w:rPr>
                <w:sz w:val="16"/>
                <w:szCs w:val="16"/>
                <w:lang w:eastAsia="zh-CN"/>
              </w:rPr>
            </w:pPr>
            <w:r>
              <w:rPr>
                <w:rFonts w:hint="eastAsia"/>
                <w:sz w:val="16"/>
                <w:szCs w:val="16"/>
                <w:lang w:eastAsia="zh-CN"/>
              </w:rPr>
              <w:t>S</w:t>
            </w:r>
            <w:r>
              <w:rPr>
                <w:sz w:val="16"/>
                <w:szCs w:val="16"/>
                <w:lang w:eastAsia="zh-CN"/>
              </w:rPr>
              <w:t>ub-carrier spacing (kHz)</w:t>
            </w:r>
          </w:p>
        </w:tc>
        <w:tc>
          <w:tcPr>
            <w:tcW w:w="1027" w:type="dxa"/>
            <w:vMerge w:val="restart"/>
            <w:vAlign w:val="center"/>
          </w:tcPr>
          <w:p w:rsidR="00241A16" w:rsidRDefault="00241A16">
            <w:pPr>
              <w:pStyle w:val="TAH"/>
              <w:widowControl w:val="0"/>
              <w:rPr>
                <w:sz w:val="16"/>
                <w:szCs w:val="16"/>
                <w:lang w:val="en-US" w:eastAsia="zh-CN"/>
              </w:rPr>
            </w:pPr>
            <w:r>
              <w:rPr>
                <w:rFonts w:hint="eastAsia"/>
                <w:sz w:val="16"/>
                <w:szCs w:val="16"/>
                <w:lang w:eastAsia="zh-CN"/>
              </w:rPr>
              <w:t>F</w:t>
            </w:r>
            <w:r>
              <w:rPr>
                <w:sz w:val="16"/>
                <w:szCs w:val="16"/>
                <w:lang w:eastAsia="zh-CN"/>
              </w:rPr>
              <w:t>rame structure</w:t>
            </w:r>
          </w:p>
        </w:tc>
        <w:tc>
          <w:tcPr>
            <w:tcW w:w="1027" w:type="dxa"/>
            <w:vMerge w:val="restart"/>
            <w:vAlign w:val="center"/>
          </w:tcPr>
          <w:p w:rsidR="00241A16" w:rsidRDefault="00241A16">
            <w:pPr>
              <w:pStyle w:val="TAH"/>
              <w:widowControl w:val="0"/>
              <w:rPr>
                <w:rFonts w:eastAsia="MS Mincho"/>
                <w:sz w:val="16"/>
                <w:szCs w:val="16"/>
              </w:rPr>
            </w:pPr>
            <w:r>
              <w:rPr>
                <w:rFonts w:eastAsia="MS Mincho" w:hint="eastAsia"/>
                <w:sz w:val="16"/>
                <w:szCs w:val="16"/>
              </w:rPr>
              <w:t>ITU</w:t>
            </w:r>
          </w:p>
          <w:p w:rsidR="00241A16" w:rsidRDefault="00241A16">
            <w:pPr>
              <w:pStyle w:val="TAH"/>
              <w:widowControl w:val="0"/>
              <w:rPr>
                <w:rFonts w:eastAsia="MS Mincho"/>
                <w:sz w:val="16"/>
                <w:szCs w:val="16"/>
              </w:rPr>
            </w:pPr>
            <w:r>
              <w:rPr>
                <w:rFonts w:eastAsia="MS Mincho" w:hint="eastAsia"/>
                <w:sz w:val="16"/>
                <w:szCs w:val="16"/>
              </w:rPr>
              <w:t>Requirement</w:t>
            </w:r>
          </w:p>
          <w:p w:rsidR="00241A16" w:rsidRDefault="00241A16">
            <w:pPr>
              <w:pStyle w:val="TAH"/>
              <w:widowControl w:val="0"/>
              <w:rPr>
                <w:sz w:val="16"/>
                <w:szCs w:val="16"/>
                <w:lang w:val="en-US" w:eastAsia="zh-CN"/>
              </w:rPr>
            </w:pPr>
            <w:r>
              <w:rPr>
                <w:rFonts w:hint="eastAsia"/>
                <w:sz w:val="16"/>
                <w:szCs w:val="16"/>
                <w:lang w:val="en-US" w:eastAsia="zh-CN"/>
              </w:rPr>
              <w:t>[Mbps]</w:t>
            </w:r>
          </w:p>
        </w:tc>
        <w:tc>
          <w:tcPr>
            <w:tcW w:w="2361" w:type="dxa"/>
            <w:gridSpan w:val="2"/>
            <w:vAlign w:val="center"/>
          </w:tcPr>
          <w:p w:rsidR="00241A16" w:rsidRDefault="00241A16">
            <w:pPr>
              <w:pStyle w:val="TAH"/>
              <w:widowControl w:val="0"/>
              <w:rPr>
                <w:rFonts w:eastAsia="MS Mincho"/>
                <w:sz w:val="16"/>
                <w:szCs w:val="16"/>
              </w:rPr>
            </w:pPr>
            <w:r>
              <w:rPr>
                <w:rFonts w:eastAsia="MS Mincho"/>
                <w:sz w:val="16"/>
                <w:szCs w:val="16"/>
              </w:rPr>
              <w:t>Channel model A</w:t>
            </w:r>
          </w:p>
        </w:tc>
      </w:tr>
      <w:tr w:rsidR="00241A16">
        <w:trPr>
          <w:trHeight w:val="250"/>
          <w:jc w:val="center"/>
        </w:trPr>
        <w:tc>
          <w:tcPr>
            <w:tcW w:w="1350" w:type="dxa"/>
            <w:vMerge/>
            <w:vAlign w:val="center"/>
          </w:tcPr>
          <w:p w:rsidR="00241A16" w:rsidRDefault="00241A16">
            <w:pPr>
              <w:pStyle w:val="TAH"/>
              <w:widowControl w:val="0"/>
              <w:rPr>
                <w:rFonts w:eastAsia="MS Mincho"/>
                <w:b w:val="0"/>
                <w:sz w:val="16"/>
                <w:szCs w:val="16"/>
              </w:rPr>
            </w:pPr>
          </w:p>
        </w:tc>
        <w:tc>
          <w:tcPr>
            <w:tcW w:w="821" w:type="dxa"/>
            <w:vMerge/>
            <w:vAlign w:val="center"/>
          </w:tcPr>
          <w:p w:rsidR="00241A16" w:rsidRDefault="00241A16">
            <w:pPr>
              <w:pStyle w:val="TAH"/>
              <w:widowControl w:val="0"/>
              <w:rPr>
                <w:b w:val="0"/>
                <w:sz w:val="16"/>
                <w:szCs w:val="16"/>
              </w:rPr>
            </w:pPr>
          </w:p>
        </w:tc>
        <w:tc>
          <w:tcPr>
            <w:tcW w:w="1027" w:type="dxa"/>
            <w:vMerge/>
            <w:vAlign w:val="center"/>
          </w:tcPr>
          <w:p w:rsidR="00241A16" w:rsidRDefault="00241A16">
            <w:pPr>
              <w:pStyle w:val="TAH"/>
              <w:widowControl w:val="0"/>
              <w:rPr>
                <w:rFonts w:eastAsia="MS Mincho"/>
                <w:b w:val="0"/>
                <w:sz w:val="16"/>
                <w:szCs w:val="16"/>
              </w:rPr>
            </w:pPr>
          </w:p>
        </w:tc>
        <w:tc>
          <w:tcPr>
            <w:tcW w:w="1027" w:type="dxa"/>
            <w:vMerge/>
            <w:vAlign w:val="center"/>
          </w:tcPr>
          <w:p w:rsidR="00241A16" w:rsidRDefault="00241A16">
            <w:pPr>
              <w:pStyle w:val="TAH"/>
              <w:widowControl w:val="0"/>
              <w:rPr>
                <w:b w:val="0"/>
                <w:sz w:val="16"/>
                <w:szCs w:val="16"/>
              </w:rPr>
            </w:pPr>
          </w:p>
        </w:tc>
        <w:tc>
          <w:tcPr>
            <w:tcW w:w="1180" w:type="dxa"/>
            <w:vAlign w:val="center"/>
          </w:tcPr>
          <w:p w:rsidR="00241A16" w:rsidRDefault="00241A16">
            <w:pPr>
              <w:pStyle w:val="TAH"/>
              <w:widowControl w:val="0"/>
              <w:rPr>
                <w:sz w:val="16"/>
                <w:szCs w:val="16"/>
                <w:lang w:val="en-US" w:eastAsia="zh-CN"/>
              </w:rPr>
            </w:pPr>
            <w:r>
              <w:rPr>
                <w:sz w:val="16"/>
                <w:szCs w:val="16"/>
                <w:lang w:eastAsia="zh-CN"/>
              </w:rPr>
              <w:t>Assumed system bandwidth [MHz]</w:t>
            </w:r>
          </w:p>
        </w:tc>
        <w:tc>
          <w:tcPr>
            <w:tcW w:w="1181" w:type="dxa"/>
            <w:vAlign w:val="center"/>
          </w:tcPr>
          <w:p w:rsidR="00241A16" w:rsidRDefault="00241A16">
            <w:pPr>
              <w:pStyle w:val="TAH"/>
              <w:widowControl w:val="0"/>
              <w:rPr>
                <w:sz w:val="16"/>
                <w:szCs w:val="16"/>
                <w:lang w:val="en-US" w:eastAsia="zh-CN"/>
              </w:rPr>
            </w:pPr>
            <w:r>
              <w:rPr>
                <w:sz w:val="16"/>
                <w:szCs w:val="16"/>
                <w:lang w:eastAsia="zh-CN"/>
              </w:rPr>
              <w:t>User exp. data rate [Mbps]</w:t>
            </w:r>
          </w:p>
        </w:tc>
      </w:tr>
      <w:tr w:rsidR="00241A16">
        <w:trPr>
          <w:trHeight w:val="395"/>
          <w:jc w:val="center"/>
        </w:trPr>
        <w:tc>
          <w:tcPr>
            <w:tcW w:w="1350" w:type="dxa"/>
            <w:vAlign w:val="center"/>
          </w:tcPr>
          <w:p w:rsidR="00241A16" w:rsidRDefault="00B31C94">
            <w:pPr>
              <w:pStyle w:val="TAC"/>
              <w:widowControl w:val="0"/>
              <w:rPr>
                <w:sz w:val="16"/>
                <w:szCs w:val="16"/>
                <w:lang w:val="en-US" w:eastAsia="zh-CN"/>
              </w:rPr>
            </w:pPr>
            <w:r>
              <w:rPr>
                <w:rFonts w:eastAsia="MS Mincho"/>
                <w:sz w:val="16"/>
                <w:szCs w:val="16"/>
                <w:lang w:val="es-ES"/>
              </w:rPr>
              <w:t>8x</w:t>
            </w:r>
            <w:r>
              <w:rPr>
                <w:rFonts w:hint="eastAsia"/>
                <w:sz w:val="16"/>
                <w:szCs w:val="16"/>
                <w:lang w:val="en-US" w:eastAsia="zh-CN"/>
              </w:rPr>
              <w:t>8</w:t>
            </w:r>
            <w:r>
              <w:rPr>
                <w:sz w:val="16"/>
                <w:szCs w:val="16"/>
                <w:lang w:val="en-US" w:eastAsia="zh-CN"/>
              </w:rPr>
              <w:t xml:space="preserve"> adaptive </w:t>
            </w:r>
            <w:r>
              <w:rPr>
                <w:rFonts w:eastAsiaTheme="minorEastAsia" w:hint="eastAsia"/>
                <w:sz w:val="16"/>
                <w:szCs w:val="16"/>
                <w:lang w:val="es-ES" w:eastAsia="zh-CN"/>
              </w:rPr>
              <w:t>S</w:t>
            </w:r>
            <w:r>
              <w:rPr>
                <w:rFonts w:eastAsiaTheme="minorEastAsia"/>
                <w:sz w:val="16"/>
                <w:szCs w:val="16"/>
                <w:lang w:val="es-ES" w:eastAsia="zh-CN"/>
              </w:rPr>
              <w:t>U/MU -MIMO</w:t>
            </w:r>
          </w:p>
        </w:tc>
        <w:tc>
          <w:tcPr>
            <w:tcW w:w="821" w:type="dxa"/>
            <w:vAlign w:val="center"/>
          </w:tcPr>
          <w:p w:rsidR="00241A16" w:rsidRDefault="00241A16">
            <w:pPr>
              <w:pStyle w:val="TAC"/>
              <w:widowControl w:val="0"/>
              <w:rPr>
                <w:sz w:val="16"/>
                <w:szCs w:val="16"/>
                <w:lang w:val="en-US" w:eastAsia="zh-CN"/>
              </w:rPr>
            </w:pPr>
            <w:r>
              <w:rPr>
                <w:rFonts w:hint="eastAsia"/>
                <w:sz w:val="16"/>
                <w:szCs w:val="16"/>
                <w:lang w:val="en-US" w:eastAsia="zh-CN"/>
              </w:rPr>
              <w:t>78.125</w:t>
            </w:r>
          </w:p>
        </w:tc>
        <w:tc>
          <w:tcPr>
            <w:tcW w:w="1027" w:type="dxa"/>
            <w:vAlign w:val="center"/>
          </w:tcPr>
          <w:p w:rsidR="00241A16" w:rsidRDefault="00241A16">
            <w:pPr>
              <w:pStyle w:val="TAC"/>
              <w:widowControl w:val="0"/>
              <w:rPr>
                <w:sz w:val="16"/>
                <w:szCs w:val="16"/>
                <w:lang w:val="en-US" w:eastAsia="zh-CN"/>
              </w:rPr>
            </w:pPr>
            <w:proofErr w:type="gramStart"/>
            <w:r>
              <w:rPr>
                <w:rFonts w:hint="eastAsia"/>
                <w:sz w:val="16"/>
                <w:szCs w:val="16"/>
                <w:lang w:val="en-US" w:eastAsia="zh-CN"/>
              </w:rPr>
              <w:t>DL:UL</w:t>
            </w:r>
            <w:proofErr w:type="gramEnd"/>
            <w:r>
              <w:rPr>
                <w:rFonts w:hint="eastAsia"/>
                <w:sz w:val="16"/>
                <w:szCs w:val="16"/>
                <w:lang w:val="en-US" w:eastAsia="zh-CN"/>
              </w:rPr>
              <w:t>=2:1</w:t>
            </w:r>
          </w:p>
        </w:tc>
        <w:tc>
          <w:tcPr>
            <w:tcW w:w="1027" w:type="dxa"/>
            <w:vAlign w:val="center"/>
          </w:tcPr>
          <w:p w:rsidR="00241A16" w:rsidRDefault="00241A16">
            <w:pPr>
              <w:pStyle w:val="TAC"/>
              <w:widowControl w:val="0"/>
              <w:rPr>
                <w:sz w:val="16"/>
                <w:szCs w:val="16"/>
                <w:lang w:val="en-US" w:eastAsia="zh-CN"/>
              </w:rPr>
            </w:pPr>
            <w:r>
              <w:rPr>
                <w:rFonts w:hint="eastAsia"/>
                <w:sz w:val="16"/>
                <w:szCs w:val="16"/>
                <w:lang w:val="en-US" w:eastAsia="zh-CN"/>
              </w:rPr>
              <w:t>100</w:t>
            </w:r>
          </w:p>
        </w:tc>
        <w:tc>
          <w:tcPr>
            <w:tcW w:w="1180" w:type="dxa"/>
            <w:vAlign w:val="center"/>
          </w:tcPr>
          <w:p w:rsidR="00241A16" w:rsidRDefault="00F75CFC">
            <w:pPr>
              <w:pStyle w:val="TAC"/>
              <w:widowControl w:val="0"/>
              <w:rPr>
                <w:sz w:val="16"/>
                <w:szCs w:val="16"/>
                <w:lang w:val="en-US" w:eastAsia="zh-CN"/>
              </w:rPr>
            </w:pPr>
            <w:r>
              <w:rPr>
                <w:sz w:val="16"/>
                <w:szCs w:val="16"/>
                <w:lang w:val="en-US" w:eastAsia="zh-CN"/>
              </w:rPr>
              <w:t>3</w:t>
            </w:r>
            <w:r w:rsidR="00241A16">
              <w:rPr>
                <w:rFonts w:hint="eastAsia"/>
                <w:sz w:val="16"/>
                <w:szCs w:val="16"/>
                <w:lang w:val="en-US" w:eastAsia="zh-CN"/>
              </w:rPr>
              <w:t xml:space="preserve">00 </w:t>
            </w:r>
          </w:p>
        </w:tc>
        <w:tc>
          <w:tcPr>
            <w:tcW w:w="1181" w:type="dxa"/>
            <w:vAlign w:val="center"/>
          </w:tcPr>
          <w:p w:rsidR="00241A16" w:rsidRDefault="00241A16">
            <w:pPr>
              <w:pStyle w:val="TAC"/>
              <w:widowControl w:val="0"/>
              <w:rPr>
                <w:sz w:val="16"/>
                <w:szCs w:val="16"/>
                <w:lang w:val="en-US" w:eastAsia="zh-CN"/>
              </w:rPr>
            </w:pPr>
            <w:r>
              <w:rPr>
                <w:rFonts w:hint="eastAsia"/>
                <w:sz w:val="16"/>
                <w:szCs w:val="16"/>
                <w:lang w:val="en-US" w:eastAsia="zh-CN"/>
              </w:rPr>
              <w:t>110.0</w:t>
            </w:r>
          </w:p>
        </w:tc>
      </w:tr>
    </w:tbl>
    <w:p w:rsidR="00241A16" w:rsidRDefault="00241A16">
      <w:pPr>
        <w:rPr>
          <w:lang w:val="en-US" w:eastAsia="zh-CN"/>
        </w:rPr>
      </w:pPr>
    </w:p>
    <w:p w:rsidR="00241A16" w:rsidRDefault="00241A16">
      <w:pPr>
        <w:pStyle w:val="TH"/>
      </w:pPr>
      <w:r>
        <w:t xml:space="preserve">Table </w:t>
      </w:r>
      <w:r>
        <w:rPr>
          <w:lang w:eastAsia="zh-CN"/>
        </w:rPr>
        <w:t>5</w:t>
      </w:r>
      <w:r>
        <w:t>.</w:t>
      </w:r>
      <w:r>
        <w:rPr>
          <w:rFonts w:hint="eastAsia"/>
          <w:lang w:val="en-US" w:eastAsia="zh-CN"/>
        </w:rPr>
        <w:t>5</w:t>
      </w:r>
      <w:r>
        <w:t>.1-</w:t>
      </w:r>
      <w:r>
        <w:rPr>
          <w:rFonts w:hint="eastAsia"/>
          <w:lang w:val="en-US" w:eastAsia="zh-CN"/>
        </w:rPr>
        <w:t>2</w:t>
      </w:r>
      <w:r>
        <w:rPr>
          <w:lang w:val="en-US" w:eastAsia="zh-CN"/>
        </w:rPr>
        <w:t xml:space="preserve"> </w:t>
      </w:r>
      <w:r>
        <w:rPr>
          <w:rFonts w:hint="eastAsia"/>
          <w:lang w:val="en-US" w:eastAsia="zh-CN"/>
        </w:rPr>
        <w:t>U</w:t>
      </w:r>
      <w:r>
        <w:rPr>
          <w:lang w:eastAsia="zh-CN"/>
        </w:rPr>
        <w:t xml:space="preserve">L user experienced data rate for </w:t>
      </w:r>
      <w:r>
        <w:rPr>
          <w:rFonts w:hint="eastAsia"/>
          <w:lang w:val="en-US" w:eastAsia="zh-CN"/>
        </w:rPr>
        <w:t>EUHT</w:t>
      </w:r>
      <w:r>
        <w:rPr>
          <w:lang w:eastAsia="zh-CN"/>
        </w:rPr>
        <w:t xml:space="preserve"> in </w:t>
      </w:r>
      <w:r>
        <w:rPr>
          <w:rFonts w:hint="eastAsia"/>
          <w:lang w:val="en-US" w:eastAsia="zh-CN"/>
        </w:rPr>
        <w:t>Dense Urban</w:t>
      </w:r>
      <w:r>
        <w:rPr>
          <w:lang w:eastAsia="zh-CN"/>
        </w:rPr>
        <w:t xml:space="preserve"> – </w:t>
      </w:r>
      <w:proofErr w:type="spellStart"/>
      <w:r>
        <w:rPr>
          <w:lang w:eastAsia="zh-CN"/>
        </w:rPr>
        <w:t>eMBB</w:t>
      </w:r>
      <w:proofErr w:type="spellEnd"/>
      <w:r>
        <w:rPr>
          <w:lang w:eastAsia="zh-CN"/>
        </w:rPr>
        <w:br/>
        <w:t xml:space="preserve">(Evaluation configuration </w:t>
      </w:r>
      <w:r>
        <w:rPr>
          <w:rFonts w:hint="eastAsia"/>
          <w:lang w:val="en-US" w:eastAsia="zh-CN"/>
        </w:rPr>
        <w:t>A</w:t>
      </w:r>
      <w:r>
        <w:rPr>
          <w:lang w:eastAsia="zh-CN"/>
        </w:rPr>
        <w:t>, CF=</w:t>
      </w:r>
      <w:r>
        <w:rPr>
          <w:rFonts w:hint="eastAsia"/>
          <w:lang w:val="en-US" w:eastAsia="zh-CN"/>
        </w:rPr>
        <w:t>4 GHz)</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350"/>
        <w:gridCol w:w="821"/>
        <w:gridCol w:w="1027"/>
        <w:gridCol w:w="1027"/>
        <w:gridCol w:w="1180"/>
        <w:gridCol w:w="1181"/>
      </w:tblGrid>
      <w:tr w:rsidR="00241A16">
        <w:trPr>
          <w:trHeight w:val="226"/>
          <w:jc w:val="center"/>
        </w:trPr>
        <w:tc>
          <w:tcPr>
            <w:tcW w:w="1350" w:type="dxa"/>
            <w:vMerge w:val="restart"/>
            <w:vAlign w:val="center"/>
          </w:tcPr>
          <w:p w:rsidR="00241A16" w:rsidRDefault="00241A16">
            <w:pPr>
              <w:pStyle w:val="TAC"/>
              <w:widowControl w:val="0"/>
              <w:rPr>
                <w:rFonts w:eastAsia="MS Mincho"/>
                <w:b/>
                <w:sz w:val="16"/>
                <w:szCs w:val="16"/>
              </w:rPr>
            </w:pPr>
            <w:r>
              <w:rPr>
                <w:rFonts w:eastAsia="MS Mincho" w:hint="eastAsia"/>
                <w:b/>
                <w:sz w:val="16"/>
                <w:szCs w:val="16"/>
              </w:rPr>
              <w:t>Scheme and antenna configuration</w:t>
            </w:r>
          </w:p>
        </w:tc>
        <w:tc>
          <w:tcPr>
            <w:tcW w:w="821" w:type="dxa"/>
            <w:vMerge w:val="restart"/>
            <w:vAlign w:val="center"/>
          </w:tcPr>
          <w:p w:rsidR="00241A16" w:rsidRDefault="00241A16">
            <w:pPr>
              <w:pStyle w:val="TAH"/>
              <w:widowControl w:val="0"/>
              <w:rPr>
                <w:sz w:val="16"/>
                <w:szCs w:val="16"/>
                <w:lang w:eastAsia="zh-CN"/>
              </w:rPr>
            </w:pPr>
            <w:r>
              <w:rPr>
                <w:rFonts w:hint="eastAsia"/>
                <w:sz w:val="16"/>
                <w:szCs w:val="16"/>
                <w:lang w:eastAsia="zh-CN"/>
              </w:rPr>
              <w:t>S</w:t>
            </w:r>
            <w:r>
              <w:rPr>
                <w:sz w:val="16"/>
                <w:szCs w:val="16"/>
                <w:lang w:eastAsia="zh-CN"/>
              </w:rPr>
              <w:t>ub-carrier spacing (kHz)</w:t>
            </w:r>
          </w:p>
        </w:tc>
        <w:tc>
          <w:tcPr>
            <w:tcW w:w="1027" w:type="dxa"/>
            <w:vMerge w:val="restart"/>
            <w:vAlign w:val="center"/>
          </w:tcPr>
          <w:p w:rsidR="00241A16" w:rsidRDefault="00241A16">
            <w:pPr>
              <w:pStyle w:val="TAH"/>
              <w:widowControl w:val="0"/>
              <w:rPr>
                <w:sz w:val="16"/>
                <w:szCs w:val="16"/>
                <w:lang w:val="en-US" w:eastAsia="zh-CN"/>
              </w:rPr>
            </w:pPr>
            <w:r>
              <w:rPr>
                <w:rFonts w:hint="eastAsia"/>
                <w:sz w:val="16"/>
                <w:szCs w:val="16"/>
                <w:lang w:eastAsia="zh-CN"/>
              </w:rPr>
              <w:t>F</w:t>
            </w:r>
            <w:r>
              <w:rPr>
                <w:sz w:val="16"/>
                <w:szCs w:val="16"/>
                <w:lang w:eastAsia="zh-CN"/>
              </w:rPr>
              <w:t>rame structure</w:t>
            </w:r>
          </w:p>
        </w:tc>
        <w:tc>
          <w:tcPr>
            <w:tcW w:w="1027" w:type="dxa"/>
            <w:vMerge w:val="restart"/>
            <w:vAlign w:val="center"/>
          </w:tcPr>
          <w:p w:rsidR="00241A16" w:rsidRDefault="00241A16">
            <w:pPr>
              <w:pStyle w:val="TAH"/>
              <w:widowControl w:val="0"/>
              <w:rPr>
                <w:rFonts w:eastAsia="MS Mincho"/>
                <w:sz w:val="16"/>
                <w:szCs w:val="16"/>
              </w:rPr>
            </w:pPr>
            <w:r>
              <w:rPr>
                <w:rFonts w:eastAsia="MS Mincho" w:hint="eastAsia"/>
                <w:sz w:val="16"/>
                <w:szCs w:val="16"/>
              </w:rPr>
              <w:t>ITU</w:t>
            </w:r>
          </w:p>
          <w:p w:rsidR="00241A16" w:rsidRDefault="00241A16">
            <w:pPr>
              <w:pStyle w:val="TAH"/>
              <w:widowControl w:val="0"/>
              <w:rPr>
                <w:rFonts w:eastAsia="MS Mincho"/>
                <w:sz w:val="16"/>
                <w:szCs w:val="16"/>
              </w:rPr>
            </w:pPr>
            <w:r>
              <w:rPr>
                <w:rFonts w:eastAsia="MS Mincho" w:hint="eastAsia"/>
                <w:sz w:val="16"/>
                <w:szCs w:val="16"/>
              </w:rPr>
              <w:t>Requirement</w:t>
            </w:r>
          </w:p>
          <w:p w:rsidR="00241A16" w:rsidRDefault="00241A16">
            <w:pPr>
              <w:pStyle w:val="TAH"/>
              <w:widowControl w:val="0"/>
              <w:rPr>
                <w:sz w:val="16"/>
                <w:szCs w:val="16"/>
                <w:lang w:val="en-US" w:eastAsia="zh-CN"/>
              </w:rPr>
            </w:pPr>
            <w:r>
              <w:rPr>
                <w:rFonts w:hint="eastAsia"/>
                <w:sz w:val="16"/>
                <w:szCs w:val="16"/>
                <w:lang w:val="en-US" w:eastAsia="zh-CN"/>
              </w:rPr>
              <w:t>[Mbps]</w:t>
            </w:r>
          </w:p>
        </w:tc>
        <w:tc>
          <w:tcPr>
            <w:tcW w:w="2361" w:type="dxa"/>
            <w:gridSpan w:val="2"/>
            <w:vAlign w:val="center"/>
          </w:tcPr>
          <w:p w:rsidR="00241A16" w:rsidRDefault="00241A16">
            <w:pPr>
              <w:pStyle w:val="TAH"/>
              <w:widowControl w:val="0"/>
              <w:rPr>
                <w:rFonts w:eastAsia="MS Mincho"/>
                <w:sz w:val="16"/>
                <w:szCs w:val="16"/>
              </w:rPr>
            </w:pPr>
            <w:r>
              <w:rPr>
                <w:rFonts w:eastAsia="MS Mincho"/>
                <w:sz w:val="16"/>
                <w:szCs w:val="16"/>
              </w:rPr>
              <w:t>Channel model A</w:t>
            </w:r>
          </w:p>
        </w:tc>
      </w:tr>
      <w:tr w:rsidR="00241A16">
        <w:trPr>
          <w:trHeight w:val="250"/>
          <w:jc w:val="center"/>
        </w:trPr>
        <w:tc>
          <w:tcPr>
            <w:tcW w:w="1350" w:type="dxa"/>
            <w:vMerge/>
            <w:vAlign w:val="center"/>
          </w:tcPr>
          <w:p w:rsidR="00241A16" w:rsidRDefault="00241A16">
            <w:pPr>
              <w:pStyle w:val="TAH"/>
              <w:widowControl w:val="0"/>
              <w:rPr>
                <w:rFonts w:eastAsia="MS Mincho"/>
                <w:b w:val="0"/>
                <w:sz w:val="16"/>
                <w:szCs w:val="16"/>
              </w:rPr>
            </w:pPr>
          </w:p>
        </w:tc>
        <w:tc>
          <w:tcPr>
            <w:tcW w:w="821" w:type="dxa"/>
            <w:vMerge/>
            <w:vAlign w:val="center"/>
          </w:tcPr>
          <w:p w:rsidR="00241A16" w:rsidRDefault="00241A16">
            <w:pPr>
              <w:pStyle w:val="TAH"/>
              <w:widowControl w:val="0"/>
              <w:rPr>
                <w:b w:val="0"/>
                <w:sz w:val="16"/>
                <w:szCs w:val="16"/>
              </w:rPr>
            </w:pPr>
          </w:p>
        </w:tc>
        <w:tc>
          <w:tcPr>
            <w:tcW w:w="1027" w:type="dxa"/>
            <w:vMerge/>
            <w:vAlign w:val="center"/>
          </w:tcPr>
          <w:p w:rsidR="00241A16" w:rsidRDefault="00241A16">
            <w:pPr>
              <w:pStyle w:val="TAH"/>
              <w:widowControl w:val="0"/>
              <w:rPr>
                <w:rFonts w:eastAsia="MS Mincho"/>
                <w:b w:val="0"/>
                <w:sz w:val="16"/>
                <w:szCs w:val="16"/>
              </w:rPr>
            </w:pPr>
          </w:p>
        </w:tc>
        <w:tc>
          <w:tcPr>
            <w:tcW w:w="1027" w:type="dxa"/>
            <w:vMerge/>
            <w:vAlign w:val="center"/>
          </w:tcPr>
          <w:p w:rsidR="00241A16" w:rsidRDefault="00241A16">
            <w:pPr>
              <w:pStyle w:val="TAH"/>
              <w:widowControl w:val="0"/>
              <w:rPr>
                <w:b w:val="0"/>
                <w:sz w:val="16"/>
                <w:szCs w:val="16"/>
              </w:rPr>
            </w:pPr>
          </w:p>
        </w:tc>
        <w:tc>
          <w:tcPr>
            <w:tcW w:w="1180" w:type="dxa"/>
            <w:vAlign w:val="center"/>
          </w:tcPr>
          <w:p w:rsidR="00241A16" w:rsidRDefault="00241A16">
            <w:pPr>
              <w:pStyle w:val="TAH"/>
              <w:widowControl w:val="0"/>
              <w:rPr>
                <w:sz w:val="16"/>
                <w:szCs w:val="16"/>
                <w:lang w:val="en-US" w:eastAsia="zh-CN"/>
              </w:rPr>
            </w:pPr>
            <w:r>
              <w:rPr>
                <w:sz w:val="16"/>
                <w:szCs w:val="16"/>
                <w:lang w:eastAsia="zh-CN"/>
              </w:rPr>
              <w:t>Assumed system bandwidth [MHz]</w:t>
            </w:r>
          </w:p>
        </w:tc>
        <w:tc>
          <w:tcPr>
            <w:tcW w:w="1181" w:type="dxa"/>
            <w:vAlign w:val="center"/>
          </w:tcPr>
          <w:p w:rsidR="00241A16" w:rsidRDefault="00241A16">
            <w:pPr>
              <w:pStyle w:val="TAH"/>
              <w:widowControl w:val="0"/>
              <w:rPr>
                <w:sz w:val="16"/>
                <w:szCs w:val="16"/>
                <w:lang w:val="en-US" w:eastAsia="zh-CN"/>
              </w:rPr>
            </w:pPr>
            <w:r>
              <w:rPr>
                <w:sz w:val="16"/>
                <w:szCs w:val="16"/>
                <w:lang w:eastAsia="zh-CN"/>
              </w:rPr>
              <w:t>User exp. data rate [Mbps]</w:t>
            </w:r>
          </w:p>
        </w:tc>
      </w:tr>
      <w:tr w:rsidR="00241A16">
        <w:trPr>
          <w:trHeight w:val="395"/>
          <w:jc w:val="center"/>
        </w:trPr>
        <w:tc>
          <w:tcPr>
            <w:tcW w:w="1350" w:type="dxa"/>
            <w:vAlign w:val="center"/>
          </w:tcPr>
          <w:p w:rsidR="00241A16" w:rsidRDefault="00B31C94">
            <w:pPr>
              <w:pStyle w:val="TAC"/>
              <w:widowControl w:val="0"/>
              <w:rPr>
                <w:sz w:val="16"/>
                <w:szCs w:val="16"/>
                <w:lang w:val="en-US" w:eastAsia="zh-CN"/>
              </w:rPr>
            </w:pPr>
            <w:r>
              <w:rPr>
                <w:rFonts w:eastAsia="MS Mincho"/>
                <w:sz w:val="16"/>
                <w:szCs w:val="16"/>
                <w:lang w:val="es-ES"/>
              </w:rPr>
              <w:t>8x</w:t>
            </w:r>
            <w:r>
              <w:rPr>
                <w:rFonts w:hint="eastAsia"/>
                <w:sz w:val="16"/>
                <w:szCs w:val="16"/>
                <w:lang w:val="en-US" w:eastAsia="zh-CN"/>
              </w:rPr>
              <w:t>8</w:t>
            </w:r>
            <w:r>
              <w:rPr>
                <w:sz w:val="16"/>
                <w:szCs w:val="16"/>
                <w:lang w:val="en-US" w:eastAsia="zh-CN"/>
              </w:rPr>
              <w:t xml:space="preserve"> adaptive </w:t>
            </w:r>
            <w:r>
              <w:rPr>
                <w:rFonts w:eastAsiaTheme="minorEastAsia" w:hint="eastAsia"/>
                <w:sz w:val="16"/>
                <w:szCs w:val="16"/>
                <w:lang w:val="es-ES" w:eastAsia="zh-CN"/>
              </w:rPr>
              <w:t>S</w:t>
            </w:r>
            <w:r>
              <w:rPr>
                <w:rFonts w:eastAsiaTheme="minorEastAsia"/>
                <w:sz w:val="16"/>
                <w:szCs w:val="16"/>
                <w:lang w:val="es-ES" w:eastAsia="zh-CN"/>
              </w:rPr>
              <w:t>U/MU -MIMO</w:t>
            </w:r>
          </w:p>
        </w:tc>
        <w:tc>
          <w:tcPr>
            <w:tcW w:w="821" w:type="dxa"/>
            <w:vAlign w:val="center"/>
          </w:tcPr>
          <w:p w:rsidR="00241A16" w:rsidRDefault="00241A16">
            <w:pPr>
              <w:pStyle w:val="TAC"/>
              <w:widowControl w:val="0"/>
              <w:rPr>
                <w:sz w:val="16"/>
                <w:szCs w:val="16"/>
                <w:lang w:val="en-US" w:eastAsia="zh-CN"/>
              </w:rPr>
            </w:pPr>
            <w:r>
              <w:rPr>
                <w:rFonts w:hint="eastAsia"/>
                <w:sz w:val="16"/>
                <w:szCs w:val="16"/>
                <w:lang w:val="en-US" w:eastAsia="zh-CN"/>
              </w:rPr>
              <w:t>78.125</w:t>
            </w:r>
          </w:p>
        </w:tc>
        <w:tc>
          <w:tcPr>
            <w:tcW w:w="1027" w:type="dxa"/>
            <w:vAlign w:val="center"/>
          </w:tcPr>
          <w:p w:rsidR="00241A16" w:rsidRDefault="00241A16">
            <w:pPr>
              <w:pStyle w:val="TAC"/>
              <w:widowControl w:val="0"/>
              <w:rPr>
                <w:sz w:val="16"/>
                <w:szCs w:val="16"/>
                <w:lang w:val="en-US" w:eastAsia="zh-CN"/>
              </w:rPr>
            </w:pPr>
            <w:proofErr w:type="gramStart"/>
            <w:r>
              <w:rPr>
                <w:rFonts w:hint="eastAsia"/>
                <w:sz w:val="16"/>
                <w:szCs w:val="16"/>
                <w:lang w:val="en-US" w:eastAsia="zh-CN"/>
              </w:rPr>
              <w:t>DL:UL</w:t>
            </w:r>
            <w:proofErr w:type="gramEnd"/>
            <w:r>
              <w:rPr>
                <w:rFonts w:hint="eastAsia"/>
                <w:sz w:val="16"/>
                <w:szCs w:val="16"/>
                <w:lang w:val="en-US" w:eastAsia="zh-CN"/>
              </w:rPr>
              <w:t>=2:1</w:t>
            </w:r>
          </w:p>
        </w:tc>
        <w:tc>
          <w:tcPr>
            <w:tcW w:w="1027" w:type="dxa"/>
            <w:vAlign w:val="center"/>
          </w:tcPr>
          <w:p w:rsidR="00241A16" w:rsidRDefault="00241A16">
            <w:pPr>
              <w:pStyle w:val="TAC"/>
              <w:widowControl w:val="0"/>
              <w:rPr>
                <w:sz w:val="16"/>
                <w:szCs w:val="16"/>
                <w:lang w:val="en-US" w:eastAsia="zh-CN"/>
              </w:rPr>
            </w:pPr>
            <w:r>
              <w:rPr>
                <w:rFonts w:hint="eastAsia"/>
                <w:sz w:val="16"/>
                <w:szCs w:val="16"/>
                <w:lang w:val="en-US" w:eastAsia="zh-CN"/>
              </w:rPr>
              <w:t>50</w:t>
            </w:r>
          </w:p>
        </w:tc>
        <w:tc>
          <w:tcPr>
            <w:tcW w:w="1180" w:type="dxa"/>
            <w:vAlign w:val="center"/>
          </w:tcPr>
          <w:p w:rsidR="00241A16" w:rsidRDefault="00F75CFC">
            <w:pPr>
              <w:pStyle w:val="TAC"/>
              <w:widowControl w:val="0"/>
              <w:rPr>
                <w:sz w:val="16"/>
                <w:szCs w:val="16"/>
                <w:lang w:val="en-US" w:eastAsia="zh-CN"/>
              </w:rPr>
            </w:pPr>
            <w:r>
              <w:rPr>
                <w:sz w:val="16"/>
                <w:szCs w:val="16"/>
                <w:lang w:val="en-US" w:eastAsia="zh-CN"/>
              </w:rPr>
              <w:t>6</w:t>
            </w:r>
            <w:r w:rsidR="00241A16">
              <w:rPr>
                <w:rFonts w:hint="eastAsia"/>
                <w:sz w:val="16"/>
                <w:szCs w:val="16"/>
                <w:lang w:val="en-US" w:eastAsia="zh-CN"/>
              </w:rPr>
              <w:t xml:space="preserve">00 </w:t>
            </w:r>
          </w:p>
        </w:tc>
        <w:tc>
          <w:tcPr>
            <w:tcW w:w="1181" w:type="dxa"/>
            <w:vAlign w:val="center"/>
          </w:tcPr>
          <w:p w:rsidR="00241A16" w:rsidRDefault="00241A16">
            <w:pPr>
              <w:pStyle w:val="TAC"/>
              <w:widowControl w:val="0"/>
              <w:rPr>
                <w:sz w:val="16"/>
                <w:szCs w:val="16"/>
                <w:lang w:val="en-US" w:eastAsia="zh-CN"/>
              </w:rPr>
            </w:pPr>
            <w:r>
              <w:rPr>
                <w:rFonts w:hint="eastAsia"/>
                <w:sz w:val="16"/>
                <w:szCs w:val="16"/>
                <w:lang w:val="en-US" w:eastAsia="zh-CN"/>
              </w:rPr>
              <w:t>68.0</w:t>
            </w:r>
          </w:p>
        </w:tc>
      </w:tr>
    </w:tbl>
    <w:p w:rsidR="00241A16" w:rsidRDefault="00241A16">
      <w:pPr>
        <w:rPr>
          <w:lang w:val="en-US" w:eastAsia="zh-CN"/>
        </w:rPr>
      </w:pPr>
    </w:p>
    <w:p w:rsidR="00241A16" w:rsidRDefault="00241A16">
      <w:pPr>
        <w:rPr>
          <w:i/>
          <w:lang w:val="en-US" w:eastAsia="zh-CN"/>
        </w:rPr>
      </w:pPr>
      <w:r>
        <w:rPr>
          <w:lang w:val="en-US" w:eastAsia="zh-CN"/>
        </w:rPr>
        <w:t xml:space="preserve">It is observed that both </w:t>
      </w:r>
      <w:r>
        <w:rPr>
          <w:rFonts w:hint="eastAsia"/>
          <w:lang w:val="en-US" w:eastAsia="zh-CN"/>
        </w:rPr>
        <w:t>DL and UL</w:t>
      </w:r>
      <w:r>
        <w:rPr>
          <w:lang w:val="en-US" w:eastAsia="zh-CN"/>
        </w:rPr>
        <w:t xml:space="preserve"> fulfill</w:t>
      </w:r>
      <w:r w:rsidR="00DD1E46">
        <w:rPr>
          <w:lang w:val="en-US" w:eastAsia="zh-CN"/>
        </w:rPr>
        <w:t>s</w:t>
      </w:r>
      <w:r>
        <w:rPr>
          <w:lang w:val="en-US" w:eastAsia="zh-CN"/>
        </w:rPr>
        <w:t xml:space="preserve"> the user experienced data rate requirement</w:t>
      </w:r>
      <w:r>
        <w:rPr>
          <w:rFonts w:hint="eastAsia"/>
          <w:lang w:val="en-US" w:eastAsia="zh-CN"/>
        </w:rPr>
        <w:t>s</w:t>
      </w:r>
      <w:r>
        <w:rPr>
          <w:lang w:val="en-US" w:eastAsia="zh-CN"/>
        </w:rPr>
        <w:t xml:space="preserve"> in evaluation configuration A.</w:t>
      </w:r>
    </w:p>
    <w:p w:rsidR="00241A16" w:rsidRDefault="00241A16">
      <w:pPr>
        <w:pStyle w:val="2"/>
        <w:rPr>
          <w:lang w:eastAsia="zh-CN"/>
        </w:rPr>
      </w:pPr>
      <w:bookmarkStart w:id="58" w:name="_Toc516617881"/>
      <w:bookmarkStart w:id="59" w:name="_Toc6929"/>
      <w:bookmarkStart w:id="60" w:name="_Toc12647456"/>
      <w:proofErr w:type="gramStart"/>
      <w:r>
        <w:rPr>
          <w:rFonts w:hint="eastAsia"/>
          <w:lang w:eastAsia="zh-CN"/>
        </w:rPr>
        <w:t>5</w:t>
      </w:r>
      <w:r>
        <w:t>.</w:t>
      </w:r>
      <w:r>
        <w:rPr>
          <w:rFonts w:hint="eastAsia"/>
          <w:lang w:eastAsia="zh-CN"/>
        </w:rPr>
        <w:t xml:space="preserve">6  </w:t>
      </w:r>
      <w:r>
        <w:t>Area</w:t>
      </w:r>
      <w:proofErr w:type="gramEnd"/>
      <w:r>
        <w:t xml:space="preserve"> traffic capacity</w:t>
      </w:r>
      <w:bookmarkEnd w:id="58"/>
      <w:bookmarkEnd w:id="59"/>
      <w:bookmarkEnd w:id="60"/>
    </w:p>
    <w:p w:rsidR="00241A16" w:rsidRDefault="00241A16">
      <w:pPr>
        <w:rPr>
          <w:szCs w:val="24"/>
          <w:lang w:val="en-US"/>
        </w:rPr>
      </w:pPr>
      <w:r>
        <w:rPr>
          <w:rFonts w:hint="eastAsia"/>
          <w:lang w:eastAsia="zh-CN"/>
        </w:rPr>
        <w:t xml:space="preserve">As defined in Report ITU-R M.2410, </w:t>
      </w:r>
      <w:r>
        <w:rPr>
          <w:rFonts w:eastAsia="+mn-ea"/>
          <w:lang w:val="en-US"/>
        </w:rPr>
        <w:t>area traffic capacity</w:t>
      </w:r>
      <w:r>
        <w:rPr>
          <w:lang w:val="en-US"/>
        </w:rPr>
        <w:t xml:space="preserve"> is t</w:t>
      </w:r>
      <w:r>
        <w:rPr>
          <w:szCs w:val="24"/>
          <w:lang w:val="en-US"/>
        </w:rPr>
        <w:t xml:space="preserve">he </w:t>
      </w:r>
      <w:r>
        <w:rPr>
          <w:rFonts w:hint="eastAsia"/>
          <w:lang w:val="en-US"/>
        </w:rPr>
        <w:t>t</w:t>
      </w:r>
      <w:r>
        <w:rPr>
          <w:lang w:val="en-US"/>
        </w:rPr>
        <w:t>otal traffic throughput served per geographic area (in Mbit/s/m</w:t>
      </w:r>
      <w:r>
        <w:rPr>
          <w:vertAlign w:val="superscript"/>
          <w:lang w:val="en-US"/>
        </w:rPr>
        <w:t>2</w:t>
      </w:r>
      <w:proofErr w:type="gramStart"/>
      <w:r>
        <w:rPr>
          <w:lang w:val="en-US"/>
        </w:rPr>
        <w:t>).</w:t>
      </w:r>
      <w:r>
        <w:rPr>
          <w:szCs w:val="24"/>
          <w:lang w:val="en-US"/>
        </w:rPr>
        <w:t>The</w:t>
      </w:r>
      <w:proofErr w:type="gramEnd"/>
      <w:r>
        <w:rPr>
          <w:szCs w:val="24"/>
          <w:lang w:val="en-US"/>
        </w:rPr>
        <w:t xml:space="preserve"> throughput is the number of correctly received bits, i.e. the number of bits contained in the SDUs delivered to Layer 3, over a certain period of time.</w:t>
      </w:r>
    </w:p>
    <w:p w:rsidR="00241A16" w:rsidRDefault="00241A16">
      <w:pPr>
        <w:rPr>
          <w:sz w:val="21"/>
          <w:szCs w:val="22"/>
          <w:lang w:val="en-US" w:eastAsia="zh-CN"/>
        </w:rPr>
      </w:pPr>
      <w:r>
        <w:rPr>
          <w:rFonts w:hint="eastAsia"/>
          <w:sz w:val="21"/>
          <w:szCs w:val="22"/>
          <w:lang w:val="en-US" w:eastAsia="zh-CN"/>
        </w:rPr>
        <w:t xml:space="preserve">This requirement is defined for the purpose of evaluation in the related </w:t>
      </w:r>
      <w:proofErr w:type="spellStart"/>
      <w:r>
        <w:rPr>
          <w:rFonts w:hint="eastAsia"/>
          <w:sz w:val="21"/>
          <w:szCs w:val="22"/>
          <w:lang w:val="en-US" w:eastAsia="zh-CN"/>
        </w:rPr>
        <w:t>eMBB</w:t>
      </w:r>
      <w:proofErr w:type="spellEnd"/>
      <w:r>
        <w:rPr>
          <w:rFonts w:hint="eastAsia"/>
          <w:sz w:val="21"/>
          <w:szCs w:val="22"/>
          <w:lang w:val="en-US" w:eastAsia="zh-CN"/>
        </w:rPr>
        <w:t xml:space="preserve"> test environment.</w:t>
      </w:r>
    </w:p>
    <w:p w:rsidR="00241A16" w:rsidRDefault="00241A16">
      <w:pPr>
        <w:rPr>
          <w:sz w:val="21"/>
          <w:szCs w:val="22"/>
          <w:lang w:val="en-US" w:eastAsia="zh-CN"/>
        </w:rPr>
      </w:pPr>
      <w:r>
        <w:rPr>
          <w:rFonts w:hint="eastAsia"/>
          <w:sz w:val="21"/>
          <w:szCs w:val="22"/>
          <w:lang w:val="en-US" w:eastAsia="zh-CN"/>
        </w:rPr>
        <w:lastRenderedPageBreak/>
        <w:t>The targe</w:t>
      </w:r>
      <w:r>
        <w:rPr>
          <w:sz w:val="21"/>
          <w:szCs w:val="22"/>
          <w:lang w:val="en-US" w:eastAsia="zh-CN"/>
        </w:rPr>
        <w:t>t</w:t>
      </w:r>
      <w:r>
        <w:rPr>
          <w:rFonts w:hint="eastAsia"/>
          <w:sz w:val="21"/>
          <w:szCs w:val="22"/>
          <w:lang w:val="en-US" w:eastAsia="zh-CN"/>
        </w:rPr>
        <w:t xml:space="preserve"> value for area traffic capacity in downlink is 10 Mbit/s/m</w:t>
      </w:r>
      <w:r>
        <w:rPr>
          <w:rFonts w:hint="eastAsia"/>
          <w:sz w:val="21"/>
          <w:szCs w:val="22"/>
          <w:vertAlign w:val="superscript"/>
          <w:lang w:val="en-US" w:eastAsia="zh-CN"/>
        </w:rPr>
        <w:t>2</w:t>
      </w:r>
      <w:r>
        <w:rPr>
          <w:rFonts w:hint="eastAsia"/>
          <w:sz w:val="21"/>
          <w:szCs w:val="22"/>
          <w:lang w:val="en-US" w:eastAsia="zh-CN"/>
        </w:rPr>
        <w:t xml:space="preserve"> in the Indoor Hotspot - </w:t>
      </w:r>
      <w:proofErr w:type="spellStart"/>
      <w:r>
        <w:rPr>
          <w:rFonts w:hint="eastAsia"/>
          <w:sz w:val="21"/>
          <w:szCs w:val="22"/>
          <w:lang w:val="en-US" w:eastAsia="zh-CN"/>
        </w:rPr>
        <w:t>eMBB</w:t>
      </w:r>
      <w:proofErr w:type="spellEnd"/>
      <w:r>
        <w:rPr>
          <w:rFonts w:hint="eastAsia"/>
          <w:sz w:val="21"/>
          <w:szCs w:val="22"/>
          <w:lang w:val="en-US" w:eastAsia="zh-CN"/>
        </w:rPr>
        <w:t xml:space="preserve"> test environment.</w:t>
      </w:r>
    </w:p>
    <w:p w:rsidR="00241A16" w:rsidRDefault="00241A16">
      <w:pPr>
        <w:pStyle w:val="3"/>
        <w:rPr>
          <w:szCs w:val="22"/>
          <w:lang w:val="en-US" w:eastAsia="zh-CN"/>
        </w:rPr>
      </w:pPr>
      <w:bookmarkStart w:id="61" w:name="_Toc524549078"/>
      <w:bookmarkStart w:id="62" w:name="_Toc12647457"/>
      <w:proofErr w:type="gramStart"/>
      <w:r>
        <w:rPr>
          <w:rFonts w:hint="eastAsia"/>
          <w:szCs w:val="22"/>
          <w:lang w:val="en-US" w:eastAsia="zh-CN"/>
        </w:rPr>
        <w:t>5.6.1  Evaluation</w:t>
      </w:r>
      <w:proofErr w:type="gramEnd"/>
      <w:r>
        <w:rPr>
          <w:rFonts w:hint="eastAsia"/>
          <w:szCs w:val="22"/>
          <w:lang w:val="en-US" w:eastAsia="zh-CN"/>
        </w:rPr>
        <w:t xml:space="preserve"> configuration A</w:t>
      </w:r>
      <w:bookmarkEnd w:id="61"/>
      <w:bookmarkEnd w:id="62"/>
    </w:p>
    <w:p w:rsidR="00241A16" w:rsidRDefault="00241A16">
      <w:pPr>
        <w:rPr>
          <w:lang w:val="en-US" w:eastAsia="zh-CN"/>
        </w:rPr>
      </w:pPr>
      <w:r>
        <w:rPr>
          <w:lang w:val="en-US" w:eastAsia="zh-CN"/>
        </w:rPr>
        <w:t xml:space="preserve">The evaluation results of area traffic capacity for </w:t>
      </w:r>
      <w:r>
        <w:rPr>
          <w:rFonts w:hint="eastAsia"/>
          <w:lang w:val="en-US" w:eastAsia="zh-CN"/>
        </w:rPr>
        <w:t>EUHT</w:t>
      </w:r>
      <w:r>
        <w:rPr>
          <w:lang w:val="en-US" w:eastAsia="zh-CN"/>
        </w:rPr>
        <w:t xml:space="preserve"> for evaluation configuration A with </w:t>
      </w:r>
      <w:r>
        <w:rPr>
          <w:rFonts w:hint="eastAsia"/>
          <w:lang w:val="en-US" w:eastAsia="zh-CN"/>
        </w:rPr>
        <w:t>3</w:t>
      </w:r>
      <w:r>
        <w:rPr>
          <w:lang w:val="en-US" w:eastAsia="zh-CN"/>
        </w:rPr>
        <w:t>TRxP</w:t>
      </w:r>
      <w:r>
        <w:rPr>
          <w:rFonts w:hint="eastAsia"/>
          <w:lang w:val="en-US" w:eastAsia="zh-CN"/>
        </w:rPr>
        <w:t>/site</w:t>
      </w:r>
      <w:r>
        <w:rPr>
          <w:lang w:val="en-US" w:eastAsia="zh-CN"/>
        </w:rPr>
        <w:t xml:space="preserve"> are provided in Table 5.6.1-1. </w:t>
      </w:r>
    </w:p>
    <w:p w:rsidR="00241A16" w:rsidRDefault="00241A16">
      <w:pPr>
        <w:pStyle w:val="TH"/>
      </w:pPr>
      <w:r>
        <w:t xml:space="preserve">Table </w:t>
      </w:r>
      <w:r>
        <w:rPr>
          <w:lang w:eastAsia="zh-CN"/>
        </w:rPr>
        <w:t>5</w:t>
      </w:r>
      <w:r>
        <w:t>.</w:t>
      </w:r>
      <w:r>
        <w:rPr>
          <w:rFonts w:hint="eastAsia"/>
          <w:lang w:val="en-US" w:eastAsia="zh-CN"/>
        </w:rPr>
        <w:t>6</w:t>
      </w:r>
      <w:r>
        <w:t>.1-</w:t>
      </w:r>
      <w:r>
        <w:rPr>
          <w:rFonts w:hint="eastAsia"/>
          <w:lang w:val="en-US" w:eastAsia="zh-CN"/>
        </w:rPr>
        <w:t>1</w:t>
      </w:r>
      <w:r>
        <w:rPr>
          <w:lang w:val="en-US" w:eastAsia="zh-CN"/>
        </w:rPr>
        <w:t xml:space="preserve"> </w:t>
      </w:r>
      <w:r>
        <w:rPr>
          <w:rFonts w:hint="eastAsia"/>
          <w:lang w:val="en-US" w:eastAsia="zh-CN"/>
        </w:rPr>
        <w:t>A</w:t>
      </w:r>
      <w:r>
        <w:rPr>
          <w:lang w:val="en-US" w:eastAsia="zh-CN"/>
        </w:rPr>
        <w:t>rea traffic capacity</w:t>
      </w:r>
      <w:r>
        <w:rPr>
          <w:lang w:eastAsia="zh-CN"/>
        </w:rPr>
        <w:t xml:space="preserve"> for </w:t>
      </w:r>
      <w:r>
        <w:rPr>
          <w:rFonts w:hint="eastAsia"/>
          <w:lang w:val="en-US" w:eastAsia="zh-CN"/>
        </w:rPr>
        <w:t>EUHT</w:t>
      </w:r>
      <w:r>
        <w:rPr>
          <w:lang w:eastAsia="zh-CN"/>
        </w:rPr>
        <w:t xml:space="preserve"> in </w:t>
      </w:r>
      <w:r>
        <w:rPr>
          <w:rFonts w:hint="eastAsia"/>
          <w:sz w:val="21"/>
          <w:szCs w:val="22"/>
          <w:lang w:val="en-US" w:eastAsia="zh-CN"/>
        </w:rPr>
        <w:t>Indoor Hotspot</w:t>
      </w:r>
      <w:r>
        <w:rPr>
          <w:lang w:eastAsia="zh-CN"/>
        </w:rPr>
        <w:t xml:space="preserve"> – </w:t>
      </w:r>
      <w:proofErr w:type="spellStart"/>
      <w:r>
        <w:rPr>
          <w:lang w:eastAsia="zh-CN"/>
        </w:rPr>
        <w:t>eMBB</w:t>
      </w:r>
      <w:proofErr w:type="spellEnd"/>
      <w:r>
        <w:rPr>
          <w:lang w:eastAsia="zh-CN"/>
        </w:rPr>
        <w:br/>
        <w:t xml:space="preserve">(Evaluation configuration </w:t>
      </w:r>
      <w:r>
        <w:rPr>
          <w:rFonts w:hint="eastAsia"/>
          <w:lang w:val="en-US" w:eastAsia="zh-CN"/>
        </w:rPr>
        <w:t>A</w:t>
      </w:r>
      <w:r>
        <w:rPr>
          <w:lang w:eastAsia="zh-CN"/>
        </w:rPr>
        <w:t>, CF=</w:t>
      </w:r>
      <w:r>
        <w:rPr>
          <w:rFonts w:hint="eastAsia"/>
          <w:lang w:val="en-US" w:eastAsia="zh-CN"/>
        </w:rPr>
        <w:t>4 GHz)</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350"/>
        <w:gridCol w:w="821"/>
        <w:gridCol w:w="1027"/>
        <w:gridCol w:w="1027"/>
        <w:gridCol w:w="1180"/>
        <w:gridCol w:w="1181"/>
      </w:tblGrid>
      <w:tr w:rsidR="00241A16">
        <w:trPr>
          <w:trHeight w:val="226"/>
          <w:jc w:val="center"/>
        </w:trPr>
        <w:tc>
          <w:tcPr>
            <w:tcW w:w="1350" w:type="dxa"/>
            <w:vMerge w:val="restart"/>
            <w:vAlign w:val="center"/>
          </w:tcPr>
          <w:p w:rsidR="00241A16" w:rsidRDefault="00241A16">
            <w:pPr>
              <w:pStyle w:val="TAC"/>
              <w:widowControl w:val="0"/>
              <w:rPr>
                <w:rFonts w:eastAsia="MS Mincho"/>
                <w:b/>
                <w:sz w:val="16"/>
                <w:szCs w:val="16"/>
              </w:rPr>
            </w:pPr>
            <w:r>
              <w:rPr>
                <w:rFonts w:eastAsia="MS Mincho" w:hint="eastAsia"/>
                <w:b/>
                <w:sz w:val="16"/>
                <w:szCs w:val="16"/>
              </w:rPr>
              <w:t>Scheme and antenna configuration</w:t>
            </w:r>
          </w:p>
        </w:tc>
        <w:tc>
          <w:tcPr>
            <w:tcW w:w="821" w:type="dxa"/>
            <w:vMerge w:val="restart"/>
            <w:vAlign w:val="center"/>
          </w:tcPr>
          <w:p w:rsidR="00241A16" w:rsidRDefault="00241A16">
            <w:pPr>
              <w:pStyle w:val="TAH"/>
              <w:widowControl w:val="0"/>
              <w:rPr>
                <w:sz w:val="16"/>
                <w:szCs w:val="16"/>
                <w:lang w:eastAsia="zh-CN"/>
              </w:rPr>
            </w:pPr>
            <w:r>
              <w:rPr>
                <w:rFonts w:hint="eastAsia"/>
                <w:sz w:val="16"/>
                <w:szCs w:val="16"/>
                <w:lang w:eastAsia="zh-CN"/>
              </w:rPr>
              <w:t>S</w:t>
            </w:r>
            <w:r>
              <w:rPr>
                <w:sz w:val="16"/>
                <w:szCs w:val="16"/>
                <w:lang w:eastAsia="zh-CN"/>
              </w:rPr>
              <w:t>ub-carrier spacing (kHz)</w:t>
            </w:r>
          </w:p>
        </w:tc>
        <w:tc>
          <w:tcPr>
            <w:tcW w:w="1027" w:type="dxa"/>
            <w:vMerge w:val="restart"/>
            <w:vAlign w:val="center"/>
          </w:tcPr>
          <w:p w:rsidR="00241A16" w:rsidRDefault="00241A16">
            <w:pPr>
              <w:pStyle w:val="TAH"/>
              <w:widowControl w:val="0"/>
              <w:rPr>
                <w:sz w:val="16"/>
                <w:szCs w:val="16"/>
                <w:lang w:val="en-US" w:eastAsia="zh-CN"/>
              </w:rPr>
            </w:pPr>
            <w:r>
              <w:rPr>
                <w:rFonts w:hint="eastAsia"/>
                <w:sz w:val="16"/>
                <w:szCs w:val="16"/>
                <w:lang w:eastAsia="zh-CN"/>
              </w:rPr>
              <w:t>F</w:t>
            </w:r>
            <w:r>
              <w:rPr>
                <w:sz w:val="16"/>
                <w:szCs w:val="16"/>
                <w:lang w:eastAsia="zh-CN"/>
              </w:rPr>
              <w:t>rame structure</w:t>
            </w:r>
          </w:p>
        </w:tc>
        <w:tc>
          <w:tcPr>
            <w:tcW w:w="1027" w:type="dxa"/>
            <w:vMerge w:val="restart"/>
            <w:vAlign w:val="center"/>
          </w:tcPr>
          <w:p w:rsidR="00241A16" w:rsidRDefault="00241A16">
            <w:pPr>
              <w:pStyle w:val="TAH"/>
              <w:widowControl w:val="0"/>
              <w:rPr>
                <w:rFonts w:eastAsia="MS Mincho"/>
                <w:sz w:val="16"/>
                <w:szCs w:val="16"/>
              </w:rPr>
            </w:pPr>
            <w:r>
              <w:rPr>
                <w:rFonts w:eastAsia="MS Mincho" w:hint="eastAsia"/>
                <w:sz w:val="16"/>
                <w:szCs w:val="16"/>
              </w:rPr>
              <w:t>ITU</w:t>
            </w:r>
          </w:p>
          <w:p w:rsidR="00241A16" w:rsidRDefault="00241A16">
            <w:pPr>
              <w:pStyle w:val="TAH"/>
              <w:widowControl w:val="0"/>
              <w:rPr>
                <w:sz w:val="16"/>
                <w:szCs w:val="16"/>
                <w:lang w:eastAsia="zh-CN"/>
              </w:rPr>
            </w:pPr>
            <w:proofErr w:type="spellStart"/>
            <w:r>
              <w:rPr>
                <w:rFonts w:eastAsia="MS Mincho" w:hint="eastAsia"/>
                <w:sz w:val="16"/>
                <w:szCs w:val="16"/>
              </w:rPr>
              <w:t>Req</w:t>
            </w:r>
            <w:proofErr w:type="spellEnd"/>
            <w:r>
              <w:rPr>
                <w:rFonts w:hint="eastAsia"/>
                <w:sz w:val="16"/>
                <w:szCs w:val="16"/>
                <w:lang w:val="en-US" w:eastAsia="zh-CN"/>
              </w:rPr>
              <w:t>.</w:t>
            </w:r>
          </w:p>
          <w:p w:rsidR="00241A16" w:rsidRDefault="00241A16">
            <w:pPr>
              <w:pStyle w:val="TAH"/>
              <w:widowControl w:val="0"/>
              <w:rPr>
                <w:sz w:val="16"/>
                <w:szCs w:val="16"/>
                <w:lang w:val="en-US" w:eastAsia="zh-CN"/>
              </w:rPr>
            </w:pPr>
            <w:r>
              <w:rPr>
                <w:rFonts w:eastAsia="MS Mincho"/>
                <w:sz w:val="16"/>
                <w:szCs w:val="16"/>
              </w:rPr>
              <w:t>[Mbps/m</w:t>
            </w:r>
            <w:r>
              <w:rPr>
                <w:rFonts w:eastAsia="MS Mincho"/>
                <w:sz w:val="16"/>
                <w:szCs w:val="16"/>
                <w:vertAlign w:val="superscript"/>
              </w:rPr>
              <w:t>2</w:t>
            </w:r>
            <w:r>
              <w:rPr>
                <w:rFonts w:eastAsia="MS Mincho"/>
                <w:sz w:val="16"/>
                <w:szCs w:val="16"/>
              </w:rPr>
              <w:t>]</w:t>
            </w:r>
          </w:p>
        </w:tc>
        <w:tc>
          <w:tcPr>
            <w:tcW w:w="2361" w:type="dxa"/>
            <w:gridSpan w:val="2"/>
            <w:vAlign w:val="center"/>
          </w:tcPr>
          <w:p w:rsidR="00241A16" w:rsidRDefault="00241A16">
            <w:pPr>
              <w:pStyle w:val="TAH"/>
              <w:widowControl w:val="0"/>
              <w:rPr>
                <w:rFonts w:eastAsia="MS Mincho"/>
                <w:sz w:val="16"/>
                <w:szCs w:val="16"/>
              </w:rPr>
            </w:pPr>
            <w:r>
              <w:rPr>
                <w:rFonts w:eastAsia="MS Mincho"/>
                <w:sz w:val="16"/>
                <w:szCs w:val="16"/>
              </w:rPr>
              <w:t>Channel model A</w:t>
            </w:r>
          </w:p>
        </w:tc>
      </w:tr>
      <w:tr w:rsidR="00241A16">
        <w:trPr>
          <w:trHeight w:val="250"/>
          <w:jc w:val="center"/>
        </w:trPr>
        <w:tc>
          <w:tcPr>
            <w:tcW w:w="1350" w:type="dxa"/>
            <w:vMerge/>
            <w:vAlign w:val="center"/>
          </w:tcPr>
          <w:p w:rsidR="00241A16" w:rsidRDefault="00241A16">
            <w:pPr>
              <w:pStyle w:val="TAH"/>
              <w:widowControl w:val="0"/>
              <w:rPr>
                <w:rFonts w:eastAsia="MS Mincho"/>
                <w:b w:val="0"/>
                <w:sz w:val="16"/>
                <w:szCs w:val="16"/>
              </w:rPr>
            </w:pPr>
          </w:p>
        </w:tc>
        <w:tc>
          <w:tcPr>
            <w:tcW w:w="821" w:type="dxa"/>
            <w:vMerge/>
            <w:vAlign w:val="center"/>
          </w:tcPr>
          <w:p w:rsidR="00241A16" w:rsidRDefault="00241A16">
            <w:pPr>
              <w:pStyle w:val="TAH"/>
              <w:widowControl w:val="0"/>
              <w:rPr>
                <w:b w:val="0"/>
                <w:sz w:val="16"/>
                <w:szCs w:val="16"/>
              </w:rPr>
            </w:pPr>
          </w:p>
        </w:tc>
        <w:tc>
          <w:tcPr>
            <w:tcW w:w="1027" w:type="dxa"/>
            <w:vMerge/>
            <w:vAlign w:val="center"/>
          </w:tcPr>
          <w:p w:rsidR="00241A16" w:rsidRDefault="00241A16">
            <w:pPr>
              <w:pStyle w:val="TAH"/>
              <w:widowControl w:val="0"/>
              <w:rPr>
                <w:rFonts w:eastAsia="MS Mincho"/>
                <w:b w:val="0"/>
                <w:sz w:val="16"/>
                <w:szCs w:val="16"/>
              </w:rPr>
            </w:pPr>
          </w:p>
        </w:tc>
        <w:tc>
          <w:tcPr>
            <w:tcW w:w="1027" w:type="dxa"/>
            <w:vMerge/>
            <w:vAlign w:val="center"/>
          </w:tcPr>
          <w:p w:rsidR="00241A16" w:rsidRDefault="00241A16">
            <w:pPr>
              <w:pStyle w:val="TAH"/>
              <w:widowControl w:val="0"/>
              <w:rPr>
                <w:b w:val="0"/>
                <w:sz w:val="16"/>
                <w:szCs w:val="16"/>
              </w:rPr>
            </w:pPr>
          </w:p>
        </w:tc>
        <w:tc>
          <w:tcPr>
            <w:tcW w:w="1180" w:type="dxa"/>
            <w:vAlign w:val="center"/>
          </w:tcPr>
          <w:p w:rsidR="00241A16" w:rsidRDefault="00241A16">
            <w:pPr>
              <w:pStyle w:val="TAH"/>
              <w:widowControl w:val="0"/>
              <w:rPr>
                <w:sz w:val="16"/>
                <w:szCs w:val="16"/>
                <w:lang w:val="en-US" w:eastAsia="zh-CN"/>
              </w:rPr>
            </w:pPr>
            <w:r>
              <w:rPr>
                <w:sz w:val="16"/>
                <w:szCs w:val="16"/>
                <w:lang w:eastAsia="zh-CN"/>
              </w:rPr>
              <w:t>Assumed system bandwidth [MHz]</w:t>
            </w:r>
          </w:p>
        </w:tc>
        <w:tc>
          <w:tcPr>
            <w:tcW w:w="1181" w:type="dxa"/>
            <w:vAlign w:val="center"/>
          </w:tcPr>
          <w:p w:rsidR="00241A16" w:rsidRDefault="00241A16">
            <w:pPr>
              <w:pStyle w:val="TAH"/>
              <w:widowControl w:val="0"/>
              <w:rPr>
                <w:sz w:val="16"/>
                <w:szCs w:val="16"/>
                <w:lang w:val="en-US" w:eastAsia="zh-CN"/>
              </w:rPr>
            </w:pPr>
            <w:r>
              <w:rPr>
                <w:sz w:val="16"/>
                <w:szCs w:val="16"/>
                <w:lang w:eastAsia="zh-CN"/>
              </w:rPr>
              <w:t>Area traffic capacity [Mbps/m</w:t>
            </w:r>
            <w:r>
              <w:rPr>
                <w:sz w:val="16"/>
                <w:szCs w:val="16"/>
                <w:vertAlign w:val="superscript"/>
                <w:lang w:eastAsia="zh-CN"/>
              </w:rPr>
              <w:t>2</w:t>
            </w:r>
            <w:r>
              <w:rPr>
                <w:sz w:val="16"/>
                <w:szCs w:val="16"/>
                <w:lang w:eastAsia="zh-CN"/>
              </w:rPr>
              <w:t>]</w:t>
            </w:r>
          </w:p>
        </w:tc>
      </w:tr>
      <w:tr w:rsidR="00241A16">
        <w:trPr>
          <w:trHeight w:val="395"/>
          <w:jc w:val="center"/>
        </w:trPr>
        <w:tc>
          <w:tcPr>
            <w:tcW w:w="1350" w:type="dxa"/>
            <w:vAlign w:val="center"/>
          </w:tcPr>
          <w:p w:rsidR="00241A16" w:rsidRDefault="00B31C94">
            <w:pPr>
              <w:pStyle w:val="TAC"/>
              <w:widowControl w:val="0"/>
              <w:rPr>
                <w:sz w:val="16"/>
                <w:szCs w:val="16"/>
                <w:lang w:val="en-US" w:eastAsia="zh-CN"/>
              </w:rPr>
            </w:pPr>
            <w:r>
              <w:rPr>
                <w:rFonts w:eastAsia="MS Mincho"/>
                <w:sz w:val="16"/>
                <w:szCs w:val="16"/>
                <w:lang w:val="es-ES"/>
              </w:rPr>
              <w:t>8x</w:t>
            </w:r>
            <w:r>
              <w:rPr>
                <w:rFonts w:hint="eastAsia"/>
                <w:sz w:val="16"/>
                <w:szCs w:val="16"/>
                <w:lang w:val="en-US" w:eastAsia="zh-CN"/>
              </w:rPr>
              <w:t>8</w:t>
            </w:r>
            <w:r>
              <w:rPr>
                <w:sz w:val="16"/>
                <w:szCs w:val="16"/>
                <w:lang w:val="en-US" w:eastAsia="zh-CN"/>
              </w:rPr>
              <w:t xml:space="preserve"> adaptive </w:t>
            </w:r>
            <w:r>
              <w:rPr>
                <w:rFonts w:eastAsiaTheme="minorEastAsia" w:hint="eastAsia"/>
                <w:sz w:val="16"/>
                <w:szCs w:val="16"/>
                <w:lang w:val="es-ES" w:eastAsia="zh-CN"/>
              </w:rPr>
              <w:t>S</w:t>
            </w:r>
            <w:r>
              <w:rPr>
                <w:rFonts w:eastAsiaTheme="minorEastAsia"/>
                <w:sz w:val="16"/>
                <w:szCs w:val="16"/>
                <w:lang w:val="es-ES" w:eastAsia="zh-CN"/>
              </w:rPr>
              <w:t>U/MU -MIMO</w:t>
            </w:r>
          </w:p>
        </w:tc>
        <w:tc>
          <w:tcPr>
            <w:tcW w:w="821" w:type="dxa"/>
            <w:vAlign w:val="center"/>
          </w:tcPr>
          <w:p w:rsidR="00241A16" w:rsidRDefault="00241A16">
            <w:pPr>
              <w:pStyle w:val="TAC"/>
              <w:widowControl w:val="0"/>
              <w:rPr>
                <w:sz w:val="16"/>
                <w:szCs w:val="16"/>
                <w:lang w:val="en-US" w:eastAsia="zh-CN"/>
              </w:rPr>
            </w:pPr>
            <w:r>
              <w:rPr>
                <w:rFonts w:hint="eastAsia"/>
                <w:sz w:val="16"/>
                <w:szCs w:val="16"/>
                <w:lang w:val="en-US" w:eastAsia="zh-CN"/>
              </w:rPr>
              <w:t>78.125</w:t>
            </w:r>
          </w:p>
        </w:tc>
        <w:tc>
          <w:tcPr>
            <w:tcW w:w="1027" w:type="dxa"/>
            <w:vAlign w:val="center"/>
          </w:tcPr>
          <w:p w:rsidR="00241A16" w:rsidRDefault="00241A16">
            <w:pPr>
              <w:pStyle w:val="TAC"/>
              <w:widowControl w:val="0"/>
              <w:rPr>
                <w:sz w:val="16"/>
                <w:szCs w:val="16"/>
                <w:lang w:val="en-US" w:eastAsia="zh-CN"/>
              </w:rPr>
            </w:pPr>
            <w:proofErr w:type="gramStart"/>
            <w:r>
              <w:rPr>
                <w:rFonts w:hint="eastAsia"/>
                <w:sz w:val="16"/>
                <w:szCs w:val="16"/>
                <w:lang w:val="en-US" w:eastAsia="zh-CN"/>
              </w:rPr>
              <w:t>DL:UL</w:t>
            </w:r>
            <w:proofErr w:type="gramEnd"/>
            <w:r>
              <w:rPr>
                <w:rFonts w:hint="eastAsia"/>
                <w:sz w:val="16"/>
                <w:szCs w:val="16"/>
                <w:lang w:val="en-US" w:eastAsia="zh-CN"/>
              </w:rPr>
              <w:t>=2:1</w:t>
            </w:r>
          </w:p>
        </w:tc>
        <w:tc>
          <w:tcPr>
            <w:tcW w:w="1027" w:type="dxa"/>
            <w:vAlign w:val="center"/>
          </w:tcPr>
          <w:p w:rsidR="00241A16" w:rsidRDefault="00241A16">
            <w:pPr>
              <w:pStyle w:val="TAC"/>
              <w:widowControl w:val="0"/>
              <w:rPr>
                <w:sz w:val="16"/>
                <w:szCs w:val="16"/>
                <w:lang w:val="en-US" w:eastAsia="zh-CN"/>
              </w:rPr>
            </w:pPr>
            <w:r>
              <w:rPr>
                <w:rFonts w:hint="eastAsia"/>
                <w:sz w:val="16"/>
                <w:szCs w:val="16"/>
                <w:lang w:val="en-US" w:eastAsia="zh-CN"/>
              </w:rPr>
              <w:t>10</w:t>
            </w:r>
          </w:p>
        </w:tc>
        <w:tc>
          <w:tcPr>
            <w:tcW w:w="1180" w:type="dxa"/>
            <w:vAlign w:val="center"/>
          </w:tcPr>
          <w:p w:rsidR="00241A16" w:rsidRDefault="001E3872">
            <w:pPr>
              <w:pStyle w:val="TAC"/>
              <w:widowControl w:val="0"/>
              <w:rPr>
                <w:sz w:val="16"/>
                <w:szCs w:val="16"/>
                <w:lang w:val="en-US" w:eastAsia="zh-CN"/>
              </w:rPr>
            </w:pPr>
            <w:r>
              <w:rPr>
                <w:sz w:val="16"/>
                <w:szCs w:val="16"/>
                <w:lang w:val="en-US" w:eastAsia="zh-CN"/>
              </w:rPr>
              <w:t>3</w:t>
            </w:r>
            <w:r w:rsidR="00241A16">
              <w:rPr>
                <w:rFonts w:hint="eastAsia"/>
                <w:sz w:val="16"/>
                <w:szCs w:val="16"/>
                <w:lang w:val="en-US" w:eastAsia="zh-CN"/>
              </w:rPr>
              <w:t>00</w:t>
            </w:r>
          </w:p>
        </w:tc>
        <w:tc>
          <w:tcPr>
            <w:tcW w:w="1181" w:type="dxa"/>
            <w:vAlign w:val="center"/>
          </w:tcPr>
          <w:p w:rsidR="00241A16" w:rsidRDefault="00241A16">
            <w:pPr>
              <w:pStyle w:val="TAC"/>
              <w:widowControl w:val="0"/>
              <w:rPr>
                <w:sz w:val="16"/>
                <w:szCs w:val="16"/>
                <w:lang w:val="en-US" w:eastAsia="zh-CN"/>
              </w:rPr>
            </w:pPr>
            <w:r>
              <w:rPr>
                <w:rFonts w:hint="eastAsia"/>
                <w:sz w:val="16"/>
                <w:szCs w:val="16"/>
                <w:lang w:val="en-US" w:eastAsia="zh-CN"/>
              </w:rPr>
              <w:t>12.14</w:t>
            </w:r>
          </w:p>
        </w:tc>
      </w:tr>
    </w:tbl>
    <w:p w:rsidR="00241A16" w:rsidRDefault="00241A16">
      <w:pPr>
        <w:rPr>
          <w:lang w:val="en-US" w:eastAsia="zh-CN"/>
        </w:rPr>
      </w:pPr>
    </w:p>
    <w:p w:rsidR="00241A16" w:rsidRDefault="00241A16">
      <w:pPr>
        <w:rPr>
          <w:i/>
          <w:lang w:val="en-US" w:eastAsia="zh-CN"/>
        </w:rPr>
      </w:pPr>
      <w:r>
        <w:rPr>
          <w:lang w:val="en-US" w:eastAsia="zh-CN"/>
        </w:rPr>
        <w:t xml:space="preserve">It is observed that </w:t>
      </w:r>
      <w:r>
        <w:rPr>
          <w:rFonts w:hint="eastAsia"/>
          <w:lang w:val="en-US" w:eastAsia="zh-CN"/>
        </w:rPr>
        <w:t>area traffic capacity</w:t>
      </w:r>
      <w:r>
        <w:rPr>
          <w:lang w:val="en-US" w:eastAsia="zh-CN"/>
        </w:rPr>
        <w:t xml:space="preserve"> fulfill</w:t>
      </w:r>
      <w:r w:rsidR="00DD1E46">
        <w:rPr>
          <w:lang w:val="en-US" w:eastAsia="zh-CN"/>
        </w:rPr>
        <w:t>s</w:t>
      </w:r>
      <w:r>
        <w:rPr>
          <w:lang w:val="en-US" w:eastAsia="zh-CN"/>
        </w:rPr>
        <w:t xml:space="preserve"> the requirement in evaluation configuration A.</w:t>
      </w:r>
    </w:p>
    <w:p w:rsidR="00241A16" w:rsidRDefault="00241A16">
      <w:pPr>
        <w:pStyle w:val="2"/>
        <w:rPr>
          <w:lang w:val="en-US" w:eastAsia="zh-CN"/>
        </w:rPr>
      </w:pPr>
      <w:bookmarkStart w:id="63" w:name="_Toc516617882"/>
      <w:bookmarkStart w:id="64" w:name="_Toc19558"/>
      <w:bookmarkStart w:id="65" w:name="_Toc12647458"/>
      <w:proofErr w:type="gramStart"/>
      <w:r>
        <w:rPr>
          <w:rFonts w:hint="eastAsia"/>
          <w:lang w:eastAsia="zh-CN"/>
        </w:rPr>
        <w:t>5</w:t>
      </w:r>
      <w:r>
        <w:t>.7  Latency</w:t>
      </w:r>
      <w:bookmarkEnd w:id="63"/>
      <w:bookmarkEnd w:id="64"/>
      <w:bookmarkEnd w:id="65"/>
      <w:proofErr w:type="gramEnd"/>
    </w:p>
    <w:p w:rsidR="00241A16" w:rsidRDefault="00241A16">
      <w:pPr>
        <w:pStyle w:val="3"/>
        <w:rPr>
          <w:lang w:val="en-US" w:eastAsia="zh-CN"/>
        </w:rPr>
      </w:pPr>
      <w:bookmarkStart w:id="66" w:name="_Toc6398"/>
      <w:bookmarkStart w:id="67" w:name="_Toc516617883"/>
      <w:bookmarkStart w:id="68" w:name="_Toc12647459"/>
      <w:proofErr w:type="gramStart"/>
      <w:r>
        <w:rPr>
          <w:rFonts w:hint="eastAsia"/>
          <w:lang w:eastAsia="zh-CN"/>
        </w:rPr>
        <w:t>5</w:t>
      </w:r>
      <w:r>
        <w:t>.7.1  User</w:t>
      </w:r>
      <w:proofErr w:type="gramEnd"/>
      <w:r>
        <w:t xml:space="preserve"> plane latency</w:t>
      </w:r>
      <w:bookmarkEnd w:id="66"/>
      <w:bookmarkEnd w:id="67"/>
      <w:bookmarkEnd w:id="68"/>
    </w:p>
    <w:p w:rsidR="00241A16" w:rsidRDefault="00241A16">
      <w:pPr>
        <w:rPr>
          <w:rFonts w:cs="Arial"/>
          <w:szCs w:val="22"/>
          <w:lang w:val="en-US"/>
        </w:rPr>
      </w:pPr>
      <w:r>
        <w:rPr>
          <w:rFonts w:hint="eastAsia"/>
          <w:lang w:eastAsia="zh-CN"/>
        </w:rPr>
        <w:t xml:space="preserve">As defined in Report ITU-R M.2410, </w:t>
      </w:r>
      <w:r>
        <w:rPr>
          <w:lang w:val="en-US"/>
        </w:rPr>
        <w:t>u</w:t>
      </w:r>
      <w:r>
        <w:rPr>
          <w:rFonts w:hint="eastAsia"/>
          <w:lang w:val="en-US"/>
        </w:rPr>
        <w:t xml:space="preserve">ser plane latency is </w:t>
      </w:r>
      <w:r>
        <w:rPr>
          <w:lang w:val="en-US"/>
        </w:rPr>
        <w:t>t</w:t>
      </w:r>
      <w:r>
        <w:rPr>
          <w:rFonts w:cs="Arial"/>
          <w:szCs w:val="22"/>
          <w:lang w:val="en-US"/>
        </w:rPr>
        <w:t xml:space="preserve">he contribution of the radio network to the time from when the source sends a packet to when the destination receives it (in </w:t>
      </w:r>
      <w:proofErr w:type="spellStart"/>
      <w:r>
        <w:rPr>
          <w:rFonts w:cs="Arial"/>
          <w:szCs w:val="22"/>
          <w:lang w:val="en-US"/>
        </w:rPr>
        <w:t>ms</w:t>
      </w:r>
      <w:proofErr w:type="spellEnd"/>
      <w:r>
        <w:rPr>
          <w:rFonts w:cs="Arial"/>
          <w:szCs w:val="22"/>
          <w:lang w:val="en-US"/>
        </w:rPr>
        <w:t xml:space="preserve">). </w:t>
      </w:r>
    </w:p>
    <w:p w:rsidR="00241A16" w:rsidRDefault="00241A16">
      <w:pPr>
        <w:rPr>
          <w:lang w:val="en-US" w:eastAsia="zh-CN"/>
        </w:rPr>
      </w:pPr>
      <w:r>
        <w:rPr>
          <w:lang w:val="en-US" w:eastAsia="zh-CN"/>
        </w:rPr>
        <w:t xml:space="preserve">The evaluation of </w:t>
      </w:r>
      <w:r>
        <w:rPr>
          <w:rFonts w:hint="eastAsia"/>
          <w:lang w:val="en-US" w:eastAsia="zh-CN"/>
        </w:rPr>
        <w:t xml:space="preserve">EUHT user plane latency </w:t>
      </w:r>
      <w:r>
        <w:rPr>
          <w:lang w:val="en-US" w:eastAsia="zh-CN"/>
        </w:rPr>
        <w:t>is b</w:t>
      </w:r>
      <w:r>
        <w:rPr>
          <w:rFonts w:hint="eastAsia"/>
          <w:lang w:val="en-US" w:eastAsia="zh-CN"/>
        </w:rPr>
        <w:t>ased on the procedure illustrated in Figure 5.7.1-1.</w:t>
      </w:r>
    </w:p>
    <w:p w:rsidR="00241A16" w:rsidRDefault="00A32961">
      <w:pPr>
        <w:pStyle w:val="aa"/>
        <w:ind w:left="360" w:firstLineChars="0" w:firstLine="0"/>
        <w:jc w:val="center"/>
        <w:rPr>
          <w:rFonts w:eastAsia="宋体"/>
          <w:lang w:eastAsia="zh-CN"/>
        </w:rPr>
      </w:pPr>
      <w:r>
        <w:rPr>
          <w:noProof/>
          <w:lang w:val="en-US" w:eastAsia="zh-CN"/>
        </w:rPr>
        <w:drawing>
          <wp:inline distT="0" distB="0" distL="0" distR="0">
            <wp:extent cx="3105150" cy="1684020"/>
            <wp:effectExtent l="0" t="0" r="0" b="0"/>
            <wp:docPr id="36" name="图片 165" descr="user planelatency - fig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5" descr="user planelatency - figure 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105150" cy="1684020"/>
                    </a:xfrm>
                    <a:prstGeom prst="rect">
                      <a:avLst/>
                    </a:prstGeom>
                    <a:noFill/>
                    <a:ln>
                      <a:noFill/>
                    </a:ln>
                  </pic:spPr>
                </pic:pic>
              </a:graphicData>
            </a:graphic>
          </wp:inline>
        </w:drawing>
      </w:r>
    </w:p>
    <w:p w:rsidR="00241A16" w:rsidRDefault="00241A16">
      <w:pPr>
        <w:pStyle w:val="TH"/>
      </w:pPr>
      <w:r>
        <w:t xml:space="preserve">Figure </w:t>
      </w:r>
      <w:r>
        <w:rPr>
          <w:rFonts w:hint="eastAsia"/>
          <w:lang w:eastAsia="zh-CN"/>
        </w:rPr>
        <w:t>5.7.1</w:t>
      </w:r>
      <w:r>
        <w:t xml:space="preserve">-1 </w:t>
      </w:r>
      <w:r>
        <w:rPr>
          <w:rFonts w:hint="eastAsia"/>
          <w:lang w:eastAsia="zh-CN"/>
        </w:rPr>
        <w:t>User plane procedure for evaluation</w:t>
      </w:r>
    </w:p>
    <w:p w:rsidR="00241A16" w:rsidRDefault="00241A16">
      <w:pPr>
        <w:rPr>
          <w:lang w:val="en-US" w:eastAsia="zh-CN"/>
        </w:rPr>
      </w:pPr>
      <w:r>
        <w:rPr>
          <w:lang w:val="en-US" w:eastAsia="zh-CN"/>
        </w:rPr>
        <w:t xml:space="preserve">The detailed </w:t>
      </w:r>
      <w:r>
        <w:rPr>
          <w:rFonts w:hint="eastAsia"/>
          <w:lang w:val="en-US" w:eastAsia="zh-CN"/>
        </w:rPr>
        <w:t>assumptions</w:t>
      </w:r>
      <w:r>
        <w:rPr>
          <w:lang w:val="en-US" w:eastAsia="zh-CN"/>
        </w:rPr>
        <w:t xml:space="preserve"> of each step are provided in </w:t>
      </w:r>
      <w:r>
        <w:rPr>
          <w:lang w:eastAsia="zh-CN"/>
        </w:rPr>
        <w:t xml:space="preserve">Table </w:t>
      </w:r>
      <w:r>
        <w:rPr>
          <w:rFonts w:hint="eastAsia"/>
          <w:lang w:eastAsia="zh-CN"/>
        </w:rPr>
        <w:t>5.7.1</w:t>
      </w:r>
      <w:r>
        <w:rPr>
          <w:lang w:eastAsia="zh-CN"/>
        </w:rPr>
        <w:t>.1-1</w:t>
      </w:r>
      <w:r>
        <w:rPr>
          <w:lang w:val="en-US" w:eastAsia="zh-CN"/>
        </w:rPr>
        <w:t xml:space="preserve"> and </w:t>
      </w:r>
      <w:r>
        <w:rPr>
          <w:lang w:eastAsia="zh-CN"/>
        </w:rPr>
        <w:t xml:space="preserve">Table </w:t>
      </w:r>
      <w:r>
        <w:rPr>
          <w:rFonts w:hint="eastAsia"/>
          <w:lang w:eastAsia="zh-CN"/>
        </w:rPr>
        <w:t>5.7.1</w:t>
      </w:r>
      <w:r>
        <w:rPr>
          <w:lang w:eastAsia="zh-CN"/>
        </w:rPr>
        <w:t>.2-1</w:t>
      </w:r>
      <w:r>
        <w:rPr>
          <w:rFonts w:hint="eastAsia"/>
          <w:lang w:eastAsia="zh-CN"/>
        </w:rPr>
        <w:t xml:space="preserve"> for downlink and uplink, respectively</w:t>
      </w:r>
      <w:r>
        <w:rPr>
          <w:lang w:val="en-US" w:eastAsia="zh-CN"/>
        </w:rPr>
        <w:t xml:space="preserve">. </w:t>
      </w:r>
    </w:p>
    <w:p w:rsidR="00241A16" w:rsidRDefault="00241A16">
      <w:pPr>
        <w:rPr>
          <w:lang w:eastAsia="zh-CN"/>
        </w:rPr>
      </w:pPr>
      <w:r>
        <w:rPr>
          <w:rFonts w:hint="eastAsia"/>
          <w:lang w:eastAsia="zh-CN"/>
        </w:rPr>
        <w:t xml:space="preserve">The additional assumptions to derive the evaluation results </w:t>
      </w:r>
      <w:r>
        <w:rPr>
          <w:lang w:eastAsia="zh-CN"/>
        </w:rPr>
        <w:t xml:space="preserve">of </w:t>
      </w:r>
      <w:r>
        <w:rPr>
          <w:rFonts w:hint="eastAsia"/>
          <w:lang w:eastAsia="zh-CN"/>
        </w:rPr>
        <w:t xml:space="preserve">EUHT </w:t>
      </w:r>
      <w:r>
        <w:rPr>
          <w:lang w:eastAsia="zh-CN"/>
        </w:rPr>
        <w:t>user plane latency are list as below.</w:t>
      </w:r>
    </w:p>
    <w:p w:rsidR="00241A16" w:rsidRDefault="00241A16">
      <w:pPr>
        <w:pStyle w:val="aa"/>
        <w:numPr>
          <w:ilvl w:val="0"/>
          <w:numId w:val="3"/>
        </w:numPr>
        <w:ind w:firstLineChars="0"/>
        <w:rPr>
          <w:lang w:val="en-US" w:eastAsia="zh-CN"/>
        </w:rPr>
      </w:pPr>
      <w:r>
        <w:rPr>
          <w:rFonts w:eastAsia="宋体" w:hint="eastAsia"/>
          <w:lang w:eastAsia="zh-CN"/>
        </w:rPr>
        <w:t>I</w:t>
      </w:r>
      <w:r>
        <w:t xml:space="preserve">t is assumed that </w:t>
      </w:r>
      <w:r>
        <w:rPr>
          <w:rFonts w:eastAsia="宋体"/>
          <w:lang w:val="en-US" w:eastAsia="zh-CN"/>
        </w:rPr>
        <w:t xml:space="preserve">the packet arrives at any </w:t>
      </w:r>
      <w:r>
        <w:rPr>
          <w:rFonts w:eastAsia="宋体" w:hint="eastAsia"/>
          <w:lang w:val="en-US" w:eastAsia="zh-CN"/>
        </w:rPr>
        <w:t>time</w:t>
      </w:r>
      <w:r>
        <w:rPr>
          <w:rFonts w:eastAsia="宋体"/>
          <w:lang w:val="en-US" w:eastAsia="zh-CN"/>
        </w:rPr>
        <w:t xml:space="preserve"> of any OFDM symbol. </w:t>
      </w:r>
      <w:r>
        <w:rPr>
          <w:rFonts w:eastAsia="宋体" w:hint="eastAsia"/>
          <w:lang w:val="en-US" w:eastAsia="zh-CN"/>
        </w:rPr>
        <w:t xml:space="preserve">In this case, the </w:t>
      </w:r>
      <w:r>
        <w:rPr>
          <w:rFonts w:eastAsia="宋体"/>
          <w:lang w:val="en-US" w:eastAsia="zh-CN"/>
        </w:rPr>
        <w:t xml:space="preserve">0.5 symbol length is added as the “average symbol alignment time” at the beginning of the procedure. </w:t>
      </w:r>
    </w:p>
    <w:p w:rsidR="00241A16" w:rsidRDefault="00241A16">
      <w:pPr>
        <w:pStyle w:val="aa"/>
        <w:numPr>
          <w:ilvl w:val="0"/>
          <w:numId w:val="3"/>
        </w:numPr>
        <w:ind w:firstLineChars="0"/>
        <w:jc w:val="both"/>
        <w:rPr>
          <w:lang w:val="en-US" w:eastAsia="zh-CN"/>
        </w:rPr>
      </w:pPr>
      <w:r>
        <w:rPr>
          <w:lang w:val="en-US" w:eastAsia="zh-CN"/>
        </w:rPr>
        <w:t xml:space="preserve">The transmission of CCH, </w:t>
      </w:r>
      <w:r>
        <w:rPr>
          <w:rFonts w:eastAsia="宋体" w:hint="eastAsia"/>
          <w:lang w:val="en-US" w:eastAsia="zh-CN"/>
        </w:rPr>
        <w:t>DL-T</w:t>
      </w:r>
      <w:r>
        <w:rPr>
          <w:lang w:val="en-US" w:eastAsia="zh-CN"/>
        </w:rPr>
        <w:t>CH, U</w:t>
      </w:r>
      <w:r>
        <w:rPr>
          <w:rFonts w:eastAsia="宋体" w:hint="eastAsia"/>
          <w:lang w:val="en-US" w:eastAsia="zh-CN"/>
        </w:rPr>
        <w:t>L-T</w:t>
      </w:r>
      <w:r>
        <w:rPr>
          <w:lang w:val="en-US" w:eastAsia="zh-CN"/>
        </w:rPr>
        <w:t>CH cannot be across the frame. Otherwise the transmission will wait for the next frame.</w:t>
      </w:r>
    </w:p>
    <w:p w:rsidR="00241A16" w:rsidRDefault="00241A16">
      <w:pPr>
        <w:pStyle w:val="aa"/>
        <w:numPr>
          <w:ilvl w:val="0"/>
          <w:numId w:val="3"/>
        </w:numPr>
        <w:ind w:firstLineChars="0"/>
        <w:jc w:val="both"/>
        <w:rPr>
          <w:lang w:val="en-US" w:eastAsia="zh-CN"/>
        </w:rPr>
      </w:pPr>
      <w:r>
        <w:rPr>
          <w:lang w:val="en-US" w:eastAsia="zh-CN"/>
        </w:rPr>
        <w:t>The</w:t>
      </w:r>
      <w:r>
        <w:rPr>
          <w:rFonts w:eastAsia="宋体" w:hint="eastAsia"/>
          <w:lang w:val="en-US" w:eastAsia="zh-CN"/>
        </w:rPr>
        <w:t xml:space="preserve"> frame length of 1/2/4</w:t>
      </w:r>
      <w:r>
        <w:rPr>
          <w:rFonts w:eastAsia="宋体"/>
          <w:lang w:val="en-US" w:eastAsia="zh-CN"/>
        </w:rPr>
        <w:t xml:space="preserve"> </w:t>
      </w:r>
      <w:proofErr w:type="spellStart"/>
      <w:r>
        <w:rPr>
          <w:rFonts w:eastAsia="宋体" w:hint="eastAsia"/>
          <w:lang w:val="en-US" w:eastAsia="zh-CN"/>
        </w:rPr>
        <w:t>ms</w:t>
      </w:r>
      <w:proofErr w:type="spellEnd"/>
      <w:r>
        <w:rPr>
          <w:rFonts w:eastAsia="宋体"/>
          <w:lang w:val="en-US" w:eastAsia="zh-CN"/>
        </w:rPr>
        <w:t xml:space="preserve"> </w:t>
      </w:r>
      <w:r>
        <w:rPr>
          <w:rFonts w:eastAsia="宋体" w:hint="eastAsia"/>
          <w:lang w:val="en-US" w:eastAsia="zh-CN"/>
        </w:rPr>
        <w:t>are evaluated</w:t>
      </w:r>
      <w:r>
        <w:rPr>
          <w:lang w:val="en-US" w:eastAsia="zh-CN"/>
        </w:rPr>
        <w:t xml:space="preserve">. </w:t>
      </w:r>
      <w:r>
        <w:rPr>
          <w:rFonts w:eastAsia="宋体" w:hint="eastAsia"/>
          <w:lang w:val="en-US" w:eastAsia="zh-CN"/>
        </w:rPr>
        <w:t>A schedule unit of 4/7/14 OFDM symbol and</w:t>
      </w:r>
      <w:r>
        <w:rPr>
          <w:rFonts w:eastAsia="宋体"/>
          <w:lang w:val="en-US" w:eastAsia="zh-CN"/>
        </w:rPr>
        <w:t xml:space="preserve"> </w:t>
      </w:r>
      <w:proofErr w:type="gramStart"/>
      <w:r>
        <w:rPr>
          <w:rFonts w:eastAsia="宋体"/>
          <w:lang w:val="en-US" w:eastAsia="zh-CN"/>
        </w:rPr>
        <w:t>frame</w:t>
      </w:r>
      <w:r>
        <w:rPr>
          <w:rFonts w:eastAsia="宋体"/>
          <w:lang w:eastAsia="zh-CN"/>
        </w:rPr>
        <w:t xml:space="preserve"> based</w:t>
      </w:r>
      <w:proofErr w:type="gramEnd"/>
      <w:r>
        <w:rPr>
          <w:rFonts w:eastAsia="宋体"/>
          <w:lang w:eastAsia="zh-CN"/>
        </w:rPr>
        <w:t xml:space="preserve"> scheduling is used. </w:t>
      </w:r>
    </w:p>
    <w:p w:rsidR="00241A16" w:rsidRDefault="00241A16">
      <w:pPr>
        <w:pStyle w:val="aa"/>
        <w:numPr>
          <w:ilvl w:val="0"/>
          <w:numId w:val="4"/>
        </w:numPr>
        <w:ind w:firstLineChars="0"/>
        <w:jc w:val="both"/>
        <w:rPr>
          <w:lang w:val="en-US" w:eastAsia="zh-CN"/>
        </w:rPr>
      </w:pPr>
      <w:r>
        <w:rPr>
          <w:rFonts w:eastAsia="宋体" w:hint="eastAsia"/>
          <w:lang w:eastAsia="zh-CN"/>
        </w:rPr>
        <w:t xml:space="preserve">Resource allocation is flexible according to </w:t>
      </w:r>
      <w:r>
        <w:rPr>
          <w:rFonts w:eastAsia="宋体"/>
          <w:lang w:eastAsia="zh-CN"/>
        </w:rPr>
        <w:t xml:space="preserve">requirements. </w:t>
      </w:r>
    </w:p>
    <w:p w:rsidR="00241A16" w:rsidRDefault="00241A16">
      <w:pPr>
        <w:pStyle w:val="4"/>
        <w:rPr>
          <w:szCs w:val="22"/>
          <w:lang w:eastAsia="zh-CN"/>
        </w:rPr>
      </w:pPr>
      <w:bookmarkStart w:id="69" w:name="_Toc24642"/>
      <w:bookmarkStart w:id="70" w:name="_Toc12647460"/>
      <w:proofErr w:type="gramStart"/>
      <w:r>
        <w:rPr>
          <w:rFonts w:hint="eastAsia"/>
          <w:szCs w:val="22"/>
          <w:lang w:eastAsia="zh-CN"/>
        </w:rPr>
        <w:t>5.7.1</w:t>
      </w:r>
      <w:r>
        <w:rPr>
          <w:szCs w:val="22"/>
          <w:lang w:eastAsia="zh-CN"/>
        </w:rPr>
        <w:t>.1</w:t>
      </w:r>
      <w:r>
        <w:rPr>
          <w:rFonts w:hint="eastAsia"/>
          <w:szCs w:val="22"/>
          <w:lang w:eastAsia="zh-CN"/>
        </w:rPr>
        <w:t xml:space="preserve">  Downlink</w:t>
      </w:r>
      <w:bookmarkEnd w:id="69"/>
      <w:bookmarkEnd w:id="70"/>
      <w:proofErr w:type="gramEnd"/>
    </w:p>
    <w:p w:rsidR="00241A16" w:rsidRDefault="00241A16">
      <w:pPr>
        <w:rPr>
          <w:lang w:eastAsia="zh-CN"/>
        </w:rPr>
      </w:pPr>
      <w:r>
        <w:rPr>
          <w:rFonts w:hint="eastAsia"/>
          <w:lang w:eastAsia="zh-CN"/>
        </w:rPr>
        <w:t>The downlink procedure is abstracted in Table 5.7.1.1-1, where the assumptions of each step for evaluation are given.</w:t>
      </w:r>
    </w:p>
    <w:p w:rsidR="00241A16" w:rsidRDefault="00241A16">
      <w:pPr>
        <w:pStyle w:val="TH"/>
        <w:rPr>
          <w:lang w:val="en-US" w:eastAsia="zh-CN"/>
        </w:rPr>
      </w:pPr>
      <w:r>
        <w:lastRenderedPageBreak/>
        <w:t xml:space="preserve">Table </w:t>
      </w:r>
      <w:r>
        <w:rPr>
          <w:rFonts w:hint="eastAsia"/>
          <w:lang w:eastAsia="zh-CN"/>
        </w:rPr>
        <w:t>5.7.1</w:t>
      </w:r>
      <w:r>
        <w:t>.1-1 D</w:t>
      </w:r>
      <w:r>
        <w:rPr>
          <w:rFonts w:hint="eastAsia"/>
        </w:rPr>
        <w:t>L user plane procedure</w:t>
      </w:r>
      <w:r>
        <w:t xml:space="preserve"> for </w:t>
      </w:r>
      <w:r>
        <w:rPr>
          <w:rFonts w:hint="eastAsia"/>
          <w:lang w:val="en-US" w:eastAsia="zh-CN"/>
        </w:rPr>
        <w:t>EUHT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09"/>
        <w:gridCol w:w="2376"/>
        <w:gridCol w:w="3431"/>
        <w:gridCol w:w="3115"/>
      </w:tblGrid>
      <w:tr w:rsidR="00241A16">
        <w:trPr>
          <w:trHeight w:val="249"/>
          <w:jc w:val="center"/>
        </w:trPr>
        <w:tc>
          <w:tcPr>
            <w:tcW w:w="709" w:type="dxa"/>
            <w:shd w:val="clear" w:color="auto" w:fill="BFBFBF"/>
            <w:tcMar>
              <w:top w:w="0" w:type="dxa"/>
              <w:left w:w="108" w:type="dxa"/>
              <w:bottom w:w="0" w:type="dxa"/>
              <w:right w:w="108" w:type="dxa"/>
            </w:tcMar>
            <w:vAlign w:val="center"/>
          </w:tcPr>
          <w:p w:rsidR="00241A16" w:rsidRDefault="00241A16">
            <w:pPr>
              <w:pStyle w:val="Tablehead"/>
              <w:rPr>
                <w:rFonts w:ascii="Arial" w:hAnsi="Arial" w:cs="Arial"/>
                <w:sz w:val="16"/>
                <w:szCs w:val="16"/>
                <w:lang w:val="en-US" w:eastAsia="zh-CN"/>
              </w:rPr>
            </w:pPr>
            <w:r>
              <w:rPr>
                <w:rFonts w:ascii="Arial" w:hAnsi="Arial" w:cs="Arial"/>
                <w:sz w:val="16"/>
                <w:szCs w:val="16"/>
                <w:lang w:val="en-US" w:eastAsia="zh-CN"/>
              </w:rPr>
              <w:t>ID</w:t>
            </w:r>
          </w:p>
        </w:tc>
        <w:tc>
          <w:tcPr>
            <w:tcW w:w="2376" w:type="dxa"/>
            <w:shd w:val="clear" w:color="auto" w:fill="BFBFBF"/>
            <w:tcMar>
              <w:top w:w="0" w:type="dxa"/>
              <w:left w:w="108" w:type="dxa"/>
              <w:bottom w:w="0" w:type="dxa"/>
              <w:right w:w="108" w:type="dxa"/>
            </w:tcMar>
            <w:vAlign w:val="center"/>
          </w:tcPr>
          <w:p w:rsidR="00241A16" w:rsidRDefault="00241A16">
            <w:pPr>
              <w:pStyle w:val="Tablehead"/>
              <w:rPr>
                <w:rFonts w:ascii="Arial" w:hAnsi="Arial" w:cs="Arial"/>
                <w:sz w:val="16"/>
                <w:szCs w:val="16"/>
                <w:lang w:val="en-US" w:eastAsia="zh-CN"/>
              </w:rPr>
            </w:pPr>
            <w:r>
              <w:rPr>
                <w:rFonts w:ascii="Arial" w:hAnsi="Arial" w:cs="Arial"/>
                <w:sz w:val="16"/>
                <w:szCs w:val="16"/>
                <w:lang w:val="en-US" w:eastAsia="zh-CN"/>
              </w:rPr>
              <w:t>Component</w:t>
            </w:r>
          </w:p>
        </w:tc>
        <w:tc>
          <w:tcPr>
            <w:tcW w:w="3431" w:type="dxa"/>
            <w:shd w:val="clear" w:color="auto" w:fill="BFBFBF"/>
            <w:tcMar>
              <w:top w:w="0" w:type="dxa"/>
              <w:left w:w="108" w:type="dxa"/>
              <w:bottom w:w="0" w:type="dxa"/>
              <w:right w:w="108" w:type="dxa"/>
            </w:tcMar>
            <w:vAlign w:val="center"/>
          </w:tcPr>
          <w:p w:rsidR="00241A16" w:rsidRDefault="00241A16">
            <w:pPr>
              <w:pStyle w:val="Tablehead"/>
              <w:rPr>
                <w:rFonts w:ascii="Arial" w:hAnsi="Arial" w:cs="Arial"/>
                <w:sz w:val="16"/>
                <w:szCs w:val="16"/>
                <w:lang w:val="en-US" w:eastAsia="zh-CN"/>
              </w:rPr>
            </w:pPr>
            <w:r>
              <w:rPr>
                <w:rFonts w:ascii="Arial" w:hAnsi="Arial" w:cs="Arial"/>
                <w:sz w:val="16"/>
                <w:szCs w:val="16"/>
                <w:lang w:val="en-US" w:eastAsia="zh-CN"/>
              </w:rPr>
              <w:t>Notations</w:t>
            </w:r>
          </w:p>
        </w:tc>
        <w:tc>
          <w:tcPr>
            <w:tcW w:w="3115" w:type="dxa"/>
            <w:shd w:val="clear" w:color="auto" w:fill="BFBFBF"/>
          </w:tcPr>
          <w:p w:rsidR="00241A16" w:rsidRDefault="00241A16">
            <w:pPr>
              <w:pStyle w:val="Tablehead"/>
              <w:rPr>
                <w:rFonts w:ascii="Arial" w:hAnsi="Arial" w:cs="Arial"/>
                <w:sz w:val="16"/>
                <w:szCs w:val="16"/>
                <w:lang w:val="en-US" w:eastAsia="zh-CN"/>
              </w:rPr>
            </w:pPr>
            <w:r>
              <w:rPr>
                <w:rFonts w:ascii="Arial" w:hAnsi="Arial" w:cs="Arial"/>
                <w:sz w:val="16"/>
                <w:szCs w:val="16"/>
                <w:lang w:val="en-US" w:eastAsia="zh-CN"/>
              </w:rPr>
              <w:t>Value</w:t>
            </w:r>
          </w:p>
        </w:tc>
      </w:tr>
      <w:tr w:rsidR="00241A16">
        <w:trPr>
          <w:jc w:val="center"/>
        </w:trPr>
        <w:tc>
          <w:tcPr>
            <w:tcW w:w="709" w:type="dxa"/>
            <w:tcMar>
              <w:top w:w="0" w:type="dxa"/>
              <w:left w:w="108" w:type="dxa"/>
              <w:bottom w:w="0" w:type="dxa"/>
              <w:right w:w="108" w:type="dxa"/>
            </w:tcMar>
            <w:vAlign w:val="center"/>
          </w:tcPr>
          <w:p w:rsidR="00241A16" w:rsidRDefault="00241A16">
            <w:pPr>
              <w:pStyle w:val="Tabletext"/>
              <w:jc w:val="center"/>
              <w:rPr>
                <w:rFonts w:ascii="Arial" w:hAnsi="Arial" w:cs="Arial"/>
                <w:sz w:val="16"/>
                <w:szCs w:val="16"/>
                <w:lang w:val="en-US" w:eastAsia="zh-CN"/>
              </w:rPr>
            </w:pPr>
            <w:r>
              <w:rPr>
                <w:rFonts w:ascii="Arial" w:hAnsi="Arial" w:cs="Arial"/>
                <w:sz w:val="16"/>
                <w:szCs w:val="16"/>
                <w:lang w:val="en-US" w:eastAsia="zh-CN"/>
              </w:rPr>
              <w:t>1</w:t>
            </w:r>
          </w:p>
        </w:tc>
        <w:tc>
          <w:tcPr>
            <w:tcW w:w="2376" w:type="dxa"/>
            <w:tcMar>
              <w:top w:w="0" w:type="dxa"/>
              <w:left w:w="108" w:type="dxa"/>
              <w:bottom w:w="0" w:type="dxa"/>
              <w:right w:w="108" w:type="dxa"/>
            </w:tcMar>
            <w:vAlign w:val="center"/>
          </w:tcPr>
          <w:p w:rsidR="00241A16" w:rsidRDefault="00241A16">
            <w:pPr>
              <w:pStyle w:val="Tabletext"/>
              <w:rPr>
                <w:rFonts w:ascii="Arial" w:hAnsi="Arial" w:cs="Arial"/>
                <w:sz w:val="16"/>
                <w:szCs w:val="16"/>
                <w:lang w:val="en-US" w:eastAsia="zh-CN"/>
              </w:rPr>
            </w:pPr>
            <w:r>
              <w:rPr>
                <w:rFonts w:ascii="Arial" w:hAnsi="Arial" w:cs="Arial"/>
                <w:sz w:val="16"/>
                <w:szCs w:val="16"/>
                <w:lang w:val="en-US" w:eastAsia="zh-CN"/>
              </w:rPr>
              <w:t>DL data transfer</w:t>
            </w:r>
          </w:p>
        </w:tc>
        <w:tc>
          <w:tcPr>
            <w:tcW w:w="3431" w:type="dxa"/>
            <w:tcMar>
              <w:top w:w="0" w:type="dxa"/>
              <w:left w:w="108" w:type="dxa"/>
              <w:bottom w:w="0" w:type="dxa"/>
              <w:right w:w="108" w:type="dxa"/>
            </w:tcMar>
            <w:vAlign w:val="center"/>
          </w:tcPr>
          <w:p w:rsidR="00241A16" w:rsidRDefault="00241A16">
            <w:pPr>
              <w:pStyle w:val="Tabletext"/>
              <w:rPr>
                <w:rFonts w:ascii="Arial" w:hAnsi="Arial" w:cs="Arial"/>
                <w:i/>
                <w:sz w:val="16"/>
                <w:szCs w:val="16"/>
                <w:lang w:val="en-US" w:eastAsia="zh-CN"/>
              </w:rPr>
            </w:pPr>
            <w:r>
              <w:rPr>
                <w:rFonts w:ascii="Arial" w:hAnsi="Arial" w:cs="Arial"/>
                <w:i/>
                <w:sz w:val="16"/>
                <w:szCs w:val="16"/>
                <w:lang w:val="en-US" w:eastAsia="zh-CN"/>
              </w:rPr>
              <w:t>T</w:t>
            </w:r>
            <w:r>
              <w:rPr>
                <w:rFonts w:ascii="Arial" w:hAnsi="Arial" w:cs="Arial" w:hint="eastAsia"/>
                <w:sz w:val="16"/>
                <w:szCs w:val="16"/>
                <w:vertAlign w:val="subscript"/>
                <w:lang w:val="en-US" w:eastAsia="zh-CN"/>
              </w:rPr>
              <w:t>1</w:t>
            </w:r>
            <w:r>
              <w:rPr>
                <w:rFonts w:ascii="Arial" w:hAnsi="Arial" w:cs="Arial"/>
                <w:sz w:val="16"/>
                <w:szCs w:val="16"/>
                <w:lang w:val="en-US" w:eastAsia="zh-CN"/>
              </w:rPr>
              <w:t xml:space="preserve"> = (</w:t>
            </w:r>
            <w:proofErr w:type="spellStart"/>
            <w:proofErr w:type="gramStart"/>
            <w:r>
              <w:rPr>
                <w:rFonts w:ascii="Arial" w:hAnsi="Arial" w:cs="Arial"/>
                <w:i/>
                <w:sz w:val="16"/>
                <w:szCs w:val="16"/>
                <w:lang w:val="en-US" w:eastAsia="zh-CN"/>
              </w:rPr>
              <w:t>t</w:t>
            </w:r>
            <w:r>
              <w:rPr>
                <w:rFonts w:ascii="Arial" w:hAnsi="Arial" w:cs="Arial" w:hint="eastAsia"/>
                <w:sz w:val="16"/>
                <w:szCs w:val="16"/>
                <w:vertAlign w:val="subscript"/>
                <w:lang w:val="en-US" w:eastAsia="zh-CN"/>
              </w:rPr>
              <w:t>CAP</w:t>
            </w:r>
            <w:r>
              <w:rPr>
                <w:rFonts w:ascii="Arial" w:hAnsi="Arial" w:cs="Arial"/>
                <w:sz w:val="16"/>
                <w:szCs w:val="16"/>
                <w:vertAlign w:val="subscript"/>
                <w:lang w:val="en-US" w:eastAsia="zh-CN"/>
              </w:rPr>
              <w:t>,tx</w:t>
            </w:r>
            <w:proofErr w:type="spellEnd"/>
            <w:proofErr w:type="gramEnd"/>
            <w:r>
              <w:rPr>
                <w:rFonts w:ascii="Arial" w:hAnsi="Arial" w:cs="Arial"/>
                <w:sz w:val="16"/>
                <w:szCs w:val="16"/>
                <w:lang w:val="en-US" w:eastAsia="zh-CN"/>
              </w:rPr>
              <w:t xml:space="preserve"> + </w:t>
            </w:r>
            <w:proofErr w:type="spellStart"/>
            <w:r>
              <w:rPr>
                <w:rFonts w:ascii="Arial" w:hAnsi="Arial" w:cs="Arial"/>
                <w:i/>
                <w:sz w:val="16"/>
                <w:szCs w:val="16"/>
                <w:lang w:val="en-US" w:eastAsia="zh-CN"/>
              </w:rPr>
              <w:t>t</w:t>
            </w:r>
            <w:r>
              <w:rPr>
                <w:rFonts w:ascii="Arial" w:hAnsi="Arial" w:cs="Arial"/>
                <w:sz w:val="16"/>
                <w:szCs w:val="16"/>
                <w:vertAlign w:val="subscript"/>
                <w:lang w:val="en-US" w:eastAsia="zh-CN"/>
              </w:rPr>
              <w:t>FA,DL</w:t>
            </w:r>
            <w:proofErr w:type="spellEnd"/>
            <w:r>
              <w:rPr>
                <w:rFonts w:ascii="Arial" w:hAnsi="Arial" w:cs="Arial"/>
                <w:sz w:val="16"/>
                <w:szCs w:val="16"/>
                <w:lang w:val="en-US" w:eastAsia="zh-CN"/>
              </w:rPr>
              <w:t xml:space="preserve">) + </w:t>
            </w:r>
            <w:proofErr w:type="spellStart"/>
            <w:r>
              <w:rPr>
                <w:rFonts w:ascii="Arial" w:hAnsi="Arial" w:cs="Arial"/>
                <w:i/>
                <w:sz w:val="16"/>
                <w:szCs w:val="16"/>
                <w:lang w:val="en-US" w:eastAsia="zh-CN"/>
              </w:rPr>
              <w:t>t</w:t>
            </w:r>
            <w:r>
              <w:rPr>
                <w:rFonts w:ascii="Arial" w:hAnsi="Arial" w:cs="Arial"/>
                <w:sz w:val="16"/>
                <w:szCs w:val="16"/>
                <w:vertAlign w:val="subscript"/>
                <w:lang w:val="en-US" w:eastAsia="zh-CN"/>
              </w:rPr>
              <w:t>DL_duration</w:t>
            </w:r>
            <w:proofErr w:type="spellEnd"/>
            <w:r>
              <w:rPr>
                <w:rFonts w:ascii="Arial" w:hAnsi="Arial" w:cs="Arial"/>
                <w:sz w:val="16"/>
                <w:szCs w:val="16"/>
                <w:lang w:val="en-US" w:eastAsia="zh-CN"/>
              </w:rPr>
              <w:t xml:space="preserve"> + </w:t>
            </w:r>
            <w:proofErr w:type="spellStart"/>
            <w:r>
              <w:rPr>
                <w:rFonts w:ascii="Arial" w:hAnsi="Arial" w:cs="Arial"/>
                <w:i/>
                <w:sz w:val="16"/>
                <w:szCs w:val="16"/>
                <w:lang w:val="en-US" w:eastAsia="zh-CN"/>
              </w:rPr>
              <w:t>t</w:t>
            </w:r>
            <w:r>
              <w:rPr>
                <w:rFonts w:ascii="Arial" w:hAnsi="Arial" w:cs="Arial" w:hint="eastAsia"/>
                <w:sz w:val="16"/>
                <w:szCs w:val="16"/>
                <w:vertAlign w:val="subscript"/>
                <w:lang w:val="en-US" w:eastAsia="zh-CN"/>
              </w:rPr>
              <w:t>STA</w:t>
            </w:r>
            <w:r>
              <w:rPr>
                <w:rFonts w:ascii="Arial" w:hAnsi="Arial" w:cs="Arial"/>
                <w:sz w:val="16"/>
                <w:szCs w:val="16"/>
                <w:vertAlign w:val="subscript"/>
                <w:lang w:val="en-US" w:eastAsia="zh-CN"/>
              </w:rPr>
              <w:t>,rx</w:t>
            </w:r>
            <w:proofErr w:type="spellEnd"/>
          </w:p>
        </w:tc>
        <w:tc>
          <w:tcPr>
            <w:tcW w:w="3115" w:type="dxa"/>
          </w:tcPr>
          <w:p w:rsidR="00241A16" w:rsidRDefault="00241A16">
            <w:pPr>
              <w:pStyle w:val="Tabletext"/>
              <w:ind w:leftChars="71" w:left="142"/>
              <w:rPr>
                <w:rFonts w:ascii="Arial" w:hAnsi="Arial" w:cs="Arial"/>
                <w:i/>
                <w:sz w:val="16"/>
                <w:szCs w:val="16"/>
                <w:lang w:val="en-US" w:eastAsia="zh-CN"/>
              </w:rPr>
            </w:pPr>
          </w:p>
        </w:tc>
      </w:tr>
      <w:tr w:rsidR="00241A16">
        <w:trPr>
          <w:trHeight w:val="90"/>
          <w:jc w:val="center"/>
        </w:trPr>
        <w:tc>
          <w:tcPr>
            <w:tcW w:w="709" w:type="dxa"/>
            <w:tcMar>
              <w:top w:w="0" w:type="dxa"/>
              <w:left w:w="108" w:type="dxa"/>
              <w:bottom w:w="0" w:type="dxa"/>
              <w:right w:w="108" w:type="dxa"/>
            </w:tcMar>
            <w:vAlign w:val="center"/>
          </w:tcPr>
          <w:p w:rsidR="00241A16" w:rsidRDefault="00241A16">
            <w:pPr>
              <w:pStyle w:val="Tabletext"/>
              <w:jc w:val="center"/>
              <w:rPr>
                <w:rFonts w:ascii="Arial" w:hAnsi="Arial" w:cs="Arial"/>
                <w:sz w:val="16"/>
                <w:szCs w:val="16"/>
                <w:lang w:val="en-US"/>
              </w:rPr>
            </w:pPr>
            <w:r>
              <w:rPr>
                <w:rFonts w:ascii="Arial" w:hAnsi="Arial" w:cs="Arial"/>
                <w:sz w:val="16"/>
                <w:szCs w:val="16"/>
                <w:lang w:val="en-US"/>
              </w:rPr>
              <w:t>1.1</w:t>
            </w:r>
          </w:p>
        </w:tc>
        <w:tc>
          <w:tcPr>
            <w:tcW w:w="2376" w:type="dxa"/>
            <w:tcMar>
              <w:top w:w="0" w:type="dxa"/>
              <w:left w:w="108" w:type="dxa"/>
              <w:bottom w:w="0" w:type="dxa"/>
              <w:right w:w="108" w:type="dxa"/>
            </w:tcMar>
            <w:vAlign w:val="center"/>
          </w:tcPr>
          <w:p w:rsidR="00241A16" w:rsidRDefault="00241A16">
            <w:pPr>
              <w:pStyle w:val="Tabletext"/>
              <w:rPr>
                <w:rFonts w:ascii="Arial" w:hAnsi="Arial" w:cs="Arial"/>
                <w:sz w:val="16"/>
                <w:szCs w:val="16"/>
                <w:lang w:val="en-US"/>
              </w:rPr>
            </w:pPr>
            <w:r>
              <w:rPr>
                <w:rFonts w:ascii="Arial" w:hAnsi="Arial" w:cs="Arial" w:hint="eastAsia"/>
                <w:sz w:val="16"/>
                <w:szCs w:val="16"/>
                <w:lang w:val="en-US" w:eastAsia="zh-CN"/>
              </w:rPr>
              <w:t>CAP</w:t>
            </w:r>
            <w:r>
              <w:rPr>
                <w:rFonts w:ascii="Arial" w:hAnsi="Arial" w:cs="Arial"/>
                <w:sz w:val="16"/>
                <w:szCs w:val="16"/>
                <w:lang w:val="en-US"/>
              </w:rPr>
              <w:t xml:space="preserve"> processing delay</w:t>
            </w:r>
          </w:p>
        </w:tc>
        <w:tc>
          <w:tcPr>
            <w:tcW w:w="3431" w:type="dxa"/>
            <w:tcMar>
              <w:top w:w="0" w:type="dxa"/>
              <w:left w:w="108" w:type="dxa"/>
              <w:bottom w:w="0" w:type="dxa"/>
              <w:right w:w="108" w:type="dxa"/>
            </w:tcMar>
            <w:vAlign w:val="center"/>
          </w:tcPr>
          <w:p w:rsidR="00241A16" w:rsidRDefault="00241A16">
            <w:pPr>
              <w:pStyle w:val="Tabletext"/>
              <w:rPr>
                <w:rFonts w:ascii="Arial" w:hAnsi="Arial" w:cs="Arial"/>
                <w:sz w:val="16"/>
                <w:szCs w:val="16"/>
                <w:lang w:val="en-US" w:eastAsia="zh-CN"/>
              </w:rPr>
            </w:pPr>
            <w:proofErr w:type="spellStart"/>
            <w:proofErr w:type="gramStart"/>
            <w:r>
              <w:rPr>
                <w:rFonts w:ascii="Arial" w:hAnsi="Arial" w:cs="Arial"/>
                <w:i/>
                <w:sz w:val="16"/>
                <w:szCs w:val="16"/>
                <w:lang w:val="en-US" w:eastAsia="zh-CN"/>
              </w:rPr>
              <w:t>t</w:t>
            </w:r>
            <w:r>
              <w:rPr>
                <w:rFonts w:ascii="Arial" w:hAnsi="Arial" w:cs="Arial" w:hint="eastAsia"/>
                <w:sz w:val="16"/>
                <w:szCs w:val="16"/>
                <w:vertAlign w:val="subscript"/>
                <w:lang w:val="en-US" w:eastAsia="zh-CN"/>
              </w:rPr>
              <w:t>CAP</w:t>
            </w:r>
            <w:r>
              <w:rPr>
                <w:rFonts w:ascii="Arial" w:hAnsi="Arial" w:cs="Arial"/>
                <w:sz w:val="16"/>
                <w:szCs w:val="16"/>
                <w:vertAlign w:val="subscript"/>
                <w:lang w:val="en-US" w:eastAsia="zh-CN"/>
              </w:rPr>
              <w:t>,tx</w:t>
            </w:r>
            <w:proofErr w:type="spellEnd"/>
            <w:proofErr w:type="gramEnd"/>
          </w:p>
          <w:p w:rsidR="00241A16" w:rsidRDefault="00241A16">
            <w:pPr>
              <w:pStyle w:val="Tabletext"/>
              <w:rPr>
                <w:rFonts w:ascii="Arial" w:hAnsi="Arial" w:cs="Arial"/>
                <w:sz w:val="16"/>
                <w:szCs w:val="16"/>
                <w:lang w:val="en-US" w:eastAsia="zh-CN"/>
              </w:rPr>
            </w:pPr>
            <w:r>
              <w:rPr>
                <w:rFonts w:ascii="Arial" w:hAnsi="Arial" w:cs="Arial"/>
                <w:sz w:val="16"/>
                <w:szCs w:val="16"/>
                <w:lang w:val="en-US" w:eastAsia="zh-CN"/>
              </w:rPr>
              <w:t>The time interval between the data is arrived, and packet is generated.</w:t>
            </w:r>
          </w:p>
        </w:tc>
        <w:tc>
          <w:tcPr>
            <w:tcW w:w="3115" w:type="dxa"/>
          </w:tcPr>
          <w:p w:rsidR="00241A16" w:rsidRDefault="00241A16">
            <w:pPr>
              <w:pStyle w:val="Tabletext"/>
              <w:ind w:leftChars="71" w:left="142"/>
              <w:rPr>
                <w:rFonts w:ascii="Arial" w:hAnsi="Arial" w:cs="Arial"/>
                <w:sz w:val="16"/>
                <w:szCs w:val="16"/>
                <w:lang w:eastAsia="zh-CN"/>
              </w:rPr>
            </w:pPr>
          </w:p>
          <w:p w:rsidR="00241A16" w:rsidRDefault="00241A16">
            <w:pPr>
              <w:pStyle w:val="Tabletext"/>
              <w:ind w:leftChars="71" w:left="142"/>
              <w:rPr>
                <w:rFonts w:ascii="Arial" w:hAnsi="Arial" w:cs="Arial"/>
                <w:sz w:val="16"/>
                <w:szCs w:val="16"/>
                <w:lang w:val="en-US" w:eastAsia="zh-CN"/>
              </w:rPr>
            </w:pPr>
            <w:r>
              <w:rPr>
                <w:rFonts w:ascii="Arial" w:hAnsi="Arial" w:cs="Arial"/>
                <w:sz w:val="16"/>
                <w:szCs w:val="16"/>
                <w:lang w:eastAsia="zh-CN"/>
              </w:rPr>
              <w:t>T</w:t>
            </w:r>
            <w:r>
              <w:rPr>
                <w:rFonts w:ascii="Arial" w:hAnsi="Arial" w:cs="Arial"/>
                <w:sz w:val="16"/>
                <w:szCs w:val="16"/>
                <w:vertAlign w:val="subscript"/>
                <w:lang w:eastAsia="zh-CN"/>
              </w:rPr>
              <w:t>proc,</w:t>
            </w:r>
            <w:r>
              <w:rPr>
                <w:rFonts w:ascii="Arial" w:hAnsi="Arial" w:cs="Arial" w:hint="eastAsia"/>
                <w:sz w:val="16"/>
                <w:szCs w:val="16"/>
                <w:vertAlign w:val="subscript"/>
                <w:lang w:eastAsia="zh-CN"/>
              </w:rPr>
              <w:t xml:space="preserve">2 </w:t>
            </w:r>
            <w:r>
              <w:rPr>
                <w:rFonts w:ascii="Arial" w:hAnsi="Arial" w:cs="Arial" w:hint="eastAsia"/>
                <w:sz w:val="16"/>
                <w:szCs w:val="16"/>
                <w:lang w:eastAsia="zh-CN"/>
              </w:rPr>
              <w:t xml:space="preserve">=1.5 </w:t>
            </w:r>
            <w:proofErr w:type="spellStart"/>
            <w:proofErr w:type="gramStart"/>
            <w:r>
              <w:rPr>
                <w:rFonts w:ascii="Arial" w:hAnsi="Arial" w:cs="Arial" w:hint="eastAsia"/>
                <w:sz w:val="16"/>
                <w:szCs w:val="16"/>
                <w:lang w:eastAsia="zh-CN"/>
              </w:rPr>
              <w:t>os</w:t>
            </w:r>
            <w:proofErr w:type="spellEnd"/>
            <w:r>
              <w:rPr>
                <w:rFonts w:ascii="Arial" w:hAnsi="Arial" w:cs="Arial" w:hint="eastAsia"/>
                <w:sz w:val="16"/>
                <w:szCs w:val="16"/>
                <w:lang w:eastAsia="zh-CN"/>
              </w:rPr>
              <w:t>( N</w:t>
            </w:r>
            <w:r w:rsidR="00CD4488">
              <w:rPr>
                <w:rFonts w:ascii="Arial" w:hAnsi="Arial" w:cs="Arial"/>
                <w:sz w:val="16"/>
                <w:szCs w:val="16"/>
                <w:lang w:eastAsia="zh-CN"/>
              </w:rPr>
              <w:t>ote</w:t>
            </w:r>
            <w:proofErr w:type="gramEnd"/>
            <w:r w:rsidR="00CD4488">
              <w:rPr>
                <w:rFonts w:ascii="Arial" w:hAnsi="Arial" w:cs="Arial"/>
                <w:sz w:val="16"/>
                <w:szCs w:val="16"/>
                <w:lang w:eastAsia="zh-CN"/>
              </w:rPr>
              <w:t xml:space="preserve"> </w:t>
            </w:r>
            <w:r>
              <w:rPr>
                <w:rFonts w:ascii="Arial" w:hAnsi="Arial" w:cs="Arial" w:hint="eastAsia"/>
                <w:sz w:val="16"/>
                <w:szCs w:val="16"/>
                <w:lang w:eastAsia="zh-CN"/>
              </w:rPr>
              <w:t>1)</w:t>
            </w:r>
          </w:p>
        </w:tc>
      </w:tr>
      <w:tr w:rsidR="00241A16">
        <w:trPr>
          <w:jc w:val="center"/>
        </w:trPr>
        <w:tc>
          <w:tcPr>
            <w:tcW w:w="709" w:type="dxa"/>
            <w:tcMar>
              <w:top w:w="0" w:type="dxa"/>
              <w:left w:w="108" w:type="dxa"/>
              <w:bottom w:w="0" w:type="dxa"/>
              <w:right w:w="108" w:type="dxa"/>
            </w:tcMar>
            <w:vAlign w:val="center"/>
          </w:tcPr>
          <w:p w:rsidR="00241A16" w:rsidRDefault="00241A16">
            <w:pPr>
              <w:pStyle w:val="Tabletext"/>
              <w:jc w:val="center"/>
              <w:rPr>
                <w:rFonts w:ascii="Arial" w:hAnsi="Arial" w:cs="Arial"/>
                <w:sz w:val="16"/>
                <w:szCs w:val="16"/>
                <w:lang w:val="en-US" w:eastAsia="zh-CN"/>
              </w:rPr>
            </w:pPr>
            <w:r>
              <w:rPr>
                <w:rFonts w:ascii="Arial" w:hAnsi="Arial" w:cs="Arial"/>
                <w:sz w:val="16"/>
                <w:szCs w:val="16"/>
                <w:lang w:val="en-US" w:eastAsia="zh-CN"/>
              </w:rPr>
              <w:t>1.2</w:t>
            </w:r>
          </w:p>
        </w:tc>
        <w:tc>
          <w:tcPr>
            <w:tcW w:w="2376" w:type="dxa"/>
            <w:tcMar>
              <w:top w:w="0" w:type="dxa"/>
              <w:left w:w="108" w:type="dxa"/>
              <w:bottom w:w="0" w:type="dxa"/>
              <w:right w:w="108" w:type="dxa"/>
            </w:tcMar>
            <w:vAlign w:val="center"/>
          </w:tcPr>
          <w:p w:rsidR="00241A16" w:rsidRDefault="00241A16">
            <w:pPr>
              <w:pStyle w:val="Tabletext"/>
              <w:rPr>
                <w:rFonts w:ascii="Arial" w:hAnsi="Arial" w:cs="Arial"/>
                <w:sz w:val="16"/>
                <w:szCs w:val="16"/>
                <w:lang w:val="en-US"/>
              </w:rPr>
            </w:pPr>
            <w:r>
              <w:rPr>
                <w:rFonts w:ascii="Arial" w:hAnsi="Arial" w:cs="Arial"/>
                <w:sz w:val="16"/>
                <w:szCs w:val="16"/>
                <w:lang w:val="en-US"/>
              </w:rPr>
              <w:t>DL Frame alignment</w:t>
            </w:r>
            <w:r>
              <w:rPr>
                <w:rFonts w:ascii="Arial" w:hAnsi="Arial" w:cs="Arial"/>
                <w:sz w:val="16"/>
                <w:szCs w:val="16"/>
                <w:lang w:val="en-US" w:eastAsia="zh-CN"/>
              </w:rPr>
              <w:t xml:space="preserve"> (transmission alignment)</w:t>
            </w:r>
          </w:p>
        </w:tc>
        <w:tc>
          <w:tcPr>
            <w:tcW w:w="3431" w:type="dxa"/>
            <w:tcMar>
              <w:top w:w="0" w:type="dxa"/>
              <w:left w:w="108" w:type="dxa"/>
              <w:bottom w:w="0" w:type="dxa"/>
              <w:right w:w="108" w:type="dxa"/>
            </w:tcMar>
            <w:vAlign w:val="center"/>
          </w:tcPr>
          <w:p w:rsidR="00241A16" w:rsidRDefault="00241A16">
            <w:pPr>
              <w:pStyle w:val="Tabletext"/>
              <w:rPr>
                <w:rFonts w:ascii="Arial" w:hAnsi="Arial" w:cs="Arial"/>
                <w:sz w:val="16"/>
                <w:szCs w:val="16"/>
                <w:lang w:val="en-US" w:eastAsia="zh-CN"/>
              </w:rPr>
            </w:pPr>
            <w:proofErr w:type="spellStart"/>
            <w:proofErr w:type="gramStart"/>
            <w:r>
              <w:rPr>
                <w:rFonts w:ascii="Arial" w:hAnsi="Arial" w:cs="Arial"/>
                <w:i/>
                <w:sz w:val="16"/>
                <w:szCs w:val="16"/>
                <w:lang w:val="en-US" w:eastAsia="zh-CN"/>
              </w:rPr>
              <w:t>t</w:t>
            </w:r>
            <w:r>
              <w:rPr>
                <w:rFonts w:ascii="Arial" w:hAnsi="Arial" w:cs="Arial"/>
                <w:sz w:val="16"/>
                <w:szCs w:val="16"/>
                <w:vertAlign w:val="subscript"/>
                <w:lang w:val="en-US" w:eastAsia="zh-CN"/>
              </w:rPr>
              <w:t>FA,DL</w:t>
            </w:r>
            <w:proofErr w:type="spellEnd"/>
            <w:proofErr w:type="gramEnd"/>
          </w:p>
          <w:p w:rsidR="00241A16" w:rsidRDefault="00241A16">
            <w:pPr>
              <w:pStyle w:val="Tabletext"/>
              <w:rPr>
                <w:rFonts w:ascii="Arial" w:hAnsi="Arial" w:cs="Arial"/>
                <w:i/>
                <w:sz w:val="16"/>
                <w:szCs w:val="16"/>
                <w:lang w:val="en-US" w:eastAsia="zh-CN"/>
              </w:rPr>
            </w:pPr>
            <w:r>
              <w:rPr>
                <w:rFonts w:ascii="Arial" w:hAnsi="Arial" w:cs="Arial"/>
                <w:sz w:val="16"/>
                <w:szCs w:val="16"/>
                <w:lang w:val="en-US" w:eastAsia="zh-CN"/>
              </w:rPr>
              <w:t xml:space="preserve">It includes frame alignment time, and the waiting time for next available DL </w:t>
            </w:r>
            <w:r>
              <w:rPr>
                <w:rFonts w:ascii="Arial" w:hAnsi="Arial" w:cs="Arial" w:hint="eastAsia"/>
                <w:sz w:val="16"/>
                <w:szCs w:val="16"/>
                <w:lang w:val="en-US" w:eastAsia="zh-CN"/>
              </w:rPr>
              <w:t>Frame</w:t>
            </w:r>
          </w:p>
        </w:tc>
        <w:tc>
          <w:tcPr>
            <w:tcW w:w="3115" w:type="dxa"/>
          </w:tcPr>
          <w:p w:rsidR="00241A16" w:rsidRDefault="00241A16">
            <w:pPr>
              <w:pStyle w:val="Tabletext"/>
              <w:ind w:leftChars="71" w:left="142"/>
              <w:rPr>
                <w:rFonts w:ascii="Arial" w:hAnsi="Arial" w:cs="Arial"/>
                <w:sz w:val="16"/>
                <w:szCs w:val="16"/>
                <w:lang w:val="en-US" w:eastAsia="zh-CN"/>
              </w:rPr>
            </w:pPr>
            <w:proofErr w:type="spellStart"/>
            <w:r>
              <w:rPr>
                <w:rFonts w:ascii="Arial" w:hAnsi="Arial" w:cs="Arial"/>
                <w:i/>
                <w:sz w:val="16"/>
                <w:szCs w:val="16"/>
                <w:lang w:val="en-US" w:eastAsia="zh-CN"/>
              </w:rPr>
              <w:t>T</w:t>
            </w:r>
            <w:r>
              <w:rPr>
                <w:rFonts w:ascii="Arial" w:hAnsi="Arial" w:cs="Arial"/>
                <w:sz w:val="16"/>
                <w:szCs w:val="16"/>
                <w:vertAlign w:val="subscript"/>
                <w:lang w:val="en-US" w:eastAsia="zh-CN"/>
              </w:rPr>
              <w:t>FA</w:t>
            </w:r>
            <w:r>
              <w:rPr>
                <w:rFonts w:ascii="Arial" w:hAnsi="Arial" w:cs="Arial"/>
                <w:sz w:val="16"/>
                <w:szCs w:val="16"/>
                <w:lang w:val="en-US" w:eastAsia="zh-CN"/>
              </w:rPr>
              <w:t>is</w:t>
            </w:r>
            <w:proofErr w:type="spellEnd"/>
            <w:r>
              <w:rPr>
                <w:rFonts w:ascii="Arial" w:hAnsi="Arial" w:cs="Arial"/>
                <w:sz w:val="16"/>
                <w:szCs w:val="16"/>
                <w:lang w:val="en-US" w:eastAsia="zh-CN"/>
              </w:rPr>
              <w:t xml:space="preserve"> the frame alignment time within the current DL </w:t>
            </w:r>
            <w:r>
              <w:rPr>
                <w:rFonts w:ascii="Arial" w:hAnsi="Arial" w:cs="Arial" w:hint="eastAsia"/>
                <w:sz w:val="16"/>
                <w:szCs w:val="16"/>
                <w:lang w:val="en-US" w:eastAsia="zh-CN"/>
              </w:rPr>
              <w:t xml:space="preserve">Frame and waiting time for next </w:t>
            </w:r>
            <w:r>
              <w:rPr>
                <w:rFonts w:ascii="Arial" w:hAnsi="Arial" w:cs="Arial"/>
                <w:sz w:val="16"/>
                <w:szCs w:val="16"/>
                <w:lang w:val="en-US" w:eastAsia="zh-CN"/>
              </w:rPr>
              <w:t xml:space="preserve">available DL </w:t>
            </w:r>
            <w:proofErr w:type="gramStart"/>
            <w:r>
              <w:rPr>
                <w:rFonts w:ascii="Arial" w:hAnsi="Arial" w:cs="Arial" w:hint="eastAsia"/>
                <w:sz w:val="16"/>
                <w:szCs w:val="16"/>
                <w:lang w:val="en-US" w:eastAsia="zh-CN"/>
              </w:rPr>
              <w:t xml:space="preserve">Frame </w:t>
            </w:r>
            <w:r>
              <w:rPr>
                <w:rFonts w:ascii="Arial" w:hAnsi="Arial" w:cs="Arial"/>
                <w:sz w:val="16"/>
                <w:szCs w:val="16"/>
                <w:lang w:val="en-US" w:eastAsia="zh-CN"/>
              </w:rPr>
              <w:t>;</w:t>
            </w:r>
            <w:proofErr w:type="gramEnd"/>
          </w:p>
        </w:tc>
      </w:tr>
      <w:tr w:rsidR="00241A16">
        <w:trPr>
          <w:jc w:val="center"/>
        </w:trPr>
        <w:tc>
          <w:tcPr>
            <w:tcW w:w="709" w:type="dxa"/>
            <w:tcMar>
              <w:top w:w="0" w:type="dxa"/>
              <w:left w:w="108" w:type="dxa"/>
              <w:bottom w:w="0" w:type="dxa"/>
              <w:right w:w="108" w:type="dxa"/>
            </w:tcMar>
            <w:vAlign w:val="center"/>
          </w:tcPr>
          <w:p w:rsidR="00241A16" w:rsidRDefault="00241A16">
            <w:pPr>
              <w:pStyle w:val="Tabletext"/>
              <w:jc w:val="center"/>
              <w:rPr>
                <w:rFonts w:ascii="Arial" w:hAnsi="Arial" w:cs="Arial"/>
                <w:sz w:val="16"/>
                <w:szCs w:val="16"/>
                <w:lang w:val="en-US" w:eastAsia="zh-CN"/>
              </w:rPr>
            </w:pPr>
            <w:r>
              <w:rPr>
                <w:rFonts w:ascii="Arial" w:hAnsi="Arial" w:cs="Arial"/>
                <w:sz w:val="16"/>
                <w:szCs w:val="16"/>
                <w:lang w:val="en-US" w:eastAsia="zh-CN"/>
              </w:rPr>
              <w:t>1.3</w:t>
            </w:r>
          </w:p>
        </w:tc>
        <w:tc>
          <w:tcPr>
            <w:tcW w:w="2376" w:type="dxa"/>
            <w:tcMar>
              <w:top w:w="0" w:type="dxa"/>
              <w:left w:w="108" w:type="dxa"/>
              <w:bottom w:w="0" w:type="dxa"/>
              <w:right w:w="108" w:type="dxa"/>
            </w:tcMar>
            <w:vAlign w:val="center"/>
          </w:tcPr>
          <w:p w:rsidR="00241A16" w:rsidRDefault="00FA108A">
            <w:pPr>
              <w:pStyle w:val="Tabletext"/>
              <w:rPr>
                <w:rFonts w:ascii="Arial" w:hAnsi="Arial" w:cs="Arial"/>
                <w:sz w:val="16"/>
                <w:szCs w:val="16"/>
                <w:lang w:val="en-US"/>
              </w:rPr>
            </w:pPr>
            <w:r>
              <w:rPr>
                <w:rFonts w:ascii="Arial" w:hAnsi="Arial" w:cs="Arial"/>
                <w:sz w:val="16"/>
                <w:szCs w:val="16"/>
                <w:lang w:val="en-US"/>
              </w:rPr>
              <w:t xml:space="preserve">Time </w:t>
            </w:r>
            <w:r w:rsidR="00241A16">
              <w:rPr>
                <w:rFonts w:ascii="Arial" w:hAnsi="Arial" w:cs="Arial"/>
                <w:sz w:val="16"/>
                <w:szCs w:val="16"/>
                <w:lang w:val="en-US"/>
              </w:rPr>
              <w:t>for DL data packet transmission</w:t>
            </w:r>
          </w:p>
        </w:tc>
        <w:tc>
          <w:tcPr>
            <w:tcW w:w="3431" w:type="dxa"/>
            <w:tcMar>
              <w:top w:w="0" w:type="dxa"/>
              <w:left w:w="108" w:type="dxa"/>
              <w:bottom w:w="0" w:type="dxa"/>
              <w:right w:w="108" w:type="dxa"/>
            </w:tcMar>
            <w:vAlign w:val="center"/>
          </w:tcPr>
          <w:p w:rsidR="00241A16" w:rsidRDefault="00241A16">
            <w:pPr>
              <w:pStyle w:val="Tabletext"/>
              <w:rPr>
                <w:rFonts w:ascii="Arial" w:hAnsi="Arial" w:cs="Arial"/>
                <w:sz w:val="16"/>
                <w:szCs w:val="16"/>
                <w:vertAlign w:val="subscript"/>
                <w:lang w:val="en-US" w:eastAsia="zh-CN"/>
              </w:rPr>
            </w:pPr>
            <w:proofErr w:type="spellStart"/>
            <w:r>
              <w:rPr>
                <w:rFonts w:ascii="Arial" w:hAnsi="Arial" w:cs="Arial"/>
                <w:i/>
                <w:sz w:val="16"/>
                <w:szCs w:val="16"/>
                <w:lang w:val="en-US" w:eastAsia="zh-CN"/>
              </w:rPr>
              <w:t>t</w:t>
            </w:r>
            <w:r>
              <w:rPr>
                <w:rFonts w:ascii="Arial" w:hAnsi="Arial" w:cs="Arial"/>
                <w:sz w:val="16"/>
                <w:szCs w:val="16"/>
                <w:vertAlign w:val="subscript"/>
                <w:lang w:val="en-US" w:eastAsia="zh-CN"/>
              </w:rPr>
              <w:t>DL_duratio</w:t>
            </w:r>
            <w:proofErr w:type="spellEnd"/>
          </w:p>
          <w:p w:rsidR="00241A16" w:rsidRDefault="00241A16">
            <w:pPr>
              <w:pStyle w:val="Tabletext"/>
              <w:rPr>
                <w:rFonts w:ascii="Arial" w:hAnsi="Arial" w:cs="Arial"/>
                <w:sz w:val="16"/>
                <w:szCs w:val="16"/>
                <w:vertAlign w:val="subscript"/>
                <w:lang w:val="en-US" w:eastAsia="zh-CN"/>
              </w:rPr>
            </w:pPr>
            <w:r>
              <w:rPr>
                <w:rFonts w:ascii="Arial" w:hAnsi="Arial" w:cs="Arial"/>
                <w:sz w:val="16"/>
                <w:szCs w:val="16"/>
                <w:lang w:val="en-US" w:eastAsia="zh-CN"/>
              </w:rPr>
              <w:t>It includes</w:t>
            </w:r>
            <w:r>
              <w:rPr>
                <w:rFonts w:ascii="Arial" w:hAnsi="Arial" w:cs="Arial" w:hint="eastAsia"/>
                <w:sz w:val="16"/>
                <w:szCs w:val="16"/>
                <w:lang w:val="en-US" w:eastAsia="zh-CN"/>
              </w:rPr>
              <w:t xml:space="preserve"> the time between the DL period start and the DL data packet transmission complete.</w:t>
            </w:r>
          </w:p>
        </w:tc>
        <w:tc>
          <w:tcPr>
            <w:tcW w:w="3115" w:type="dxa"/>
          </w:tcPr>
          <w:p w:rsidR="00241A16" w:rsidRDefault="00241A16">
            <w:pPr>
              <w:pStyle w:val="Tabletext"/>
              <w:ind w:leftChars="71" w:left="142"/>
              <w:rPr>
                <w:rFonts w:ascii="Arial" w:hAnsi="Arial" w:cs="Arial"/>
                <w:sz w:val="16"/>
                <w:szCs w:val="16"/>
                <w:lang w:val="en-US" w:eastAsia="zh-CN"/>
              </w:rPr>
            </w:pPr>
            <w:r>
              <w:rPr>
                <w:rFonts w:ascii="Arial" w:hAnsi="Arial" w:cs="Arial"/>
                <w:sz w:val="16"/>
                <w:szCs w:val="16"/>
                <w:lang w:val="en-US" w:eastAsia="zh-CN"/>
              </w:rPr>
              <w:t>Variable</w:t>
            </w:r>
            <w:r>
              <w:rPr>
                <w:rFonts w:ascii="Arial" w:hAnsi="Arial" w:cs="Arial" w:hint="eastAsia"/>
                <w:sz w:val="16"/>
                <w:szCs w:val="16"/>
                <w:lang w:val="en-US" w:eastAsia="zh-CN"/>
              </w:rPr>
              <w:t xml:space="preserve"> l</w:t>
            </w:r>
            <w:r>
              <w:rPr>
                <w:rFonts w:ascii="Arial" w:hAnsi="Arial" w:cs="Arial"/>
                <w:sz w:val="16"/>
                <w:szCs w:val="16"/>
                <w:lang w:val="en-US" w:eastAsia="zh-CN"/>
              </w:rPr>
              <w:t>ength of</w:t>
            </w:r>
            <w:r>
              <w:rPr>
                <w:rFonts w:ascii="Arial" w:hAnsi="Arial" w:cs="Arial" w:hint="eastAsia"/>
                <w:sz w:val="16"/>
                <w:szCs w:val="16"/>
                <w:lang w:val="en-US" w:eastAsia="zh-CN"/>
              </w:rPr>
              <w:t xml:space="preserve"> (1~xxx</w:t>
            </w:r>
          </w:p>
          <w:p w:rsidR="00241A16" w:rsidRDefault="00241A16">
            <w:pPr>
              <w:pStyle w:val="Tabletext"/>
              <w:ind w:leftChars="71" w:left="142"/>
              <w:rPr>
                <w:rFonts w:ascii="Arial" w:hAnsi="Arial" w:cs="Arial"/>
                <w:sz w:val="16"/>
                <w:szCs w:val="16"/>
                <w:lang w:val="en-US" w:eastAsia="zh-CN"/>
              </w:rPr>
            </w:pPr>
            <w:r>
              <w:rPr>
                <w:rFonts w:ascii="Arial" w:hAnsi="Arial" w:cs="Arial"/>
                <w:sz w:val="16"/>
                <w:szCs w:val="16"/>
                <w:lang w:val="en-US" w:eastAsia="zh-CN"/>
              </w:rPr>
              <w:t>OFDM symbol length</w:t>
            </w:r>
            <w:r>
              <w:rPr>
                <w:rFonts w:ascii="Arial" w:hAnsi="Arial" w:cs="Arial" w:hint="eastAsia"/>
                <w:sz w:val="16"/>
                <w:szCs w:val="16"/>
                <w:lang w:val="en-US" w:eastAsia="zh-CN"/>
              </w:rPr>
              <w:t>) depend on DL period configuration.</w:t>
            </w:r>
          </w:p>
        </w:tc>
      </w:tr>
      <w:tr w:rsidR="00241A16">
        <w:trPr>
          <w:jc w:val="center"/>
        </w:trPr>
        <w:tc>
          <w:tcPr>
            <w:tcW w:w="709" w:type="dxa"/>
            <w:tcMar>
              <w:top w:w="0" w:type="dxa"/>
              <w:left w:w="108" w:type="dxa"/>
              <w:bottom w:w="0" w:type="dxa"/>
              <w:right w:w="108" w:type="dxa"/>
            </w:tcMar>
            <w:vAlign w:val="center"/>
          </w:tcPr>
          <w:p w:rsidR="00241A16" w:rsidRDefault="00241A16">
            <w:pPr>
              <w:pStyle w:val="Tabletext"/>
              <w:jc w:val="center"/>
              <w:rPr>
                <w:rFonts w:ascii="Arial" w:hAnsi="Arial" w:cs="Arial"/>
                <w:sz w:val="16"/>
                <w:szCs w:val="16"/>
                <w:lang w:val="en-US" w:eastAsia="zh-CN"/>
              </w:rPr>
            </w:pPr>
            <w:r>
              <w:rPr>
                <w:rFonts w:ascii="Arial" w:hAnsi="Arial" w:cs="Arial"/>
                <w:sz w:val="16"/>
                <w:szCs w:val="16"/>
                <w:lang w:val="en-US" w:eastAsia="zh-CN"/>
              </w:rPr>
              <w:t>1.4</w:t>
            </w:r>
          </w:p>
        </w:tc>
        <w:tc>
          <w:tcPr>
            <w:tcW w:w="2376" w:type="dxa"/>
            <w:tcMar>
              <w:top w:w="0" w:type="dxa"/>
              <w:left w:w="108" w:type="dxa"/>
              <w:bottom w:w="0" w:type="dxa"/>
              <w:right w:w="108" w:type="dxa"/>
            </w:tcMar>
            <w:vAlign w:val="center"/>
          </w:tcPr>
          <w:p w:rsidR="00241A16" w:rsidRDefault="00241A16">
            <w:pPr>
              <w:pStyle w:val="Tabletext"/>
              <w:rPr>
                <w:rFonts w:ascii="Arial" w:hAnsi="Arial" w:cs="Arial"/>
                <w:sz w:val="16"/>
                <w:szCs w:val="16"/>
                <w:lang w:val="en-US"/>
              </w:rPr>
            </w:pPr>
            <w:r>
              <w:rPr>
                <w:rFonts w:ascii="Arial" w:hAnsi="Arial" w:cs="Arial" w:hint="eastAsia"/>
                <w:sz w:val="16"/>
                <w:szCs w:val="16"/>
                <w:lang w:val="en-US" w:eastAsia="zh-CN"/>
              </w:rPr>
              <w:t>STA</w:t>
            </w:r>
            <w:r>
              <w:rPr>
                <w:rFonts w:ascii="Arial" w:hAnsi="Arial" w:cs="Arial"/>
                <w:sz w:val="16"/>
                <w:szCs w:val="16"/>
                <w:lang w:val="en-US"/>
              </w:rPr>
              <w:t xml:space="preserve"> processing delay</w:t>
            </w:r>
          </w:p>
        </w:tc>
        <w:tc>
          <w:tcPr>
            <w:tcW w:w="3431" w:type="dxa"/>
            <w:tcMar>
              <w:top w:w="0" w:type="dxa"/>
              <w:left w:w="108" w:type="dxa"/>
              <w:bottom w:w="0" w:type="dxa"/>
              <w:right w:w="108" w:type="dxa"/>
            </w:tcMar>
            <w:vAlign w:val="center"/>
          </w:tcPr>
          <w:p w:rsidR="00241A16" w:rsidRDefault="00241A16">
            <w:pPr>
              <w:pStyle w:val="Tabletext"/>
              <w:rPr>
                <w:rFonts w:ascii="Arial" w:hAnsi="Arial" w:cs="Arial"/>
                <w:sz w:val="16"/>
                <w:szCs w:val="16"/>
                <w:lang w:val="en-US" w:eastAsia="zh-CN"/>
              </w:rPr>
            </w:pPr>
            <w:proofErr w:type="spellStart"/>
            <w:proofErr w:type="gramStart"/>
            <w:r>
              <w:rPr>
                <w:rFonts w:ascii="Arial" w:hAnsi="Arial" w:cs="Arial"/>
                <w:i/>
                <w:sz w:val="16"/>
                <w:szCs w:val="16"/>
                <w:lang w:val="en-US" w:eastAsia="zh-CN"/>
              </w:rPr>
              <w:t>t</w:t>
            </w:r>
            <w:r>
              <w:rPr>
                <w:rFonts w:ascii="Arial" w:hAnsi="Arial" w:cs="Arial" w:hint="eastAsia"/>
                <w:sz w:val="16"/>
                <w:szCs w:val="16"/>
                <w:vertAlign w:val="subscript"/>
                <w:lang w:val="en-US" w:eastAsia="zh-CN"/>
              </w:rPr>
              <w:t>STA</w:t>
            </w:r>
            <w:r>
              <w:rPr>
                <w:rFonts w:ascii="Arial" w:hAnsi="Arial" w:cs="Arial"/>
                <w:sz w:val="16"/>
                <w:szCs w:val="16"/>
                <w:vertAlign w:val="subscript"/>
                <w:lang w:val="en-US" w:eastAsia="zh-CN"/>
              </w:rPr>
              <w:t>,rx</w:t>
            </w:r>
            <w:proofErr w:type="spellEnd"/>
            <w:proofErr w:type="gramEnd"/>
          </w:p>
          <w:p w:rsidR="00241A16" w:rsidRDefault="00241A16">
            <w:pPr>
              <w:pStyle w:val="Tabletext"/>
              <w:rPr>
                <w:rFonts w:ascii="Arial" w:hAnsi="Arial" w:cs="Arial"/>
                <w:i/>
                <w:sz w:val="16"/>
                <w:szCs w:val="16"/>
                <w:lang w:val="en-US" w:eastAsia="zh-CN"/>
              </w:rPr>
            </w:pPr>
            <w:r>
              <w:rPr>
                <w:rFonts w:ascii="Arial" w:hAnsi="Arial" w:cs="Arial"/>
                <w:sz w:val="16"/>
                <w:szCs w:val="16"/>
                <w:lang w:val="en-US" w:eastAsia="zh-CN"/>
              </w:rPr>
              <w:t xml:space="preserve">The time interval between the </w:t>
            </w:r>
            <w:r>
              <w:rPr>
                <w:rFonts w:ascii="Arial" w:hAnsi="Arial" w:cs="Arial" w:hint="eastAsia"/>
                <w:sz w:val="16"/>
                <w:szCs w:val="16"/>
                <w:lang w:val="en-US" w:eastAsia="zh-CN"/>
              </w:rPr>
              <w:t xml:space="preserve">DL </w:t>
            </w:r>
            <w:r>
              <w:rPr>
                <w:rFonts w:ascii="Arial" w:hAnsi="Arial" w:cs="Arial"/>
                <w:sz w:val="16"/>
                <w:szCs w:val="16"/>
                <w:lang w:val="en-US" w:eastAsia="zh-CN"/>
              </w:rPr>
              <w:t>PD</w:t>
            </w:r>
            <w:r>
              <w:rPr>
                <w:rFonts w:ascii="Arial" w:hAnsi="Arial" w:cs="Arial" w:hint="eastAsia"/>
                <w:sz w:val="16"/>
                <w:szCs w:val="16"/>
                <w:lang w:val="en-US" w:eastAsia="zh-CN"/>
              </w:rPr>
              <w:t>T</w:t>
            </w:r>
            <w:r>
              <w:rPr>
                <w:rFonts w:ascii="Arial" w:hAnsi="Arial" w:cs="Arial"/>
                <w:sz w:val="16"/>
                <w:szCs w:val="16"/>
                <w:lang w:val="en-US" w:eastAsia="zh-CN"/>
              </w:rPr>
              <w:t xml:space="preserve">CH </w:t>
            </w:r>
            <w:proofErr w:type="gramStart"/>
            <w:r>
              <w:rPr>
                <w:rFonts w:ascii="Arial" w:hAnsi="Arial" w:cs="Arial"/>
                <w:sz w:val="16"/>
                <w:szCs w:val="16"/>
                <w:lang w:val="en-US" w:eastAsia="zh-CN"/>
              </w:rPr>
              <w:t>is  received</w:t>
            </w:r>
            <w:proofErr w:type="gramEnd"/>
            <w:r>
              <w:rPr>
                <w:rFonts w:ascii="Arial" w:hAnsi="Arial" w:cs="Arial"/>
                <w:sz w:val="16"/>
                <w:szCs w:val="16"/>
                <w:lang w:val="en-US" w:eastAsia="zh-CN"/>
              </w:rPr>
              <w:t xml:space="preserve"> and the data is decoded;</w:t>
            </w:r>
          </w:p>
        </w:tc>
        <w:tc>
          <w:tcPr>
            <w:tcW w:w="3115" w:type="dxa"/>
          </w:tcPr>
          <w:p w:rsidR="00241A16" w:rsidRDefault="00241A16">
            <w:pPr>
              <w:pStyle w:val="Tabletext"/>
              <w:ind w:leftChars="71" w:left="142"/>
              <w:rPr>
                <w:rFonts w:ascii="Arial" w:hAnsi="Arial" w:cs="Arial"/>
                <w:sz w:val="16"/>
                <w:szCs w:val="16"/>
                <w:lang w:val="en-US" w:eastAsia="zh-CN"/>
              </w:rPr>
            </w:pPr>
            <w:r>
              <w:rPr>
                <w:rFonts w:ascii="Arial" w:hAnsi="Arial" w:cs="Arial"/>
                <w:sz w:val="16"/>
                <w:szCs w:val="16"/>
                <w:lang w:eastAsia="zh-CN"/>
              </w:rPr>
              <w:t>T</w:t>
            </w:r>
            <w:r>
              <w:rPr>
                <w:rFonts w:ascii="Arial" w:hAnsi="Arial" w:cs="Arial"/>
                <w:sz w:val="16"/>
                <w:szCs w:val="16"/>
                <w:vertAlign w:val="subscript"/>
                <w:lang w:eastAsia="zh-CN"/>
              </w:rPr>
              <w:t>proc,1</w:t>
            </w:r>
            <w:r>
              <w:rPr>
                <w:rFonts w:ascii="Arial" w:hAnsi="Arial" w:cs="Arial" w:hint="eastAsia"/>
                <w:sz w:val="16"/>
                <w:szCs w:val="16"/>
                <w:lang w:eastAsia="zh-CN"/>
              </w:rPr>
              <w:t>=1.5</w:t>
            </w:r>
            <w:r>
              <w:rPr>
                <w:rFonts w:ascii="Arial" w:hAnsi="Arial" w:cs="Arial"/>
                <w:sz w:val="16"/>
                <w:szCs w:val="16"/>
                <w:lang w:eastAsia="zh-CN"/>
              </w:rPr>
              <w:t xml:space="preserve"> </w:t>
            </w:r>
            <w:proofErr w:type="spellStart"/>
            <w:r>
              <w:rPr>
                <w:rFonts w:ascii="Arial" w:hAnsi="Arial" w:cs="Arial" w:hint="eastAsia"/>
                <w:sz w:val="16"/>
                <w:szCs w:val="16"/>
                <w:lang w:eastAsia="zh-CN"/>
              </w:rPr>
              <w:t>os</w:t>
            </w:r>
            <w:proofErr w:type="spellEnd"/>
          </w:p>
        </w:tc>
      </w:tr>
      <w:tr w:rsidR="00241A16">
        <w:trPr>
          <w:jc w:val="center"/>
        </w:trPr>
        <w:tc>
          <w:tcPr>
            <w:tcW w:w="709" w:type="dxa"/>
            <w:tcMar>
              <w:top w:w="0" w:type="dxa"/>
              <w:left w:w="108" w:type="dxa"/>
              <w:bottom w:w="0" w:type="dxa"/>
              <w:right w:w="108" w:type="dxa"/>
            </w:tcMar>
            <w:vAlign w:val="center"/>
          </w:tcPr>
          <w:p w:rsidR="00241A16" w:rsidRDefault="00241A16">
            <w:pPr>
              <w:pStyle w:val="Tabletext"/>
              <w:jc w:val="center"/>
              <w:rPr>
                <w:rFonts w:ascii="Arial" w:hAnsi="Arial" w:cs="Arial"/>
                <w:sz w:val="16"/>
                <w:szCs w:val="16"/>
                <w:lang w:val="en-US" w:eastAsia="zh-CN"/>
              </w:rPr>
            </w:pPr>
            <w:r>
              <w:rPr>
                <w:rFonts w:ascii="Arial" w:hAnsi="Arial" w:cs="Arial"/>
                <w:sz w:val="16"/>
                <w:szCs w:val="16"/>
                <w:lang w:val="en-US" w:eastAsia="zh-CN"/>
              </w:rPr>
              <w:t>2</w:t>
            </w:r>
          </w:p>
        </w:tc>
        <w:tc>
          <w:tcPr>
            <w:tcW w:w="2376" w:type="dxa"/>
            <w:tcMar>
              <w:top w:w="0" w:type="dxa"/>
              <w:left w:w="108" w:type="dxa"/>
              <w:bottom w:w="0" w:type="dxa"/>
              <w:right w:w="108" w:type="dxa"/>
            </w:tcMar>
            <w:vAlign w:val="center"/>
          </w:tcPr>
          <w:p w:rsidR="00241A16" w:rsidRDefault="00241A16">
            <w:pPr>
              <w:pStyle w:val="Tabletext"/>
              <w:rPr>
                <w:rFonts w:ascii="Arial" w:hAnsi="Arial" w:cs="Arial"/>
                <w:sz w:val="16"/>
                <w:szCs w:val="16"/>
                <w:lang w:val="en-US"/>
              </w:rPr>
            </w:pPr>
            <w:r>
              <w:rPr>
                <w:rFonts w:ascii="Arial" w:hAnsi="Arial" w:cs="Arial" w:hint="eastAsia"/>
                <w:sz w:val="16"/>
                <w:szCs w:val="16"/>
                <w:lang w:val="en-US" w:eastAsia="zh-CN"/>
              </w:rPr>
              <w:t>I-</w:t>
            </w:r>
            <w:r>
              <w:rPr>
                <w:rFonts w:ascii="Arial" w:hAnsi="Arial" w:cs="Arial"/>
                <w:sz w:val="16"/>
                <w:szCs w:val="16"/>
                <w:lang w:val="en-US"/>
              </w:rPr>
              <w:t>A</w:t>
            </w:r>
            <w:r w:rsidR="009B7C4C">
              <w:rPr>
                <w:rFonts w:ascii="Arial" w:hAnsi="Arial" w:cs="Arial"/>
                <w:sz w:val="16"/>
                <w:szCs w:val="16"/>
                <w:lang w:val="en-US"/>
              </w:rPr>
              <w:t>CK (N</w:t>
            </w:r>
            <w:r w:rsidR="00CD4488">
              <w:rPr>
                <w:rFonts w:ascii="Arial" w:hAnsi="Arial" w:cs="Arial"/>
                <w:sz w:val="16"/>
                <w:szCs w:val="16"/>
                <w:lang w:val="en-US"/>
              </w:rPr>
              <w:t xml:space="preserve">ote </w:t>
            </w:r>
            <w:r w:rsidR="009B7C4C">
              <w:rPr>
                <w:rFonts w:ascii="Arial" w:hAnsi="Arial" w:cs="Arial"/>
                <w:sz w:val="16"/>
                <w:szCs w:val="16"/>
                <w:lang w:val="en-US"/>
              </w:rPr>
              <w:t>2)</w:t>
            </w:r>
            <w:r>
              <w:rPr>
                <w:rFonts w:ascii="Arial" w:hAnsi="Arial" w:cs="Arial"/>
                <w:sz w:val="16"/>
                <w:szCs w:val="16"/>
                <w:lang w:val="en-US"/>
              </w:rPr>
              <w:t xml:space="preserve"> retransmission</w:t>
            </w:r>
          </w:p>
        </w:tc>
        <w:tc>
          <w:tcPr>
            <w:tcW w:w="3431" w:type="dxa"/>
            <w:tcMar>
              <w:top w:w="0" w:type="dxa"/>
              <w:left w:w="108" w:type="dxa"/>
              <w:bottom w:w="0" w:type="dxa"/>
              <w:right w:w="108" w:type="dxa"/>
            </w:tcMar>
            <w:vAlign w:val="center"/>
          </w:tcPr>
          <w:p w:rsidR="00241A16" w:rsidRDefault="00241A16">
            <w:pPr>
              <w:pStyle w:val="Tabletext"/>
              <w:rPr>
                <w:rFonts w:ascii="Arial" w:hAnsi="Arial" w:cs="Arial"/>
                <w:sz w:val="16"/>
                <w:szCs w:val="16"/>
                <w:vertAlign w:val="subscript"/>
                <w:lang w:val="en-US" w:eastAsia="zh-CN"/>
              </w:rPr>
            </w:pPr>
            <w:r>
              <w:rPr>
                <w:rFonts w:ascii="Arial" w:hAnsi="Arial" w:cs="Arial"/>
                <w:i/>
                <w:sz w:val="16"/>
                <w:szCs w:val="16"/>
                <w:lang w:val="en-US" w:eastAsia="zh-CN"/>
              </w:rPr>
              <w:t>T</w:t>
            </w:r>
            <w:r w:rsidR="009C3CB5">
              <w:rPr>
                <w:rFonts w:ascii="Arial" w:hAnsi="Arial" w:cs="Arial" w:hint="eastAsia"/>
                <w:sz w:val="16"/>
                <w:szCs w:val="16"/>
                <w:vertAlign w:val="subscript"/>
                <w:lang w:val="en-US" w:eastAsia="zh-CN"/>
              </w:rPr>
              <w:t>I-ACK</w:t>
            </w:r>
            <w:r>
              <w:rPr>
                <w:rFonts w:ascii="Arial" w:hAnsi="Arial" w:cs="Arial"/>
                <w:sz w:val="16"/>
                <w:szCs w:val="16"/>
                <w:vertAlign w:val="subscript"/>
                <w:lang w:val="en-US" w:eastAsia="zh-CN"/>
              </w:rPr>
              <w:t xml:space="preserve"> </w:t>
            </w:r>
            <w:r>
              <w:rPr>
                <w:rFonts w:ascii="Arial" w:hAnsi="Arial" w:cs="Arial"/>
                <w:sz w:val="16"/>
                <w:szCs w:val="16"/>
                <w:lang w:val="en-US" w:eastAsia="zh-CN"/>
              </w:rPr>
              <w:t xml:space="preserve">= </w:t>
            </w:r>
            <w:r>
              <w:rPr>
                <w:rFonts w:ascii="Arial" w:hAnsi="Arial" w:cs="Arial"/>
                <w:i/>
                <w:sz w:val="16"/>
                <w:szCs w:val="16"/>
                <w:lang w:val="en-US" w:eastAsia="zh-CN"/>
              </w:rPr>
              <w:t>T</w:t>
            </w:r>
            <w:r>
              <w:rPr>
                <w:rFonts w:ascii="Arial" w:hAnsi="Arial" w:cs="Arial"/>
                <w:sz w:val="16"/>
                <w:szCs w:val="16"/>
                <w:vertAlign w:val="subscript"/>
                <w:lang w:val="en-US" w:eastAsia="zh-CN"/>
              </w:rPr>
              <w:t>1</w:t>
            </w:r>
            <w:r>
              <w:rPr>
                <w:rFonts w:ascii="Arial" w:hAnsi="Arial" w:cs="Arial"/>
                <w:sz w:val="16"/>
                <w:szCs w:val="16"/>
                <w:lang w:val="en-US" w:eastAsia="zh-CN"/>
              </w:rPr>
              <w:t xml:space="preserve"> + </w:t>
            </w:r>
            <w:r>
              <w:rPr>
                <w:rFonts w:ascii="Arial" w:hAnsi="Arial" w:cs="Arial"/>
                <w:i/>
                <w:sz w:val="16"/>
                <w:szCs w:val="16"/>
                <w:lang w:val="en-US" w:eastAsia="zh-CN"/>
              </w:rPr>
              <w:t>T</w:t>
            </w:r>
            <w:r>
              <w:rPr>
                <w:rFonts w:ascii="Arial" w:hAnsi="Arial" w:cs="Arial"/>
                <w:sz w:val="16"/>
                <w:szCs w:val="16"/>
                <w:vertAlign w:val="subscript"/>
                <w:lang w:val="en-US" w:eastAsia="zh-CN"/>
              </w:rPr>
              <w:t>2</w:t>
            </w:r>
          </w:p>
          <w:p w:rsidR="00241A16" w:rsidRDefault="00241A16">
            <w:pPr>
              <w:pStyle w:val="Tabletext"/>
              <w:rPr>
                <w:rFonts w:ascii="Arial" w:hAnsi="Arial" w:cs="Arial"/>
                <w:i/>
                <w:sz w:val="16"/>
                <w:szCs w:val="16"/>
                <w:lang w:val="en-US" w:eastAsia="zh-CN"/>
              </w:rPr>
            </w:pPr>
            <w:r>
              <w:rPr>
                <w:rFonts w:ascii="Arial" w:hAnsi="Arial" w:cs="Arial"/>
                <w:i/>
                <w:sz w:val="16"/>
                <w:szCs w:val="16"/>
                <w:lang w:val="en-US" w:eastAsia="zh-CN"/>
              </w:rPr>
              <w:t>T</w:t>
            </w:r>
            <w:r>
              <w:rPr>
                <w:rFonts w:ascii="Arial" w:hAnsi="Arial" w:cs="Arial" w:hint="eastAsia"/>
                <w:sz w:val="16"/>
                <w:szCs w:val="16"/>
                <w:vertAlign w:val="subscript"/>
                <w:lang w:val="en-US" w:eastAsia="zh-CN"/>
              </w:rPr>
              <w:t>2</w:t>
            </w:r>
            <w:r>
              <w:rPr>
                <w:rFonts w:ascii="Arial" w:hAnsi="Arial" w:cs="Arial"/>
                <w:sz w:val="16"/>
                <w:szCs w:val="16"/>
                <w:lang w:val="en-US" w:eastAsia="zh-CN"/>
              </w:rPr>
              <w:t xml:space="preserve"> = (</w:t>
            </w:r>
            <w:proofErr w:type="spellStart"/>
            <w:proofErr w:type="gramStart"/>
            <w:r>
              <w:rPr>
                <w:rFonts w:ascii="Arial" w:hAnsi="Arial" w:cs="Arial"/>
                <w:i/>
                <w:sz w:val="16"/>
                <w:szCs w:val="16"/>
                <w:lang w:val="en-US" w:eastAsia="zh-CN"/>
              </w:rPr>
              <w:t>t</w:t>
            </w:r>
            <w:r>
              <w:rPr>
                <w:rFonts w:ascii="Arial" w:hAnsi="Arial" w:cs="Arial" w:hint="eastAsia"/>
                <w:sz w:val="16"/>
                <w:szCs w:val="16"/>
                <w:vertAlign w:val="subscript"/>
                <w:lang w:val="en-US" w:eastAsia="zh-CN"/>
              </w:rPr>
              <w:t>STA</w:t>
            </w:r>
            <w:r>
              <w:rPr>
                <w:rFonts w:ascii="Arial" w:hAnsi="Arial" w:cs="Arial"/>
                <w:sz w:val="16"/>
                <w:szCs w:val="16"/>
                <w:vertAlign w:val="subscript"/>
                <w:lang w:val="en-US" w:eastAsia="zh-CN"/>
              </w:rPr>
              <w:t>,tx</w:t>
            </w:r>
            <w:proofErr w:type="spellEnd"/>
            <w:proofErr w:type="gramEnd"/>
            <w:r>
              <w:rPr>
                <w:rFonts w:ascii="Arial" w:hAnsi="Arial" w:cs="Arial"/>
                <w:sz w:val="16"/>
                <w:szCs w:val="16"/>
                <w:lang w:val="en-US" w:eastAsia="zh-CN"/>
              </w:rPr>
              <w:t xml:space="preserve"> + </w:t>
            </w:r>
            <w:proofErr w:type="spellStart"/>
            <w:r>
              <w:rPr>
                <w:rFonts w:ascii="Arial" w:hAnsi="Arial" w:cs="Arial"/>
                <w:i/>
                <w:sz w:val="16"/>
                <w:szCs w:val="16"/>
                <w:lang w:val="en-US" w:eastAsia="zh-CN"/>
              </w:rPr>
              <w:t>t</w:t>
            </w:r>
            <w:r>
              <w:rPr>
                <w:rFonts w:ascii="Arial" w:hAnsi="Arial" w:cs="Arial"/>
                <w:sz w:val="16"/>
                <w:szCs w:val="16"/>
                <w:vertAlign w:val="subscript"/>
                <w:lang w:val="en-US" w:eastAsia="zh-CN"/>
              </w:rPr>
              <w:t>FA,UL</w:t>
            </w:r>
            <w:proofErr w:type="spellEnd"/>
            <w:r>
              <w:rPr>
                <w:rFonts w:ascii="Arial" w:hAnsi="Arial" w:cs="Arial"/>
                <w:sz w:val="16"/>
                <w:szCs w:val="16"/>
                <w:lang w:val="en-US" w:eastAsia="zh-CN"/>
              </w:rPr>
              <w:t xml:space="preserve">)+ </w:t>
            </w:r>
            <w:proofErr w:type="spellStart"/>
            <w:r>
              <w:rPr>
                <w:rFonts w:ascii="Arial" w:hAnsi="Arial" w:cs="Arial"/>
                <w:i/>
                <w:sz w:val="16"/>
                <w:szCs w:val="16"/>
                <w:lang w:val="en-US" w:eastAsia="zh-CN"/>
              </w:rPr>
              <w:t>t</w:t>
            </w:r>
            <w:r>
              <w:rPr>
                <w:rFonts w:ascii="Arial" w:hAnsi="Arial" w:cs="Arial"/>
                <w:sz w:val="16"/>
                <w:szCs w:val="16"/>
                <w:vertAlign w:val="subscript"/>
                <w:lang w:val="en-US" w:eastAsia="zh-CN"/>
              </w:rPr>
              <w:t>UL_duration</w:t>
            </w:r>
            <w:proofErr w:type="spellEnd"/>
            <w:r>
              <w:rPr>
                <w:rFonts w:ascii="Arial" w:hAnsi="Arial" w:cs="Arial"/>
                <w:sz w:val="16"/>
                <w:szCs w:val="16"/>
                <w:lang w:val="en-US" w:eastAsia="zh-CN"/>
              </w:rPr>
              <w:t xml:space="preserve">+ </w:t>
            </w:r>
            <w:proofErr w:type="spellStart"/>
            <w:r>
              <w:rPr>
                <w:rFonts w:ascii="Arial" w:hAnsi="Arial" w:cs="Arial"/>
                <w:i/>
                <w:sz w:val="16"/>
                <w:szCs w:val="16"/>
                <w:lang w:val="en-US" w:eastAsia="zh-CN"/>
              </w:rPr>
              <w:t>t</w:t>
            </w:r>
            <w:r>
              <w:rPr>
                <w:rFonts w:ascii="Arial" w:hAnsi="Arial" w:cs="Arial" w:hint="eastAsia"/>
                <w:sz w:val="16"/>
                <w:szCs w:val="16"/>
                <w:vertAlign w:val="subscript"/>
                <w:lang w:val="en-US" w:eastAsia="zh-CN"/>
              </w:rPr>
              <w:t>CAP</w:t>
            </w:r>
            <w:r>
              <w:rPr>
                <w:rFonts w:ascii="Arial" w:hAnsi="Arial" w:cs="Arial"/>
                <w:sz w:val="16"/>
                <w:szCs w:val="16"/>
                <w:vertAlign w:val="subscript"/>
                <w:lang w:val="en-US" w:eastAsia="zh-CN"/>
              </w:rPr>
              <w:t>,rx</w:t>
            </w:r>
            <w:proofErr w:type="spellEnd"/>
            <w:r>
              <w:rPr>
                <w:rFonts w:ascii="Arial" w:hAnsi="Arial" w:cs="Arial"/>
                <w:sz w:val="16"/>
                <w:szCs w:val="16"/>
                <w:lang w:val="en-US" w:eastAsia="zh-CN"/>
              </w:rPr>
              <w:t xml:space="preserve"> (For Steps 2.1 to 2.4)</w:t>
            </w:r>
          </w:p>
        </w:tc>
        <w:tc>
          <w:tcPr>
            <w:tcW w:w="3115" w:type="dxa"/>
          </w:tcPr>
          <w:p w:rsidR="00241A16" w:rsidRDefault="00241A16">
            <w:pPr>
              <w:pStyle w:val="Tabletext"/>
              <w:ind w:leftChars="71" w:left="142"/>
              <w:rPr>
                <w:rFonts w:ascii="Arial" w:hAnsi="Arial" w:cs="Arial"/>
                <w:sz w:val="16"/>
                <w:szCs w:val="16"/>
                <w:lang w:val="en-US" w:eastAsia="zh-CN"/>
              </w:rPr>
            </w:pPr>
          </w:p>
        </w:tc>
      </w:tr>
      <w:tr w:rsidR="00241A16">
        <w:trPr>
          <w:jc w:val="center"/>
        </w:trPr>
        <w:tc>
          <w:tcPr>
            <w:tcW w:w="709" w:type="dxa"/>
            <w:tcMar>
              <w:top w:w="0" w:type="dxa"/>
              <w:left w:w="108" w:type="dxa"/>
              <w:bottom w:w="0" w:type="dxa"/>
              <w:right w:w="108" w:type="dxa"/>
            </w:tcMar>
            <w:vAlign w:val="center"/>
          </w:tcPr>
          <w:p w:rsidR="00241A16" w:rsidRDefault="00241A16">
            <w:pPr>
              <w:pStyle w:val="Tabletext"/>
              <w:jc w:val="center"/>
              <w:rPr>
                <w:rFonts w:ascii="Arial" w:hAnsi="Arial" w:cs="Arial"/>
                <w:sz w:val="16"/>
                <w:szCs w:val="16"/>
                <w:lang w:val="en-US"/>
              </w:rPr>
            </w:pPr>
            <w:r>
              <w:rPr>
                <w:rFonts w:ascii="Arial" w:hAnsi="Arial" w:cs="Arial"/>
                <w:sz w:val="16"/>
                <w:szCs w:val="16"/>
                <w:lang w:val="en-US"/>
              </w:rPr>
              <w:t>2.1</w:t>
            </w:r>
          </w:p>
        </w:tc>
        <w:tc>
          <w:tcPr>
            <w:tcW w:w="2376" w:type="dxa"/>
            <w:tcMar>
              <w:top w:w="0" w:type="dxa"/>
              <w:left w:w="108" w:type="dxa"/>
              <w:bottom w:w="0" w:type="dxa"/>
              <w:right w:w="108" w:type="dxa"/>
            </w:tcMar>
            <w:vAlign w:val="center"/>
          </w:tcPr>
          <w:p w:rsidR="00241A16" w:rsidRDefault="00241A16">
            <w:pPr>
              <w:pStyle w:val="Tabletext"/>
              <w:rPr>
                <w:rFonts w:ascii="Arial" w:hAnsi="Arial" w:cs="Arial"/>
                <w:sz w:val="16"/>
                <w:szCs w:val="16"/>
                <w:lang w:val="en-US"/>
              </w:rPr>
            </w:pPr>
            <w:r>
              <w:rPr>
                <w:rFonts w:ascii="Arial" w:hAnsi="Arial" w:cs="Arial" w:hint="eastAsia"/>
                <w:sz w:val="16"/>
                <w:szCs w:val="16"/>
                <w:lang w:val="en-US" w:eastAsia="zh-CN"/>
              </w:rPr>
              <w:t>STA</w:t>
            </w:r>
            <w:r>
              <w:rPr>
                <w:rFonts w:ascii="Arial" w:hAnsi="Arial" w:cs="Arial"/>
                <w:sz w:val="16"/>
                <w:szCs w:val="16"/>
                <w:lang w:val="en-US"/>
              </w:rPr>
              <w:t xml:space="preserve"> processing delay</w:t>
            </w:r>
          </w:p>
        </w:tc>
        <w:tc>
          <w:tcPr>
            <w:tcW w:w="3431" w:type="dxa"/>
            <w:tcMar>
              <w:top w:w="0" w:type="dxa"/>
              <w:left w:w="108" w:type="dxa"/>
              <w:bottom w:w="0" w:type="dxa"/>
              <w:right w:w="108" w:type="dxa"/>
            </w:tcMar>
            <w:vAlign w:val="center"/>
          </w:tcPr>
          <w:p w:rsidR="00241A16" w:rsidRDefault="00241A16">
            <w:pPr>
              <w:pStyle w:val="Tabletext"/>
              <w:rPr>
                <w:rFonts w:ascii="Arial" w:hAnsi="Arial" w:cs="Arial"/>
                <w:sz w:val="16"/>
                <w:szCs w:val="16"/>
                <w:lang w:val="en-US" w:eastAsia="zh-CN"/>
              </w:rPr>
            </w:pPr>
            <w:proofErr w:type="spellStart"/>
            <w:proofErr w:type="gramStart"/>
            <w:r>
              <w:rPr>
                <w:rFonts w:ascii="Arial" w:hAnsi="Arial" w:cs="Arial"/>
                <w:i/>
                <w:sz w:val="16"/>
                <w:szCs w:val="16"/>
                <w:lang w:val="en-US" w:eastAsia="zh-CN"/>
              </w:rPr>
              <w:t>t</w:t>
            </w:r>
            <w:r>
              <w:rPr>
                <w:rFonts w:ascii="Arial" w:hAnsi="Arial" w:cs="Arial" w:hint="eastAsia"/>
                <w:sz w:val="16"/>
                <w:szCs w:val="16"/>
                <w:vertAlign w:val="subscript"/>
                <w:lang w:val="en-US" w:eastAsia="zh-CN"/>
              </w:rPr>
              <w:t>STA</w:t>
            </w:r>
            <w:r>
              <w:rPr>
                <w:rFonts w:ascii="Arial" w:hAnsi="Arial" w:cs="Arial"/>
                <w:sz w:val="16"/>
                <w:szCs w:val="16"/>
                <w:vertAlign w:val="subscript"/>
                <w:lang w:val="en-US" w:eastAsia="zh-CN"/>
              </w:rPr>
              <w:t>,tx</w:t>
            </w:r>
            <w:proofErr w:type="spellEnd"/>
            <w:proofErr w:type="gramEnd"/>
          </w:p>
          <w:p w:rsidR="00241A16" w:rsidRDefault="00241A16">
            <w:pPr>
              <w:pStyle w:val="Tabletext"/>
              <w:rPr>
                <w:rFonts w:ascii="Arial" w:hAnsi="Arial" w:cs="Arial"/>
                <w:sz w:val="16"/>
                <w:szCs w:val="16"/>
                <w:lang w:val="en-US" w:eastAsia="zh-CN"/>
              </w:rPr>
            </w:pPr>
            <w:r>
              <w:rPr>
                <w:rFonts w:ascii="Arial" w:hAnsi="Arial" w:cs="Arial"/>
                <w:sz w:val="16"/>
                <w:szCs w:val="16"/>
                <w:lang w:val="en-US" w:eastAsia="zh-CN"/>
              </w:rPr>
              <w:t xml:space="preserve">The time interval between the data is decoded, and </w:t>
            </w:r>
            <w:r>
              <w:rPr>
                <w:rFonts w:ascii="Arial" w:hAnsi="Arial" w:cs="Arial" w:hint="eastAsia"/>
                <w:sz w:val="16"/>
                <w:szCs w:val="16"/>
                <w:lang w:val="en-US" w:eastAsia="zh-CN"/>
              </w:rPr>
              <w:t>I-</w:t>
            </w:r>
            <w:r>
              <w:rPr>
                <w:rFonts w:ascii="Arial" w:hAnsi="Arial" w:cs="Arial"/>
                <w:sz w:val="16"/>
                <w:szCs w:val="16"/>
                <w:lang w:val="en-US" w:eastAsia="zh-CN"/>
              </w:rPr>
              <w:t>ACK packet is generated.</w:t>
            </w:r>
          </w:p>
        </w:tc>
        <w:tc>
          <w:tcPr>
            <w:tcW w:w="3115" w:type="dxa"/>
          </w:tcPr>
          <w:p w:rsidR="00241A16" w:rsidRDefault="00241A16">
            <w:pPr>
              <w:pStyle w:val="Tabletext"/>
              <w:ind w:leftChars="71" w:left="142"/>
              <w:rPr>
                <w:rFonts w:ascii="Arial" w:hAnsi="Arial" w:cs="Arial"/>
                <w:sz w:val="16"/>
                <w:szCs w:val="16"/>
                <w:lang w:val="en-US" w:eastAsia="zh-CN"/>
              </w:rPr>
            </w:pPr>
            <w:r>
              <w:rPr>
                <w:rFonts w:ascii="Arial" w:hAnsi="Arial" w:cs="Arial"/>
                <w:sz w:val="16"/>
                <w:szCs w:val="16"/>
                <w:lang w:eastAsia="zh-CN"/>
              </w:rPr>
              <w:t>T</w:t>
            </w:r>
            <w:r>
              <w:rPr>
                <w:rFonts w:ascii="Arial" w:hAnsi="Arial" w:cs="Arial"/>
                <w:sz w:val="16"/>
                <w:szCs w:val="16"/>
                <w:vertAlign w:val="subscript"/>
                <w:lang w:eastAsia="zh-CN"/>
              </w:rPr>
              <w:t>proc,1</w:t>
            </w:r>
            <w:r>
              <w:rPr>
                <w:rFonts w:ascii="Arial" w:hAnsi="Arial" w:cs="Arial" w:hint="eastAsia"/>
                <w:sz w:val="16"/>
                <w:szCs w:val="16"/>
                <w:lang w:eastAsia="zh-CN"/>
              </w:rPr>
              <w:t>=1.5</w:t>
            </w:r>
            <w:r>
              <w:rPr>
                <w:rFonts w:ascii="Arial" w:hAnsi="Arial" w:cs="Arial"/>
                <w:sz w:val="16"/>
                <w:szCs w:val="16"/>
                <w:lang w:eastAsia="zh-CN"/>
              </w:rPr>
              <w:t xml:space="preserve"> </w:t>
            </w:r>
            <w:proofErr w:type="spellStart"/>
            <w:r>
              <w:rPr>
                <w:rFonts w:ascii="Arial" w:hAnsi="Arial" w:cs="Arial" w:hint="eastAsia"/>
                <w:sz w:val="16"/>
                <w:szCs w:val="16"/>
                <w:lang w:eastAsia="zh-CN"/>
              </w:rPr>
              <w:t>os</w:t>
            </w:r>
            <w:proofErr w:type="spellEnd"/>
            <w:r>
              <w:rPr>
                <w:rFonts w:ascii="Arial" w:hAnsi="Arial" w:cs="Arial" w:hint="eastAsia"/>
                <w:sz w:val="16"/>
                <w:szCs w:val="16"/>
                <w:lang w:eastAsia="zh-CN"/>
              </w:rPr>
              <w:t xml:space="preserve"> </w:t>
            </w:r>
          </w:p>
        </w:tc>
      </w:tr>
      <w:tr w:rsidR="00241A16">
        <w:trPr>
          <w:jc w:val="center"/>
        </w:trPr>
        <w:tc>
          <w:tcPr>
            <w:tcW w:w="709" w:type="dxa"/>
            <w:tcMar>
              <w:top w:w="0" w:type="dxa"/>
              <w:left w:w="108" w:type="dxa"/>
              <w:bottom w:w="0" w:type="dxa"/>
              <w:right w:w="108" w:type="dxa"/>
            </w:tcMar>
            <w:vAlign w:val="center"/>
          </w:tcPr>
          <w:p w:rsidR="00241A16" w:rsidRDefault="00241A16">
            <w:pPr>
              <w:pStyle w:val="Tabletext"/>
              <w:jc w:val="center"/>
              <w:rPr>
                <w:rFonts w:ascii="Arial" w:hAnsi="Arial" w:cs="Arial"/>
                <w:sz w:val="16"/>
                <w:szCs w:val="16"/>
                <w:lang w:val="en-US"/>
              </w:rPr>
            </w:pPr>
            <w:r>
              <w:rPr>
                <w:rFonts w:ascii="Arial" w:hAnsi="Arial" w:cs="Arial"/>
                <w:sz w:val="16"/>
                <w:szCs w:val="16"/>
                <w:lang w:val="en-US"/>
              </w:rPr>
              <w:t>2.2</w:t>
            </w:r>
          </w:p>
        </w:tc>
        <w:tc>
          <w:tcPr>
            <w:tcW w:w="2376" w:type="dxa"/>
            <w:tcMar>
              <w:top w:w="0" w:type="dxa"/>
              <w:left w:w="108" w:type="dxa"/>
              <w:bottom w:w="0" w:type="dxa"/>
              <w:right w:w="108" w:type="dxa"/>
            </w:tcMar>
            <w:vAlign w:val="center"/>
          </w:tcPr>
          <w:p w:rsidR="00241A16" w:rsidRDefault="00241A16">
            <w:pPr>
              <w:pStyle w:val="Tabletext"/>
              <w:rPr>
                <w:rFonts w:ascii="Arial" w:hAnsi="Arial" w:cs="Arial"/>
                <w:sz w:val="16"/>
                <w:szCs w:val="16"/>
                <w:lang w:val="en-US" w:eastAsia="zh-CN"/>
              </w:rPr>
            </w:pPr>
            <w:r>
              <w:rPr>
                <w:rFonts w:ascii="Arial" w:hAnsi="Arial" w:cs="Arial"/>
                <w:sz w:val="16"/>
                <w:szCs w:val="16"/>
                <w:lang w:val="en-US"/>
              </w:rPr>
              <w:t>UL frame alignment</w:t>
            </w:r>
            <w:r>
              <w:rPr>
                <w:rFonts w:ascii="Arial" w:hAnsi="Arial" w:cs="Arial"/>
                <w:sz w:val="16"/>
                <w:szCs w:val="16"/>
                <w:lang w:val="en-US" w:eastAsia="zh-CN"/>
              </w:rPr>
              <w:t xml:space="preserve"> (transmission alignment)</w:t>
            </w:r>
          </w:p>
        </w:tc>
        <w:tc>
          <w:tcPr>
            <w:tcW w:w="3431" w:type="dxa"/>
            <w:tcMar>
              <w:top w:w="0" w:type="dxa"/>
              <w:left w:w="108" w:type="dxa"/>
              <w:bottom w:w="0" w:type="dxa"/>
              <w:right w:w="108" w:type="dxa"/>
            </w:tcMar>
            <w:vAlign w:val="center"/>
          </w:tcPr>
          <w:p w:rsidR="00241A16" w:rsidRDefault="00241A16">
            <w:pPr>
              <w:pStyle w:val="Tabletext"/>
              <w:rPr>
                <w:rFonts w:ascii="Arial" w:hAnsi="Arial" w:cs="Arial"/>
                <w:sz w:val="16"/>
                <w:szCs w:val="16"/>
                <w:lang w:val="en-US" w:eastAsia="zh-CN"/>
              </w:rPr>
            </w:pPr>
            <w:proofErr w:type="spellStart"/>
            <w:proofErr w:type="gramStart"/>
            <w:r>
              <w:rPr>
                <w:rFonts w:ascii="Arial" w:hAnsi="Arial" w:cs="Arial"/>
                <w:i/>
                <w:sz w:val="16"/>
                <w:szCs w:val="16"/>
                <w:lang w:val="en-US" w:eastAsia="zh-CN"/>
              </w:rPr>
              <w:t>t</w:t>
            </w:r>
            <w:r>
              <w:rPr>
                <w:rFonts w:ascii="Arial" w:hAnsi="Arial" w:cs="Arial"/>
                <w:sz w:val="16"/>
                <w:szCs w:val="16"/>
                <w:vertAlign w:val="subscript"/>
                <w:lang w:val="en-US" w:eastAsia="zh-CN"/>
              </w:rPr>
              <w:t>FA,UL</w:t>
            </w:r>
            <w:proofErr w:type="spellEnd"/>
            <w:proofErr w:type="gramEnd"/>
          </w:p>
          <w:p w:rsidR="00241A16" w:rsidRDefault="00241A16">
            <w:pPr>
              <w:pStyle w:val="Tabletext"/>
              <w:rPr>
                <w:rFonts w:ascii="Arial" w:hAnsi="Arial" w:cs="Arial"/>
                <w:sz w:val="16"/>
                <w:szCs w:val="16"/>
                <w:lang w:val="en-US" w:eastAsia="zh-CN"/>
              </w:rPr>
            </w:pPr>
            <w:r>
              <w:rPr>
                <w:rFonts w:ascii="Arial" w:hAnsi="Arial" w:cs="Arial"/>
                <w:sz w:val="16"/>
                <w:szCs w:val="16"/>
                <w:lang w:val="en-US" w:eastAsia="zh-CN"/>
              </w:rPr>
              <w:t>It includes frame alignment time, and the waiting time for the next available UL</w:t>
            </w:r>
            <w:r>
              <w:rPr>
                <w:rFonts w:ascii="Arial" w:hAnsi="Arial" w:cs="Arial" w:hint="eastAsia"/>
                <w:sz w:val="16"/>
                <w:szCs w:val="16"/>
                <w:lang w:val="en-US" w:eastAsia="zh-CN"/>
              </w:rPr>
              <w:t xml:space="preserve"> period</w:t>
            </w:r>
          </w:p>
        </w:tc>
        <w:tc>
          <w:tcPr>
            <w:tcW w:w="3115" w:type="dxa"/>
          </w:tcPr>
          <w:p w:rsidR="00241A16" w:rsidRDefault="00241A16">
            <w:pPr>
              <w:pStyle w:val="Tabletext"/>
              <w:ind w:leftChars="71" w:left="142"/>
              <w:rPr>
                <w:rFonts w:ascii="Arial" w:hAnsi="Arial" w:cs="Arial"/>
                <w:sz w:val="16"/>
                <w:szCs w:val="16"/>
                <w:lang w:val="en-US" w:eastAsia="zh-CN"/>
              </w:rPr>
            </w:pPr>
            <w:r>
              <w:rPr>
                <w:rFonts w:ascii="Arial" w:hAnsi="Arial" w:cs="Arial"/>
                <w:i/>
                <w:sz w:val="16"/>
                <w:szCs w:val="16"/>
                <w:lang w:val="en-US" w:eastAsia="zh-CN"/>
              </w:rPr>
              <w:t>T</w:t>
            </w:r>
            <w:r>
              <w:rPr>
                <w:rFonts w:ascii="Arial" w:hAnsi="Arial" w:cs="Arial"/>
                <w:sz w:val="16"/>
                <w:szCs w:val="16"/>
                <w:vertAlign w:val="subscript"/>
                <w:lang w:val="en-US" w:eastAsia="zh-CN"/>
              </w:rPr>
              <w:t>FA</w:t>
            </w:r>
            <w:r>
              <w:rPr>
                <w:rFonts w:ascii="Arial" w:hAnsi="Arial" w:cs="Arial"/>
                <w:sz w:val="16"/>
                <w:szCs w:val="16"/>
                <w:lang w:val="en-US" w:eastAsia="zh-CN"/>
              </w:rPr>
              <w:t xml:space="preserve"> + </w:t>
            </w:r>
            <w:proofErr w:type="spellStart"/>
            <w:r>
              <w:rPr>
                <w:rFonts w:ascii="Arial" w:hAnsi="Arial" w:cs="Arial"/>
                <w:i/>
                <w:sz w:val="16"/>
                <w:szCs w:val="16"/>
                <w:lang w:val="en-US" w:eastAsia="zh-CN"/>
              </w:rPr>
              <w:t>T</w:t>
            </w:r>
            <w:r>
              <w:rPr>
                <w:rFonts w:ascii="Arial" w:hAnsi="Arial" w:cs="Arial"/>
                <w:sz w:val="16"/>
                <w:szCs w:val="16"/>
                <w:vertAlign w:val="subscript"/>
                <w:lang w:val="en-US" w:eastAsia="zh-CN"/>
              </w:rPr>
              <w:t>wait</w:t>
            </w:r>
            <w:proofErr w:type="spellEnd"/>
            <w:r>
              <w:rPr>
                <w:rFonts w:ascii="Arial" w:hAnsi="Arial" w:cs="Arial"/>
                <w:sz w:val="16"/>
                <w:szCs w:val="16"/>
                <w:lang w:val="en-US" w:eastAsia="zh-CN"/>
              </w:rPr>
              <w:t>,</w:t>
            </w:r>
          </w:p>
          <w:p w:rsidR="00241A16" w:rsidRDefault="00241A16">
            <w:pPr>
              <w:pStyle w:val="Tabletext"/>
              <w:ind w:leftChars="71" w:left="142"/>
              <w:rPr>
                <w:rFonts w:ascii="Arial" w:hAnsi="Arial" w:cs="Arial"/>
                <w:i/>
                <w:sz w:val="16"/>
                <w:szCs w:val="16"/>
                <w:lang w:val="en-US" w:eastAsia="zh-CN"/>
              </w:rPr>
            </w:pPr>
            <w:r>
              <w:rPr>
                <w:rFonts w:ascii="Arial" w:hAnsi="Arial" w:cs="Arial"/>
                <w:i/>
                <w:sz w:val="16"/>
                <w:szCs w:val="16"/>
                <w:lang w:val="en-US" w:eastAsia="zh-CN"/>
              </w:rPr>
              <w:t>T</w:t>
            </w:r>
            <w:r>
              <w:rPr>
                <w:rFonts w:ascii="Arial" w:hAnsi="Arial" w:cs="Arial"/>
                <w:sz w:val="16"/>
                <w:szCs w:val="16"/>
                <w:vertAlign w:val="subscript"/>
                <w:lang w:val="en-US" w:eastAsia="zh-CN"/>
              </w:rPr>
              <w:t>FA</w:t>
            </w:r>
            <w:r>
              <w:rPr>
                <w:rFonts w:ascii="Arial" w:hAnsi="Arial" w:cs="Arial"/>
                <w:sz w:val="16"/>
                <w:szCs w:val="16"/>
                <w:lang w:val="en-US" w:eastAsia="zh-CN"/>
              </w:rPr>
              <w:t xml:space="preserve"> is the frame alignment time within the current </w:t>
            </w:r>
            <w:r>
              <w:rPr>
                <w:rFonts w:ascii="Arial" w:hAnsi="Arial" w:cs="Arial" w:hint="eastAsia"/>
                <w:sz w:val="16"/>
                <w:szCs w:val="16"/>
                <w:lang w:val="en-US" w:eastAsia="zh-CN"/>
              </w:rPr>
              <w:t xml:space="preserve">DL </w:t>
            </w:r>
            <w:proofErr w:type="spellStart"/>
            <w:r>
              <w:rPr>
                <w:rFonts w:ascii="Arial" w:hAnsi="Arial" w:cs="Arial" w:hint="eastAsia"/>
                <w:sz w:val="16"/>
                <w:szCs w:val="16"/>
                <w:lang w:val="en-US" w:eastAsia="zh-CN"/>
              </w:rPr>
              <w:t>frame</w:t>
            </w:r>
            <w:r>
              <w:rPr>
                <w:rFonts w:ascii="Arial" w:hAnsi="Arial" w:cs="Arial"/>
                <w:sz w:val="16"/>
                <w:szCs w:val="16"/>
                <w:lang w:val="en-US" w:eastAsia="zh-CN"/>
              </w:rPr>
              <w:t>t</w:t>
            </w:r>
            <w:proofErr w:type="spellEnd"/>
            <w:r>
              <w:rPr>
                <w:rFonts w:ascii="Arial" w:hAnsi="Arial" w:cs="Arial"/>
                <w:sz w:val="16"/>
                <w:szCs w:val="16"/>
                <w:lang w:val="en-US" w:eastAsia="zh-CN"/>
              </w:rPr>
              <w:t>;</w:t>
            </w:r>
          </w:p>
          <w:p w:rsidR="00241A16" w:rsidRDefault="00241A16">
            <w:pPr>
              <w:pStyle w:val="Tabletext"/>
              <w:ind w:leftChars="71" w:left="142"/>
              <w:rPr>
                <w:rFonts w:ascii="Arial" w:hAnsi="Arial" w:cs="Arial"/>
                <w:sz w:val="16"/>
                <w:szCs w:val="16"/>
                <w:lang w:val="en-US" w:eastAsia="zh-CN"/>
              </w:rPr>
            </w:pPr>
            <w:proofErr w:type="spellStart"/>
            <w:r>
              <w:rPr>
                <w:rFonts w:ascii="Arial" w:hAnsi="Arial" w:cs="Arial"/>
                <w:i/>
                <w:sz w:val="16"/>
                <w:szCs w:val="16"/>
                <w:lang w:val="en-US" w:eastAsia="zh-CN"/>
              </w:rPr>
              <w:t>T</w:t>
            </w:r>
            <w:r>
              <w:rPr>
                <w:rFonts w:ascii="Arial" w:hAnsi="Arial" w:cs="Arial"/>
                <w:sz w:val="16"/>
                <w:szCs w:val="16"/>
                <w:vertAlign w:val="subscript"/>
                <w:lang w:val="en-US" w:eastAsia="zh-CN"/>
              </w:rPr>
              <w:t>wait</w:t>
            </w:r>
            <w:proofErr w:type="spellEnd"/>
            <w:r>
              <w:rPr>
                <w:rFonts w:ascii="Arial" w:hAnsi="Arial" w:cs="Arial"/>
                <w:sz w:val="16"/>
                <w:szCs w:val="16"/>
                <w:lang w:val="en-US" w:eastAsia="zh-CN"/>
              </w:rPr>
              <w:t xml:space="preserve"> is the waiting time for next available UL </w:t>
            </w:r>
            <w:r>
              <w:rPr>
                <w:rFonts w:ascii="Arial" w:hAnsi="Arial" w:cs="Arial" w:hint="eastAsia"/>
                <w:sz w:val="16"/>
                <w:szCs w:val="16"/>
                <w:lang w:val="en-US" w:eastAsia="zh-CN"/>
              </w:rPr>
              <w:t>period</w:t>
            </w:r>
          </w:p>
        </w:tc>
      </w:tr>
      <w:tr w:rsidR="00241A16">
        <w:trPr>
          <w:jc w:val="center"/>
        </w:trPr>
        <w:tc>
          <w:tcPr>
            <w:tcW w:w="709" w:type="dxa"/>
            <w:tcMar>
              <w:top w:w="0" w:type="dxa"/>
              <w:left w:w="108" w:type="dxa"/>
              <w:bottom w:w="0" w:type="dxa"/>
              <w:right w:w="108" w:type="dxa"/>
            </w:tcMar>
            <w:vAlign w:val="center"/>
          </w:tcPr>
          <w:p w:rsidR="00241A16" w:rsidRDefault="00241A16">
            <w:pPr>
              <w:pStyle w:val="Tabletext"/>
              <w:jc w:val="center"/>
              <w:rPr>
                <w:rFonts w:ascii="Arial" w:hAnsi="Arial" w:cs="Arial"/>
                <w:sz w:val="16"/>
                <w:szCs w:val="16"/>
                <w:lang w:val="en-US"/>
              </w:rPr>
            </w:pPr>
            <w:r>
              <w:rPr>
                <w:rFonts w:ascii="Arial" w:hAnsi="Arial" w:cs="Arial"/>
                <w:sz w:val="16"/>
                <w:szCs w:val="16"/>
                <w:lang w:val="en-US"/>
              </w:rPr>
              <w:t>2.3</w:t>
            </w:r>
          </w:p>
        </w:tc>
        <w:tc>
          <w:tcPr>
            <w:tcW w:w="2376" w:type="dxa"/>
            <w:tcMar>
              <w:top w:w="0" w:type="dxa"/>
              <w:left w:w="108" w:type="dxa"/>
              <w:bottom w:w="0" w:type="dxa"/>
              <w:right w:w="108" w:type="dxa"/>
            </w:tcMar>
            <w:vAlign w:val="center"/>
          </w:tcPr>
          <w:p w:rsidR="00241A16" w:rsidRDefault="00FA108A">
            <w:pPr>
              <w:pStyle w:val="Tabletext"/>
              <w:rPr>
                <w:rFonts w:ascii="Arial" w:hAnsi="Arial" w:cs="Arial"/>
                <w:sz w:val="16"/>
                <w:szCs w:val="16"/>
                <w:lang w:val="en-US"/>
              </w:rPr>
            </w:pPr>
            <w:r>
              <w:rPr>
                <w:rFonts w:ascii="Arial" w:hAnsi="Arial" w:cs="Arial"/>
                <w:sz w:val="16"/>
                <w:szCs w:val="16"/>
                <w:lang w:val="en-US"/>
              </w:rPr>
              <w:t xml:space="preserve">Time </w:t>
            </w:r>
            <w:r w:rsidR="00241A16">
              <w:rPr>
                <w:rFonts w:ascii="Arial" w:hAnsi="Arial" w:cs="Arial"/>
                <w:sz w:val="16"/>
                <w:szCs w:val="16"/>
                <w:lang w:val="en-US"/>
              </w:rPr>
              <w:t xml:space="preserve">for </w:t>
            </w:r>
            <w:r w:rsidR="00241A16">
              <w:rPr>
                <w:rFonts w:ascii="Arial" w:hAnsi="Arial" w:cs="Arial" w:hint="eastAsia"/>
                <w:sz w:val="16"/>
                <w:szCs w:val="16"/>
                <w:lang w:val="en-US" w:eastAsia="zh-CN"/>
              </w:rPr>
              <w:t>I-</w:t>
            </w:r>
            <w:r w:rsidR="009B7C4C">
              <w:rPr>
                <w:rFonts w:ascii="Arial" w:hAnsi="Arial" w:cs="Arial" w:hint="eastAsia"/>
                <w:sz w:val="16"/>
                <w:szCs w:val="16"/>
                <w:lang w:val="en-US" w:eastAsia="zh-CN"/>
              </w:rPr>
              <w:t>ACK</w:t>
            </w:r>
            <w:r w:rsidR="00241A16">
              <w:rPr>
                <w:rFonts w:ascii="Arial" w:hAnsi="Arial" w:cs="Arial"/>
                <w:sz w:val="16"/>
                <w:szCs w:val="16"/>
                <w:lang w:val="en-US"/>
              </w:rPr>
              <w:t xml:space="preserve"> transmission</w:t>
            </w:r>
          </w:p>
        </w:tc>
        <w:tc>
          <w:tcPr>
            <w:tcW w:w="3431" w:type="dxa"/>
            <w:tcMar>
              <w:top w:w="0" w:type="dxa"/>
              <w:left w:w="108" w:type="dxa"/>
              <w:bottom w:w="0" w:type="dxa"/>
              <w:right w:w="108" w:type="dxa"/>
            </w:tcMar>
            <w:vAlign w:val="center"/>
          </w:tcPr>
          <w:p w:rsidR="00241A16" w:rsidRDefault="00241A16">
            <w:pPr>
              <w:pStyle w:val="Tabletext"/>
              <w:rPr>
                <w:rFonts w:ascii="Arial" w:hAnsi="Arial" w:cs="Arial"/>
                <w:sz w:val="16"/>
                <w:szCs w:val="16"/>
                <w:vertAlign w:val="subscript"/>
                <w:lang w:val="en-US" w:eastAsia="zh-CN"/>
              </w:rPr>
            </w:pPr>
            <w:proofErr w:type="spellStart"/>
            <w:r>
              <w:rPr>
                <w:rFonts w:ascii="Arial" w:hAnsi="Arial" w:cs="Arial"/>
                <w:i/>
                <w:sz w:val="16"/>
                <w:szCs w:val="16"/>
                <w:lang w:val="en-US" w:eastAsia="zh-CN"/>
              </w:rPr>
              <w:t>t</w:t>
            </w:r>
            <w:r>
              <w:rPr>
                <w:rFonts w:ascii="Arial" w:hAnsi="Arial" w:cs="Arial"/>
                <w:sz w:val="16"/>
                <w:szCs w:val="16"/>
                <w:vertAlign w:val="subscript"/>
                <w:lang w:val="en-US" w:eastAsia="zh-CN"/>
              </w:rPr>
              <w:t>UL_duration</w:t>
            </w:r>
            <w:proofErr w:type="spellEnd"/>
          </w:p>
          <w:p w:rsidR="00241A16" w:rsidRDefault="00241A16">
            <w:pPr>
              <w:pStyle w:val="Tabletext"/>
              <w:rPr>
                <w:rFonts w:ascii="Arial" w:hAnsi="Arial" w:cs="Arial"/>
                <w:sz w:val="16"/>
                <w:szCs w:val="16"/>
                <w:lang w:val="en-US" w:eastAsia="zh-CN"/>
              </w:rPr>
            </w:pPr>
          </w:p>
        </w:tc>
        <w:tc>
          <w:tcPr>
            <w:tcW w:w="3115" w:type="dxa"/>
          </w:tcPr>
          <w:p w:rsidR="00241A16" w:rsidRDefault="00241A16">
            <w:pPr>
              <w:pStyle w:val="Tabletext"/>
              <w:ind w:leftChars="71" w:left="142"/>
              <w:rPr>
                <w:rFonts w:ascii="Arial" w:hAnsi="Arial" w:cs="Arial"/>
                <w:sz w:val="16"/>
                <w:szCs w:val="16"/>
                <w:lang w:val="en-US" w:eastAsia="zh-CN"/>
              </w:rPr>
            </w:pPr>
            <w:r>
              <w:rPr>
                <w:rFonts w:ascii="Arial" w:hAnsi="Arial" w:cs="Arial" w:hint="eastAsia"/>
                <w:sz w:val="16"/>
                <w:szCs w:val="16"/>
                <w:lang w:val="en-US" w:eastAsia="zh-CN"/>
              </w:rPr>
              <w:t>2</w:t>
            </w:r>
            <w:r>
              <w:rPr>
                <w:rFonts w:ascii="Arial" w:hAnsi="Arial" w:cs="Arial"/>
                <w:sz w:val="16"/>
                <w:szCs w:val="16"/>
                <w:lang w:val="en-US" w:eastAsia="zh-CN"/>
              </w:rPr>
              <w:t xml:space="preserve"> OFDM symbol</w:t>
            </w:r>
          </w:p>
        </w:tc>
      </w:tr>
      <w:tr w:rsidR="00241A16">
        <w:trPr>
          <w:jc w:val="center"/>
        </w:trPr>
        <w:tc>
          <w:tcPr>
            <w:tcW w:w="709" w:type="dxa"/>
            <w:tcMar>
              <w:top w:w="0" w:type="dxa"/>
              <w:left w:w="108" w:type="dxa"/>
              <w:bottom w:w="0" w:type="dxa"/>
              <w:right w:w="108" w:type="dxa"/>
            </w:tcMar>
            <w:vAlign w:val="center"/>
          </w:tcPr>
          <w:p w:rsidR="00241A16" w:rsidRDefault="00241A16">
            <w:pPr>
              <w:pStyle w:val="Tabletext"/>
              <w:jc w:val="center"/>
              <w:rPr>
                <w:rFonts w:ascii="Arial" w:hAnsi="Arial" w:cs="Arial"/>
                <w:sz w:val="16"/>
                <w:szCs w:val="16"/>
                <w:lang w:val="en-US" w:eastAsia="zh-CN"/>
              </w:rPr>
            </w:pPr>
            <w:r>
              <w:rPr>
                <w:rFonts w:ascii="Arial" w:hAnsi="Arial" w:cs="Arial"/>
                <w:sz w:val="16"/>
                <w:szCs w:val="16"/>
                <w:lang w:val="en-US" w:eastAsia="zh-CN"/>
              </w:rPr>
              <w:t>2.4</w:t>
            </w:r>
          </w:p>
        </w:tc>
        <w:tc>
          <w:tcPr>
            <w:tcW w:w="2376" w:type="dxa"/>
            <w:tcMar>
              <w:top w:w="0" w:type="dxa"/>
              <w:left w:w="108" w:type="dxa"/>
              <w:bottom w:w="0" w:type="dxa"/>
              <w:right w:w="108" w:type="dxa"/>
            </w:tcMar>
            <w:vAlign w:val="center"/>
          </w:tcPr>
          <w:p w:rsidR="00241A16" w:rsidRDefault="00241A16">
            <w:pPr>
              <w:pStyle w:val="Tabletext"/>
              <w:rPr>
                <w:rFonts w:ascii="Arial" w:hAnsi="Arial" w:cs="Arial"/>
                <w:sz w:val="16"/>
                <w:szCs w:val="16"/>
                <w:lang w:val="en-US"/>
              </w:rPr>
            </w:pPr>
            <w:r>
              <w:rPr>
                <w:rFonts w:ascii="Arial" w:hAnsi="Arial" w:cs="Arial" w:hint="eastAsia"/>
                <w:sz w:val="16"/>
                <w:szCs w:val="16"/>
                <w:lang w:val="en-US" w:eastAsia="zh-CN"/>
              </w:rPr>
              <w:t>CAP</w:t>
            </w:r>
            <w:r>
              <w:rPr>
                <w:rFonts w:ascii="Arial" w:hAnsi="Arial" w:cs="Arial"/>
                <w:sz w:val="16"/>
                <w:szCs w:val="16"/>
                <w:lang w:val="en-US"/>
              </w:rPr>
              <w:t xml:space="preserve"> processing delay</w:t>
            </w:r>
          </w:p>
        </w:tc>
        <w:tc>
          <w:tcPr>
            <w:tcW w:w="3431" w:type="dxa"/>
            <w:tcMar>
              <w:top w:w="0" w:type="dxa"/>
              <w:left w:w="108" w:type="dxa"/>
              <w:bottom w:w="0" w:type="dxa"/>
              <w:right w:w="108" w:type="dxa"/>
            </w:tcMar>
            <w:vAlign w:val="center"/>
          </w:tcPr>
          <w:p w:rsidR="00241A16" w:rsidRDefault="00241A16">
            <w:pPr>
              <w:pStyle w:val="Tabletext"/>
              <w:rPr>
                <w:rFonts w:ascii="Arial" w:hAnsi="Arial" w:cs="Arial"/>
                <w:sz w:val="16"/>
                <w:szCs w:val="16"/>
                <w:lang w:val="en-US" w:eastAsia="zh-CN"/>
              </w:rPr>
            </w:pPr>
            <w:proofErr w:type="spellStart"/>
            <w:proofErr w:type="gramStart"/>
            <w:r>
              <w:rPr>
                <w:rFonts w:ascii="Arial" w:hAnsi="Arial" w:cs="Arial"/>
                <w:i/>
                <w:sz w:val="16"/>
                <w:szCs w:val="16"/>
                <w:lang w:val="en-US" w:eastAsia="zh-CN"/>
              </w:rPr>
              <w:t>t</w:t>
            </w:r>
            <w:r>
              <w:rPr>
                <w:rFonts w:ascii="Arial" w:hAnsi="Arial" w:cs="Arial" w:hint="eastAsia"/>
                <w:sz w:val="16"/>
                <w:szCs w:val="16"/>
                <w:vertAlign w:val="subscript"/>
                <w:lang w:val="en-US" w:eastAsia="zh-CN"/>
              </w:rPr>
              <w:t>CAP</w:t>
            </w:r>
            <w:r>
              <w:rPr>
                <w:rFonts w:ascii="Arial" w:hAnsi="Arial" w:cs="Arial"/>
                <w:sz w:val="16"/>
                <w:szCs w:val="16"/>
                <w:vertAlign w:val="subscript"/>
                <w:lang w:val="en-US" w:eastAsia="zh-CN"/>
              </w:rPr>
              <w:t>,rx</w:t>
            </w:r>
            <w:proofErr w:type="spellEnd"/>
            <w:proofErr w:type="gramEnd"/>
          </w:p>
          <w:p w:rsidR="00241A16" w:rsidRDefault="00241A16">
            <w:pPr>
              <w:pStyle w:val="Tabletext"/>
              <w:rPr>
                <w:rFonts w:ascii="Arial" w:hAnsi="Arial" w:cs="Arial"/>
                <w:i/>
                <w:sz w:val="16"/>
                <w:szCs w:val="16"/>
                <w:lang w:val="en-US" w:eastAsia="zh-CN"/>
              </w:rPr>
            </w:pPr>
            <w:r>
              <w:rPr>
                <w:rFonts w:ascii="Arial" w:hAnsi="Arial" w:cs="Arial"/>
                <w:sz w:val="16"/>
                <w:szCs w:val="16"/>
                <w:lang w:val="en-US" w:eastAsia="zh-CN"/>
              </w:rPr>
              <w:t xml:space="preserve">The time interval between the ACK </w:t>
            </w:r>
            <w:proofErr w:type="gramStart"/>
            <w:r>
              <w:rPr>
                <w:rFonts w:ascii="Arial" w:hAnsi="Arial" w:cs="Arial"/>
                <w:sz w:val="16"/>
                <w:szCs w:val="16"/>
                <w:lang w:val="en-US" w:eastAsia="zh-CN"/>
              </w:rPr>
              <w:t>is  received</w:t>
            </w:r>
            <w:proofErr w:type="gramEnd"/>
            <w:r>
              <w:rPr>
                <w:rFonts w:ascii="Arial" w:hAnsi="Arial" w:cs="Arial"/>
                <w:sz w:val="16"/>
                <w:szCs w:val="16"/>
                <w:lang w:val="en-US" w:eastAsia="zh-CN"/>
              </w:rPr>
              <w:t xml:space="preserve"> and the </w:t>
            </w:r>
            <w:r>
              <w:rPr>
                <w:rFonts w:ascii="Arial" w:hAnsi="Arial" w:cs="Arial" w:hint="eastAsia"/>
                <w:sz w:val="16"/>
                <w:szCs w:val="16"/>
                <w:lang w:val="en-US" w:eastAsia="zh-CN"/>
              </w:rPr>
              <w:t>I-</w:t>
            </w:r>
            <w:r>
              <w:rPr>
                <w:rFonts w:ascii="Arial" w:hAnsi="Arial" w:cs="Arial"/>
                <w:sz w:val="16"/>
                <w:szCs w:val="16"/>
                <w:lang w:val="en-US" w:eastAsia="zh-CN"/>
              </w:rPr>
              <w:t>ACK is decoded.</w:t>
            </w:r>
          </w:p>
        </w:tc>
        <w:tc>
          <w:tcPr>
            <w:tcW w:w="3115" w:type="dxa"/>
          </w:tcPr>
          <w:p w:rsidR="00241A16" w:rsidRDefault="00241A16">
            <w:pPr>
              <w:pStyle w:val="Tabletext"/>
              <w:ind w:leftChars="71" w:left="142"/>
              <w:rPr>
                <w:rFonts w:ascii="Arial" w:hAnsi="Arial" w:cs="Arial"/>
                <w:sz w:val="16"/>
                <w:szCs w:val="16"/>
                <w:lang w:val="en-US" w:eastAsia="zh-CN"/>
              </w:rPr>
            </w:pPr>
            <w:proofErr w:type="spellStart"/>
            <w:r>
              <w:rPr>
                <w:rFonts w:ascii="Arial" w:hAnsi="Arial" w:cs="Arial"/>
                <w:sz w:val="16"/>
                <w:szCs w:val="16"/>
                <w:lang w:eastAsia="zh-CN"/>
              </w:rPr>
              <w:t>T</w:t>
            </w:r>
            <w:r>
              <w:rPr>
                <w:rFonts w:ascii="Arial" w:hAnsi="Arial" w:cs="Arial"/>
                <w:sz w:val="16"/>
                <w:szCs w:val="16"/>
                <w:vertAlign w:val="subscript"/>
                <w:lang w:eastAsia="zh-CN"/>
              </w:rPr>
              <w:t>proc</w:t>
            </w:r>
            <w:proofErr w:type="spellEnd"/>
            <w:r>
              <w:rPr>
                <w:rFonts w:ascii="Arial" w:hAnsi="Arial" w:cs="Arial"/>
                <w:sz w:val="16"/>
                <w:szCs w:val="16"/>
                <w:vertAlign w:val="subscript"/>
                <w:lang w:eastAsia="zh-CN"/>
              </w:rPr>
              <w:t>, 2</w:t>
            </w:r>
            <w:r>
              <w:rPr>
                <w:rFonts w:ascii="Arial" w:hAnsi="Arial" w:cs="Arial" w:hint="eastAsia"/>
                <w:sz w:val="16"/>
                <w:szCs w:val="16"/>
                <w:lang w:eastAsia="zh-CN"/>
              </w:rPr>
              <w:t>=1.5</w:t>
            </w:r>
            <w:r>
              <w:rPr>
                <w:rFonts w:ascii="Arial" w:hAnsi="Arial" w:cs="Arial"/>
                <w:sz w:val="16"/>
                <w:szCs w:val="16"/>
                <w:lang w:eastAsia="zh-CN"/>
              </w:rPr>
              <w:t xml:space="preserve"> </w:t>
            </w:r>
            <w:proofErr w:type="spellStart"/>
            <w:r>
              <w:rPr>
                <w:rFonts w:ascii="Arial" w:hAnsi="Arial" w:cs="Arial" w:hint="eastAsia"/>
                <w:sz w:val="16"/>
                <w:szCs w:val="16"/>
                <w:lang w:eastAsia="zh-CN"/>
              </w:rPr>
              <w:t>os</w:t>
            </w:r>
            <w:proofErr w:type="spellEnd"/>
            <w:r>
              <w:rPr>
                <w:rFonts w:ascii="Arial" w:hAnsi="Arial" w:cs="Arial" w:hint="eastAsia"/>
                <w:sz w:val="16"/>
                <w:szCs w:val="16"/>
                <w:lang w:val="en-US" w:eastAsia="zh-CN"/>
              </w:rPr>
              <w:t xml:space="preserve"> (N</w:t>
            </w:r>
            <w:r w:rsidR="001631A6">
              <w:rPr>
                <w:rFonts w:ascii="Arial" w:hAnsi="Arial" w:cs="Arial"/>
                <w:sz w:val="16"/>
                <w:szCs w:val="16"/>
                <w:lang w:val="en-US" w:eastAsia="zh-CN"/>
              </w:rPr>
              <w:t xml:space="preserve">ote </w:t>
            </w:r>
            <w:r>
              <w:rPr>
                <w:rFonts w:ascii="Arial" w:hAnsi="Arial" w:cs="Arial" w:hint="eastAsia"/>
                <w:sz w:val="16"/>
                <w:szCs w:val="16"/>
                <w:lang w:val="en-US" w:eastAsia="zh-CN"/>
              </w:rPr>
              <w:t>1)</w:t>
            </w:r>
          </w:p>
        </w:tc>
      </w:tr>
      <w:tr w:rsidR="00241A16">
        <w:trPr>
          <w:jc w:val="center"/>
        </w:trPr>
        <w:tc>
          <w:tcPr>
            <w:tcW w:w="709" w:type="dxa"/>
            <w:tcMar>
              <w:top w:w="0" w:type="dxa"/>
              <w:left w:w="108" w:type="dxa"/>
              <w:bottom w:w="0" w:type="dxa"/>
              <w:right w:w="108" w:type="dxa"/>
            </w:tcMar>
            <w:vAlign w:val="center"/>
          </w:tcPr>
          <w:p w:rsidR="00241A16" w:rsidRDefault="00241A16">
            <w:pPr>
              <w:pStyle w:val="Tabletext"/>
              <w:jc w:val="center"/>
              <w:rPr>
                <w:rFonts w:ascii="Arial" w:hAnsi="Arial" w:cs="Arial"/>
                <w:sz w:val="16"/>
                <w:szCs w:val="16"/>
                <w:lang w:val="en-US" w:eastAsia="zh-CN"/>
              </w:rPr>
            </w:pPr>
            <w:r>
              <w:rPr>
                <w:rFonts w:ascii="Arial" w:hAnsi="Arial" w:cs="Arial"/>
                <w:sz w:val="16"/>
                <w:szCs w:val="16"/>
                <w:lang w:val="en-US" w:eastAsia="zh-CN"/>
              </w:rPr>
              <w:t>2.5</w:t>
            </w:r>
          </w:p>
        </w:tc>
        <w:tc>
          <w:tcPr>
            <w:tcW w:w="2376" w:type="dxa"/>
            <w:tcMar>
              <w:top w:w="0" w:type="dxa"/>
              <w:left w:w="108" w:type="dxa"/>
              <w:bottom w:w="0" w:type="dxa"/>
              <w:right w:w="108" w:type="dxa"/>
            </w:tcMar>
            <w:vAlign w:val="center"/>
          </w:tcPr>
          <w:p w:rsidR="00241A16" w:rsidRDefault="00241A16">
            <w:pPr>
              <w:pStyle w:val="Tabletext"/>
              <w:rPr>
                <w:rFonts w:ascii="Arial" w:hAnsi="Arial" w:cs="Arial"/>
                <w:sz w:val="16"/>
                <w:szCs w:val="16"/>
                <w:lang w:val="en-US" w:eastAsia="zh-CN"/>
              </w:rPr>
            </w:pPr>
            <w:r>
              <w:rPr>
                <w:rFonts w:ascii="Arial" w:hAnsi="Arial" w:cs="Arial"/>
                <w:sz w:val="16"/>
                <w:szCs w:val="16"/>
                <w:lang w:val="en-US" w:eastAsia="zh-CN"/>
              </w:rPr>
              <w:t>Repeat DL data transfer from 1.1 to 1.4</w:t>
            </w:r>
          </w:p>
        </w:tc>
        <w:tc>
          <w:tcPr>
            <w:tcW w:w="3431" w:type="dxa"/>
            <w:tcMar>
              <w:top w:w="0" w:type="dxa"/>
              <w:left w:w="108" w:type="dxa"/>
              <w:bottom w:w="0" w:type="dxa"/>
              <w:right w:w="108" w:type="dxa"/>
            </w:tcMar>
            <w:vAlign w:val="center"/>
          </w:tcPr>
          <w:p w:rsidR="00241A16" w:rsidRDefault="00241A16">
            <w:pPr>
              <w:pStyle w:val="Tabletext"/>
              <w:rPr>
                <w:rFonts w:ascii="Arial" w:hAnsi="Arial" w:cs="Arial"/>
                <w:i/>
                <w:sz w:val="16"/>
                <w:szCs w:val="16"/>
                <w:lang w:val="en-US" w:eastAsia="zh-CN"/>
              </w:rPr>
            </w:pPr>
            <w:r>
              <w:rPr>
                <w:rFonts w:ascii="Arial" w:hAnsi="Arial" w:cs="Arial"/>
                <w:i/>
                <w:sz w:val="16"/>
                <w:szCs w:val="16"/>
                <w:lang w:val="en-US" w:eastAsia="zh-CN"/>
              </w:rPr>
              <w:t>T</w:t>
            </w:r>
            <w:r>
              <w:rPr>
                <w:rFonts w:ascii="Arial" w:hAnsi="Arial" w:cs="Arial" w:hint="eastAsia"/>
                <w:sz w:val="16"/>
                <w:szCs w:val="16"/>
                <w:vertAlign w:val="subscript"/>
                <w:lang w:val="en-US" w:eastAsia="zh-CN"/>
              </w:rPr>
              <w:t>1</w:t>
            </w:r>
          </w:p>
        </w:tc>
        <w:tc>
          <w:tcPr>
            <w:tcW w:w="3115" w:type="dxa"/>
          </w:tcPr>
          <w:p w:rsidR="00241A16" w:rsidRDefault="00241A16">
            <w:pPr>
              <w:pStyle w:val="Tabletext"/>
              <w:ind w:leftChars="71" w:left="142"/>
              <w:rPr>
                <w:rFonts w:ascii="Arial" w:hAnsi="Arial" w:cs="Arial"/>
                <w:sz w:val="16"/>
                <w:szCs w:val="16"/>
                <w:lang w:val="en-US" w:eastAsia="zh-CN"/>
              </w:rPr>
            </w:pPr>
          </w:p>
        </w:tc>
      </w:tr>
      <w:tr w:rsidR="00241A16">
        <w:trPr>
          <w:jc w:val="center"/>
        </w:trPr>
        <w:tc>
          <w:tcPr>
            <w:tcW w:w="709" w:type="dxa"/>
            <w:tcMar>
              <w:top w:w="0" w:type="dxa"/>
              <w:left w:w="108" w:type="dxa"/>
              <w:bottom w:w="0" w:type="dxa"/>
              <w:right w:w="108" w:type="dxa"/>
            </w:tcMar>
            <w:vAlign w:val="center"/>
          </w:tcPr>
          <w:p w:rsidR="00241A16" w:rsidRDefault="00241A16">
            <w:pPr>
              <w:pStyle w:val="Tabletext"/>
              <w:jc w:val="center"/>
              <w:rPr>
                <w:rFonts w:ascii="Arial" w:hAnsi="Arial" w:cs="Arial"/>
                <w:sz w:val="16"/>
                <w:szCs w:val="16"/>
                <w:lang w:val="en-US"/>
              </w:rPr>
            </w:pPr>
            <w:r>
              <w:rPr>
                <w:rFonts w:ascii="Arial" w:hAnsi="Arial" w:cs="Arial"/>
                <w:sz w:val="16"/>
                <w:szCs w:val="16"/>
                <w:lang w:val="en-US"/>
              </w:rPr>
              <w:t>-</w:t>
            </w:r>
          </w:p>
        </w:tc>
        <w:tc>
          <w:tcPr>
            <w:tcW w:w="2376" w:type="dxa"/>
            <w:tcMar>
              <w:top w:w="0" w:type="dxa"/>
              <w:left w:w="108" w:type="dxa"/>
              <w:bottom w:w="0" w:type="dxa"/>
              <w:right w:w="108" w:type="dxa"/>
            </w:tcMar>
            <w:vAlign w:val="center"/>
          </w:tcPr>
          <w:p w:rsidR="00241A16" w:rsidRDefault="00241A16">
            <w:pPr>
              <w:pStyle w:val="Tabletext"/>
              <w:rPr>
                <w:rFonts w:ascii="Arial" w:hAnsi="Arial" w:cs="Arial"/>
                <w:sz w:val="16"/>
                <w:szCs w:val="16"/>
                <w:lang w:val="en-US" w:eastAsia="zh-CN"/>
              </w:rPr>
            </w:pPr>
            <w:r>
              <w:rPr>
                <w:rFonts w:ascii="Arial" w:hAnsi="Arial" w:cs="Arial"/>
                <w:sz w:val="16"/>
                <w:szCs w:val="16"/>
                <w:lang w:val="en-US"/>
              </w:rPr>
              <w:t xml:space="preserve">Total </w:t>
            </w:r>
            <w:proofErr w:type="gramStart"/>
            <w:r>
              <w:rPr>
                <w:rFonts w:ascii="Arial" w:hAnsi="Arial" w:cs="Arial"/>
                <w:sz w:val="16"/>
                <w:szCs w:val="16"/>
                <w:lang w:val="en-US"/>
              </w:rPr>
              <w:t>one way</w:t>
            </w:r>
            <w:proofErr w:type="gramEnd"/>
            <w:r>
              <w:rPr>
                <w:rFonts w:ascii="Arial" w:hAnsi="Arial" w:cs="Arial"/>
                <w:sz w:val="16"/>
                <w:szCs w:val="16"/>
                <w:lang w:val="en-US"/>
              </w:rPr>
              <w:t xml:space="preserve"> user plane latency</w:t>
            </w:r>
            <w:r>
              <w:rPr>
                <w:rFonts w:ascii="Arial" w:hAnsi="Arial" w:cs="Arial"/>
                <w:sz w:val="16"/>
                <w:szCs w:val="16"/>
                <w:lang w:val="en-US" w:eastAsia="zh-CN"/>
              </w:rPr>
              <w:t xml:space="preserve"> for DL</w:t>
            </w:r>
          </w:p>
        </w:tc>
        <w:tc>
          <w:tcPr>
            <w:tcW w:w="6546" w:type="dxa"/>
            <w:gridSpan w:val="2"/>
            <w:tcMar>
              <w:top w:w="0" w:type="dxa"/>
              <w:left w:w="108" w:type="dxa"/>
              <w:bottom w:w="0" w:type="dxa"/>
              <w:right w:w="108" w:type="dxa"/>
            </w:tcMar>
            <w:vAlign w:val="center"/>
          </w:tcPr>
          <w:p w:rsidR="00241A16" w:rsidRDefault="00241A16">
            <w:pPr>
              <w:pStyle w:val="Tabletext"/>
              <w:rPr>
                <w:rFonts w:ascii="Arial" w:hAnsi="Arial" w:cs="Arial"/>
                <w:sz w:val="16"/>
                <w:szCs w:val="16"/>
                <w:lang w:val="en-US" w:eastAsia="zh-CN"/>
              </w:rPr>
            </w:pPr>
            <w:r>
              <w:rPr>
                <w:rFonts w:ascii="Arial" w:hAnsi="Arial" w:cs="Arial"/>
                <w:i/>
                <w:sz w:val="16"/>
                <w:szCs w:val="16"/>
                <w:lang w:val="en-US" w:eastAsia="zh-CN"/>
              </w:rPr>
              <w:t>T</w:t>
            </w:r>
            <w:r>
              <w:rPr>
                <w:rFonts w:ascii="Arial" w:hAnsi="Arial" w:cs="Arial"/>
                <w:sz w:val="16"/>
                <w:szCs w:val="16"/>
                <w:vertAlign w:val="subscript"/>
                <w:lang w:val="en-US" w:eastAsia="zh-CN"/>
              </w:rPr>
              <w:t>UP</w:t>
            </w:r>
            <w:r>
              <w:rPr>
                <w:rFonts w:ascii="Arial" w:hAnsi="Arial" w:cs="Arial"/>
                <w:sz w:val="16"/>
                <w:szCs w:val="16"/>
                <w:lang w:val="en-US" w:eastAsia="zh-CN"/>
              </w:rPr>
              <w:t xml:space="preserve">= </w:t>
            </w:r>
            <w:r>
              <w:rPr>
                <w:rFonts w:ascii="Arial" w:hAnsi="Arial" w:cs="Arial"/>
                <w:i/>
                <w:sz w:val="16"/>
                <w:szCs w:val="16"/>
                <w:lang w:val="en-US" w:eastAsia="zh-CN"/>
              </w:rPr>
              <w:t>T</w:t>
            </w:r>
            <w:r>
              <w:rPr>
                <w:rFonts w:ascii="Arial" w:hAnsi="Arial" w:cs="Arial" w:hint="eastAsia"/>
                <w:sz w:val="16"/>
                <w:szCs w:val="16"/>
                <w:vertAlign w:val="subscript"/>
                <w:lang w:val="en-US" w:eastAsia="zh-CN"/>
              </w:rPr>
              <w:t>1</w:t>
            </w:r>
            <w:r>
              <w:rPr>
                <w:rFonts w:ascii="Arial" w:hAnsi="Arial" w:cs="Arial"/>
                <w:sz w:val="16"/>
                <w:szCs w:val="16"/>
                <w:lang w:val="en-US" w:eastAsia="zh-CN"/>
              </w:rPr>
              <w:t xml:space="preserve"> + </w:t>
            </w:r>
            <w:proofErr w:type="spellStart"/>
            <w:r>
              <w:rPr>
                <w:rFonts w:ascii="Arial" w:hAnsi="Arial" w:cs="Arial"/>
                <w:i/>
                <w:sz w:val="16"/>
                <w:szCs w:val="16"/>
                <w:lang w:val="en-US" w:eastAsia="zh-CN"/>
              </w:rPr>
              <w:t>n</w:t>
            </w:r>
            <w:r>
              <w:rPr>
                <w:rFonts w:ascii="Arial" w:hAnsi="Arial" w:cs="Arial"/>
                <w:sz w:val="16"/>
                <w:szCs w:val="16"/>
                <w:lang w:val="en-US" w:eastAsia="zh-CN"/>
              </w:rPr>
              <w:t>×</w:t>
            </w:r>
            <w:r>
              <w:rPr>
                <w:rFonts w:ascii="Arial" w:hAnsi="Arial" w:cs="Arial"/>
                <w:i/>
                <w:sz w:val="16"/>
                <w:szCs w:val="16"/>
                <w:lang w:val="en-US" w:eastAsia="zh-CN"/>
              </w:rPr>
              <w:t>T</w:t>
            </w:r>
            <w:r w:rsidR="009C3CB5">
              <w:rPr>
                <w:rFonts w:ascii="Arial" w:hAnsi="Arial" w:cs="Arial" w:hint="eastAsia"/>
                <w:sz w:val="16"/>
                <w:szCs w:val="16"/>
                <w:vertAlign w:val="subscript"/>
                <w:lang w:val="en-US" w:eastAsia="zh-CN"/>
              </w:rPr>
              <w:t>I-ACK</w:t>
            </w:r>
            <w:proofErr w:type="spellEnd"/>
          </w:p>
          <w:p w:rsidR="00241A16" w:rsidRDefault="00241A16">
            <w:pPr>
              <w:pStyle w:val="Tabletext"/>
              <w:rPr>
                <w:rFonts w:ascii="Arial" w:hAnsi="Arial" w:cs="Arial"/>
                <w:sz w:val="16"/>
                <w:szCs w:val="16"/>
                <w:lang w:val="en-US" w:eastAsia="zh-CN"/>
              </w:rPr>
            </w:pPr>
            <w:r>
              <w:rPr>
                <w:rFonts w:ascii="Arial" w:hAnsi="Arial" w:cs="Arial"/>
                <w:sz w:val="16"/>
                <w:szCs w:val="16"/>
                <w:lang w:val="en-US" w:eastAsia="zh-CN"/>
              </w:rPr>
              <w:t xml:space="preserve">where </w:t>
            </w:r>
            <w:r>
              <w:rPr>
                <w:rFonts w:ascii="Arial" w:hAnsi="Arial" w:cs="Arial"/>
                <w:i/>
                <w:sz w:val="16"/>
                <w:szCs w:val="16"/>
                <w:lang w:val="en-US" w:eastAsia="zh-CN"/>
              </w:rPr>
              <w:t>n</w:t>
            </w:r>
            <w:r>
              <w:rPr>
                <w:rFonts w:ascii="Arial" w:hAnsi="Arial" w:cs="Arial"/>
                <w:sz w:val="16"/>
                <w:szCs w:val="16"/>
                <w:lang w:val="en-US" w:eastAsia="zh-CN"/>
              </w:rPr>
              <w:t xml:space="preserve"> is the number of re-transmissions (</w:t>
            </w:r>
            <w:r>
              <w:rPr>
                <w:rFonts w:ascii="Arial" w:hAnsi="Arial" w:cs="Arial"/>
                <w:i/>
                <w:sz w:val="16"/>
                <w:szCs w:val="16"/>
                <w:lang w:val="en-US" w:eastAsia="zh-CN"/>
              </w:rPr>
              <w:t>n</w:t>
            </w:r>
            <w:r>
              <w:rPr>
                <w:rFonts w:ascii="Arial" w:hAnsi="Arial" w:cs="Arial"/>
                <w:sz w:val="16"/>
                <w:szCs w:val="16"/>
                <w:lang w:val="en-US" w:eastAsia="zh-CN"/>
              </w:rPr>
              <w:t>≥0)</w:t>
            </w:r>
          </w:p>
        </w:tc>
      </w:tr>
      <w:tr w:rsidR="00241A16">
        <w:trPr>
          <w:jc w:val="center"/>
        </w:trPr>
        <w:tc>
          <w:tcPr>
            <w:tcW w:w="9631" w:type="dxa"/>
            <w:gridSpan w:val="4"/>
            <w:tcMar>
              <w:top w:w="0" w:type="dxa"/>
              <w:left w:w="108" w:type="dxa"/>
              <w:bottom w:w="0" w:type="dxa"/>
              <w:right w:w="108" w:type="dxa"/>
            </w:tcMar>
            <w:vAlign w:val="center"/>
          </w:tcPr>
          <w:p w:rsidR="00241A16" w:rsidRDefault="00241A16">
            <w:pPr>
              <w:pStyle w:val="Tabletext"/>
              <w:rPr>
                <w:rFonts w:ascii="Arial" w:hAnsi="Arial" w:cs="Arial"/>
                <w:sz w:val="16"/>
                <w:szCs w:val="16"/>
                <w:lang w:val="en-US" w:eastAsia="zh-CN"/>
              </w:rPr>
            </w:pPr>
            <w:r>
              <w:rPr>
                <w:rFonts w:ascii="Arial" w:hAnsi="Arial" w:cs="Arial" w:hint="eastAsia"/>
                <w:sz w:val="16"/>
                <w:szCs w:val="16"/>
                <w:lang w:val="en-US" w:eastAsia="zh-CN"/>
              </w:rPr>
              <w:t>Note:</w:t>
            </w:r>
          </w:p>
          <w:p w:rsidR="00241A16" w:rsidRDefault="00241A16">
            <w:pPr>
              <w:pStyle w:val="Tabletext"/>
              <w:rPr>
                <w:rFonts w:ascii="Arial" w:hAnsi="Arial" w:cs="Arial"/>
                <w:sz w:val="16"/>
                <w:szCs w:val="16"/>
                <w:lang w:val="en-US" w:eastAsia="zh-CN"/>
              </w:rPr>
            </w:pPr>
            <w:r>
              <w:rPr>
                <w:rFonts w:ascii="Arial" w:hAnsi="Arial" w:cs="Arial" w:hint="eastAsia"/>
                <w:sz w:val="16"/>
                <w:szCs w:val="16"/>
                <w:lang w:val="en-US" w:eastAsia="zh-CN"/>
              </w:rPr>
              <w:t>1. T</w:t>
            </w:r>
            <w:r>
              <w:rPr>
                <w:rFonts w:ascii="Arial" w:hAnsi="Arial" w:cs="Arial"/>
                <w:sz w:val="16"/>
                <w:szCs w:val="16"/>
                <w:lang w:val="en-US" w:eastAsia="zh-CN"/>
              </w:rPr>
              <w:t xml:space="preserve">he value is used for evaluation only; </w:t>
            </w:r>
            <w:r>
              <w:rPr>
                <w:rFonts w:ascii="Arial" w:hAnsi="Arial" w:cs="Arial" w:hint="eastAsia"/>
                <w:sz w:val="16"/>
                <w:szCs w:val="16"/>
                <w:lang w:val="en-US" w:eastAsia="zh-CN"/>
              </w:rPr>
              <w:t xml:space="preserve">CAP </w:t>
            </w:r>
            <w:r>
              <w:rPr>
                <w:rFonts w:ascii="Arial" w:hAnsi="Arial" w:cs="Arial"/>
                <w:sz w:val="16"/>
                <w:szCs w:val="16"/>
                <w:lang w:val="en-US" w:eastAsia="zh-CN"/>
              </w:rPr>
              <w:t>processing delay may vary depending on implementation.</w:t>
            </w:r>
          </w:p>
          <w:p w:rsidR="00241A16" w:rsidRDefault="009B7C4C" w:rsidP="008A4AD6">
            <w:pPr>
              <w:pStyle w:val="Tabletext"/>
              <w:rPr>
                <w:rFonts w:ascii="Arial" w:hAnsi="Arial" w:cs="Arial"/>
                <w:sz w:val="16"/>
                <w:szCs w:val="16"/>
                <w:lang w:val="en-US" w:eastAsia="zh-CN"/>
              </w:rPr>
            </w:pPr>
            <w:r>
              <w:rPr>
                <w:rFonts w:ascii="Arial" w:hAnsi="Arial" w:cs="Arial" w:hint="eastAsia"/>
                <w:sz w:val="16"/>
                <w:szCs w:val="16"/>
                <w:lang w:val="en-US" w:eastAsia="zh-CN"/>
              </w:rPr>
              <w:t>2</w:t>
            </w:r>
            <w:r>
              <w:rPr>
                <w:rFonts w:ascii="Arial" w:hAnsi="Arial" w:cs="Arial"/>
                <w:sz w:val="16"/>
                <w:szCs w:val="16"/>
                <w:lang w:val="en-US" w:eastAsia="zh-CN"/>
              </w:rPr>
              <w:t xml:space="preserve">. </w:t>
            </w:r>
            <w:r>
              <w:rPr>
                <w:rFonts w:ascii="Arial" w:hAnsi="Arial" w:cs="Arial" w:hint="eastAsia"/>
                <w:sz w:val="16"/>
                <w:szCs w:val="16"/>
                <w:lang w:val="en-US" w:eastAsia="zh-CN"/>
              </w:rPr>
              <w:t>I</w:t>
            </w:r>
            <w:r>
              <w:rPr>
                <w:rFonts w:ascii="Arial" w:hAnsi="Arial" w:cs="Arial"/>
                <w:sz w:val="16"/>
                <w:szCs w:val="16"/>
                <w:lang w:val="en-US" w:eastAsia="zh-CN"/>
              </w:rPr>
              <w:t>-ACK</w:t>
            </w:r>
            <w:r>
              <w:rPr>
                <w:rFonts w:ascii="Arial" w:hAnsi="Arial" w:cs="Arial" w:hint="eastAsia"/>
                <w:sz w:val="16"/>
                <w:szCs w:val="16"/>
                <w:lang w:val="en-US" w:eastAsia="zh-CN"/>
              </w:rPr>
              <w:t>:</w:t>
            </w:r>
            <w:r>
              <w:rPr>
                <w:rFonts w:ascii="Arial" w:hAnsi="Arial" w:cs="Arial"/>
                <w:sz w:val="16"/>
                <w:szCs w:val="16"/>
                <w:lang w:val="en-US" w:eastAsia="zh-CN"/>
              </w:rPr>
              <w:t xml:space="preserve"> </w:t>
            </w:r>
            <w:r w:rsidRPr="009B7C4C">
              <w:rPr>
                <w:rFonts w:ascii="Arial" w:hAnsi="Arial" w:cs="Arial"/>
                <w:sz w:val="16"/>
                <w:szCs w:val="16"/>
                <w:lang w:val="en-US" w:eastAsia="zh-CN"/>
              </w:rPr>
              <w:t>Instantaneous</w:t>
            </w:r>
            <w:r>
              <w:rPr>
                <w:rFonts w:ascii="Arial" w:hAnsi="Arial" w:cs="Arial"/>
                <w:sz w:val="16"/>
                <w:szCs w:val="16"/>
                <w:lang w:val="en-US" w:eastAsia="zh-CN"/>
              </w:rPr>
              <w:t xml:space="preserve"> ACK.</w:t>
            </w:r>
          </w:p>
        </w:tc>
      </w:tr>
    </w:tbl>
    <w:p w:rsidR="00241A16" w:rsidRDefault="00241A16">
      <w:pPr>
        <w:spacing w:beforeLines="50" w:before="120"/>
        <w:rPr>
          <w:lang w:eastAsia="zh-CN"/>
        </w:rPr>
      </w:pPr>
      <w:r>
        <w:rPr>
          <w:rFonts w:hint="eastAsia"/>
          <w:lang w:eastAsia="zh-CN"/>
        </w:rPr>
        <w:t>Based on the</w:t>
      </w:r>
      <w:r>
        <w:rPr>
          <w:lang w:eastAsia="zh-CN"/>
        </w:rPr>
        <w:t xml:space="preserve"> DL user plane procedure and assumptions given in Table </w:t>
      </w:r>
      <w:r>
        <w:rPr>
          <w:rFonts w:hint="eastAsia"/>
          <w:lang w:eastAsia="zh-CN"/>
        </w:rPr>
        <w:t>5.7.1</w:t>
      </w:r>
      <w:r>
        <w:rPr>
          <w:lang w:eastAsia="zh-CN"/>
        </w:rPr>
        <w:t xml:space="preserve">.1-1, </w:t>
      </w:r>
      <w:r>
        <w:rPr>
          <w:rFonts w:hint="eastAsia"/>
          <w:lang w:eastAsia="zh-CN"/>
        </w:rPr>
        <w:t xml:space="preserve">a </w:t>
      </w:r>
      <w:r>
        <w:rPr>
          <w:lang w:eastAsia="zh-CN"/>
        </w:rPr>
        <w:t>variety</w:t>
      </w:r>
      <w:r>
        <w:rPr>
          <w:rFonts w:hint="eastAsia"/>
          <w:lang w:eastAsia="zh-CN"/>
        </w:rPr>
        <w:t xml:space="preserve"> of configurations and STA capabilities are evaluated for EUHT.</w:t>
      </w:r>
    </w:p>
    <w:p w:rsidR="00241A16" w:rsidRDefault="00241A16">
      <w:pPr>
        <w:rPr>
          <w:lang w:val="en-US" w:eastAsia="zh-CN"/>
        </w:rPr>
      </w:pPr>
      <w:r>
        <w:rPr>
          <w:rFonts w:hint="eastAsia"/>
          <w:lang w:eastAsia="zh-CN"/>
        </w:rPr>
        <w:t>For</w:t>
      </w:r>
      <w:r>
        <w:rPr>
          <w:rFonts w:hint="eastAsia"/>
          <w:lang w:val="en-US" w:eastAsia="zh-CN"/>
        </w:rPr>
        <w:t xml:space="preserve"> EUHT</w:t>
      </w:r>
      <w:r>
        <w:rPr>
          <w:rFonts w:hint="eastAsia"/>
          <w:lang w:eastAsia="zh-CN"/>
        </w:rPr>
        <w:t xml:space="preserve">, </w:t>
      </w:r>
      <w:r>
        <w:rPr>
          <w:lang w:eastAsia="zh-CN"/>
        </w:rPr>
        <w:t xml:space="preserve">the </w:t>
      </w:r>
      <w:r>
        <w:rPr>
          <w:rFonts w:hint="eastAsia"/>
          <w:lang w:eastAsia="zh-CN"/>
        </w:rPr>
        <w:t>1:1 DL/UL configurations are evaluated. The evaluation results of 1/2/4</w:t>
      </w:r>
      <w:r>
        <w:rPr>
          <w:lang w:eastAsia="zh-CN"/>
        </w:rPr>
        <w:t xml:space="preserve"> </w:t>
      </w:r>
      <w:proofErr w:type="spellStart"/>
      <w:r>
        <w:rPr>
          <w:rFonts w:hint="eastAsia"/>
          <w:lang w:eastAsia="zh-CN"/>
        </w:rPr>
        <w:t>ms</w:t>
      </w:r>
      <w:proofErr w:type="spellEnd"/>
      <w:r>
        <w:rPr>
          <w:rFonts w:hint="eastAsia"/>
          <w:lang w:eastAsia="zh-CN"/>
        </w:rPr>
        <w:t xml:space="preserve"> are provided in Table5.7.1.1-</w:t>
      </w:r>
      <w:r>
        <w:rPr>
          <w:rFonts w:hint="eastAsia"/>
          <w:lang w:val="en-US" w:eastAsia="zh-CN"/>
        </w:rPr>
        <w:t>2.</w:t>
      </w:r>
    </w:p>
    <w:p w:rsidR="00241A16" w:rsidRDefault="00241A16">
      <w:pPr>
        <w:pStyle w:val="TH"/>
        <w:rPr>
          <w:lang w:eastAsia="zh-CN"/>
        </w:rPr>
      </w:pPr>
      <w:r>
        <w:t xml:space="preserve">Table </w:t>
      </w:r>
      <w:r>
        <w:rPr>
          <w:rFonts w:hint="eastAsia"/>
          <w:lang w:eastAsia="zh-CN"/>
        </w:rPr>
        <w:t>5.7.1</w:t>
      </w:r>
      <w:r>
        <w:t>.1-2 D</w:t>
      </w:r>
      <w:r>
        <w:rPr>
          <w:rFonts w:hint="eastAsia"/>
        </w:rPr>
        <w:t xml:space="preserve">L user plane </w:t>
      </w:r>
      <w:r>
        <w:t xml:space="preserve">latency for </w:t>
      </w:r>
      <w:r>
        <w:rPr>
          <w:rFonts w:hint="eastAsia"/>
          <w:lang w:val="en-US" w:eastAsia="zh-CN"/>
        </w:rPr>
        <w:t xml:space="preserve">EUHT </w:t>
      </w:r>
      <w:r>
        <w:rPr>
          <w:rFonts w:hint="eastAsia"/>
          <w:lang w:eastAsia="zh-CN"/>
        </w:rPr>
        <w:t>(</w:t>
      </w:r>
      <w:proofErr w:type="spellStart"/>
      <w:r>
        <w:rPr>
          <w:rFonts w:hint="eastAsia"/>
          <w:lang w:eastAsia="zh-CN"/>
        </w:rPr>
        <w:t>ms</w:t>
      </w:r>
      <w:proofErr w:type="spellEnd"/>
      <w:r>
        <w:rPr>
          <w:rFonts w:hint="eastAsia"/>
          <w:lang w:eastAsia="zh-CN"/>
        </w:rPr>
        <w:t>)</w:t>
      </w:r>
    </w:p>
    <w:p w:rsidR="00241A16" w:rsidRDefault="00241A16">
      <w:pPr>
        <w:pStyle w:val="TH"/>
        <w:rPr>
          <w:lang w:eastAsia="zh-CN"/>
        </w:rPr>
      </w:pPr>
      <w:r>
        <w:rPr>
          <w:rFonts w:hint="eastAsia"/>
          <w:lang w:eastAsia="zh-CN"/>
        </w:rPr>
        <w:t>(</w:t>
      </w:r>
      <w:r>
        <w:t>Frame structure</w:t>
      </w:r>
      <w:r w:rsidR="00EE25FF">
        <w:t xml:space="preserve"> </w:t>
      </w:r>
      <w:proofErr w:type="gramStart"/>
      <w:r w:rsidR="00EE25FF">
        <w:t>DL:UL</w:t>
      </w:r>
      <w:proofErr w:type="gramEnd"/>
      <w:r w:rsidR="00EE25FF">
        <w:t>=</w:t>
      </w:r>
      <w:r>
        <w:rPr>
          <w:rFonts w:hint="eastAsia"/>
          <w:lang w:eastAsia="zh-CN"/>
        </w:rPr>
        <w:t>1:1</w:t>
      </w:r>
      <w:r w:rsidR="00EE25FF">
        <w:rPr>
          <w:lang w:eastAsia="zh-CN"/>
        </w:rPr>
        <w:t>, Frame length:</w:t>
      </w:r>
      <w:r>
        <w:rPr>
          <w:rFonts w:hint="eastAsia"/>
          <w:lang w:eastAsia="zh-CN"/>
        </w:rPr>
        <w:t xml:space="preserve"> 1/2/4 </w:t>
      </w:r>
      <w:proofErr w:type="spellStart"/>
      <w:r>
        <w:rPr>
          <w:rFonts w:hint="eastAsia"/>
          <w:lang w:eastAsia="zh-CN"/>
        </w:rPr>
        <w:t>ms</w:t>
      </w:r>
      <w:proofErr w:type="spellEnd"/>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78"/>
        <w:gridCol w:w="1417"/>
        <w:gridCol w:w="879"/>
        <w:gridCol w:w="822"/>
        <w:gridCol w:w="910"/>
        <w:gridCol w:w="766"/>
      </w:tblGrid>
      <w:tr w:rsidR="00241A16">
        <w:trPr>
          <w:trHeight w:val="208"/>
          <w:jc w:val="center"/>
        </w:trPr>
        <w:tc>
          <w:tcPr>
            <w:tcW w:w="3974" w:type="dxa"/>
            <w:gridSpan w:val="3"/>
            <w:vMerge w:val="restart"/>
            <w:shd w:val="clear" w:color="auto" w:fill="BFBFBF"/>
          </w:tcPr>
          <w:p w:rsidR="00241A16" w:rsidRDefault="00241A16">
            <w:pPr>
              <w:adjustRightInd w:val="0"/>
              <w:snapToGrid w:val="0"/>
              <w:spacing w:after="0"/>
              <w:jc w:val="center"/>
              <w:rPr>
                <w:rFonts w:ascii="Arial" w:hAnsi="Arial" w:cs="Arial"/>
                <w:sz w:val="16"/>
                <w:szCs w:val="16"/>
                <w:lang w:val="en-US" w:eastAsia="zh-CN"/>
              </w:rPr>
            </w:pPr>
            <w:r>
              <w:rPr>
                <w:rFonts w:ascii="Arial" w:hAnsi="Arial" w:cs="Arial"/>
                <w:sz w:val="16"/>
                <w:szCs w:val="16"/>
                <w:lang w:val="en-US" w:eastAsia="zh-CN"/>
              </w:rPr>
              <w:t>DL user plane latency – EUHT</w:t>
            </w:r>
          </w:p>
        </w:tc>
        <w:tc>
          <w:tcPr>
            <w:tcW w:w="2498" w:type="dxa"/>
            <w:gridSpan w:val="3"/>
            <w:shd w:val="clear" w:color="auto" w:fill="BFBFBF"/>
          </w:tcPr>
          <w:p w:rsidR="00241A16" w:rsidRDefault="00241A16">
            <w:pPr>
              <w:adjustRightInd w:val="0"/>
              <w:snapToGrid w:val="0"/>
              <w:spacing w:after="0"/>
              <w:jc w:val="center"/>
              <w:rPr>
                <w:rFonts w:ascii="Arial" w:hAnsi="Arial" w:cs="Arial"/>
                <w:sz w:val="16"/>
                <w:szCs w:val="16"/>
                <w:lang w:val="en-US" w:eastAsia="zh-CN"/>
              </w:rPr>
            </w:pPr>
            <w:r>
              <w:rPr>
                <w:rFonts w:ascii="Arial" w:hAnsi="Arial" w:cs="Arial" w:hint="eastAsia"/>
                <w:sz w:val="16"/>
                <w:szCs w:val="16"/>
                <w:lang w:val="en-US" w:eastAsia="zh-CN"/>
              </w:rPr>
              <w:t>STA</w:t>
            </w:r>
          </w:p>
        </w:tc>
      </w:tr>
      <w:tr w:rsidR="00241A16">
        <w:trPr>
          <w:trHeight w:val="185"/>
          <w:jc w:val="center"/>
        </w:trPr>
        <w:tc>
          <w:tcPr>
            <w:tcW w:w="3974" w:type="dxa"/>
            <w:gridSpan w:val="3"/>
            <w:vMerge/>
            <w:shd w:val="clear" w:color="auto" w:fill="BFBFBF"/>
          </w:tcPr>
          <w:p w:rsidR="00241A16" w:rsidRDefault="00241A16">
            <w:pPr>
              <w:adjustRightInd w:val="0"/>
              <w:snapToGrid w:val="0"/>
              <w:spacing w:after="0"/>
              <w:jc w:val="center"/>
              <w:rPr>
                <w:rFonts w:ascii="Arial" w:hAnsi="Arial" w:cs="Arial"/>
                <w:sz w:val="16"/>
                <w:szCs w:val="16"/>
                <w:lang w:val="en-US" w:eastAsia="zh-CN"/>
              </w:rPr>
            </w:pPr>
          </w:p>
        </w:tc>
        <w:tc>
          <w:tcPr>
            <w:tcW w:w="2498" w:type="dxa"/>
            <w:gridSpan w:val="3"/>
            <w:shd w:val="clear" w:color="auto" w:fill="BFBFBF"/>
          </w:tcPr>
          <w:p w:rsidR="00241A16" w:rsidRDefault="00241A16">
            <w:pPr>
              <w:adjustRightInd w:val="0"/>
              <w:snapToGrid w:val="0"/>
              <w:spacing w:after="0"/>
              <w:jc w:val="center"/>
              <w:rPr>
                <w:rFonts w:ascii="Arial" w:hAnsi="Arial" w:cs="Arial"/>
                <w:sz w:val="16"/>
                <w:szCs w:val="16"/>
                <w:lang w:val="en-US" w:eastAsia="zh-CN"/>
              </w:rPr>
            </w:pPr>
            <w:r>
              <w:rPr>
                <w:rFonts w:ascii="Arial" w:hAnsi="Arial" w:cs="Arial" w:hint="eastAsia"/>
                <w:sz w:val="16"/>
                <w:szCs w:val="16"/>
                <w:lang w:val="en-US" w:eastAsia="zh-CN"/>
              </w:rPr>
              <w:t>Frame Length</w:t>
            </w:r>
          </w:p>
        </w:tc>
      </w:tr>
      <w:tr w:rsidR="00241A16">
        <w:trPr>
          <w:trHeight w:val="72"/>
          <w:jc w:val="center"/>
        </w:trPr>
        <w:tc>
          <w:tcPr>
            <w:tcW w:w="3974" w:type="dxa"/>
            <w:gridSpan w:val="3"/>
            <w:vMerge/>
            <w:shd w:val="clear" w:color="auto" w:fill="BFBFBF"/>
          </w:tcPr>
          <w:p w:rsidR="00241A16" w:rsidRDefault="00241A16">
            <w:pPr>
              <w:adjustRightInd w:val="0"/>
              <w:snapToGrid w:val="0"/>
              <w:spacing w:after="0"/>
              <w:jc w:val="center"/>
              <w:rPr>
                <w:rFonts w:ascii="Arial" w:hAnsi="Arial" w:cs="Arial"/>
                <w:sz w:val="16"/>
                <w:szCs w:val="16"/>
                <w:lang w:val="en-US" w:eastAsia="zh-CN"/>
              </w:rPr>
            </w:pPr>
          </w:p>
        </w:tc>
        <w:tc>
          <w:tcPr>
            <w:tcW w:w="822" w:type="dxa"/>
            <w:shd w:val="clear" w:color="auto" w:fill="BFBFBF"/>
          </w:tcPr>
          <w:p w:rsidR="00241A16" w:rsidRDefault="00241A16">
            <w:pPr>
              <w:adjustRightInd w:val="0"/>
              <w:snapToGrid w:val="0"/>
              <w:spacing w:after="0"/>
              <w:jc w:val="center"/>
              <w:rPr>
                <w:rFonts w:ascii="Arial" w:hAnsi="Arial" w:cs="Arial"/>
                <w:sz w:val="16"/>
                <w:szCs w:val="16"/>
                <w:lang w:val="en-US" w:eastAsia="zh-CN"/>
              </w:rPr>
            </w:pPr>
            <w:r>
              <w:rPr>
                <w:rFonts w:ascii="Arial" w:hAnsi="Arial" w:cs="Arial" w:hint="eastAsia"/>
                <w:sz w:val="16"/>
                <w:szCs w:val="16"/>
                <w:lang w:val="en-US" w:eastAsia="zh-CN"/>
              </w:rPr>
              <w:t>1</w:t>
            </w:r>
            <w:r>
              <w:rPr>
                <w:rFonts w:ascii="Arial" w:hAnsi="Arial" w:cs="Arial"/>
                <w:sz w:val="16"/>
                <w:szCs w:val="16"/>
                <w:lang w:val="en-US" w:eastAsia="zh-CN"/>
              </w:rPr>
              <w:t xml:space="preserve"> </w:t>
            </w:r>
            <w:proofErr w:type="spellStart"/>
            <w:r>
              <w:rPr>
                <w:rFonts w:ascii="Arial" w:hAnsi="Arial" w:cs="Arial" w:hint="eastAsia"/>
                <w:sz w:val="16"/>
                <w:szCs w:val="16"/>
                <w:lang w:val="en-US" w:eastAsia="zh-CN"/>
              </w:rPr>
              <w:t>ms</w:t>
            </w:r>
            <w:proofErr w:type="spellEnd"/>
          </w:p>
        </w:tc>
        <w:tc>
          <w:tcPr>
            <w:tcW w:w="910" w:type="dxa"/>
            <w:shd w:val="clear" w:color="auto" w:fill="BFBFBF"/>
          </w:tcPr>
          <w:p w:rsidR="00241A16" w:rsidRDefault="00241A16">
            <w:pPr>
              <w:adjustRightInd w:val="0"/>
              <w:snapToGrid w:val="0"/>
              <w:spacing w:after="0"/>
              <w:jc w:val="center"/>
              <w:rPr>
                <w:rFonts w:ascii="Arial" w:hAnsi="Arial" w:cs="Arial"/>
                <w:sz w:val="16"/>
                <w:szCs w:val="16"/>
                <w:lang w:val="en-US" w:eastAsia="zh-CN"/>
              </w:rPr>
            </w:pPr>
            <w:r>
              <w:rPr>
                <w:rFonts w:ascii="Arial" w:hAnsi="Arial" w:cs="Arial" w:hint="eastAsia"/>
                <w:sz w:val="16"/>
                <w:szCs w:val="16"/>
                <w:lang w:val="en-US" w:eastAsia="zh-CN"/>
              </w:rPr>
              <w:t>2</w:t>
            </w:r>
            <w:r>
              <w:rPr>
                <w:rFonts w:ascii="Arial" w:hAnsi="Arial" w:cs="Arial"/>
                <w:sz w:val="16"/>
                <w:szCs w:val="16"/>
                <w:lang w:val="en-US" w:eastAsia="zh-CN"/>
              </w:rPr>
              <w:t xml:space="preserve"> </w:t>
            </w:r>
            <w:proofErr w:type="spellStart"/>
            <w:r>
              <w:rPr>
                <w:rFonts w:ascii="Arial" w:hAnsi="Arial" w:cs="Arial" w:hint="eastAsia"/>
                <w:sz w:val="16"/>
                <w:szCs w:val="16"/>
                <w:lang w:val="en-US" w:eastAsia="zh-CN"/>
              </w:rPr>
              <w:t>ms</w:t>
            </w:r>
            <w:proofErr w:type="spellEnd"/>
          </w:p>
        </w:tc>
        <w:tc>
          <w:tcPr>
            <w:tcW w:w="766" w:type="dxa"/>
            <w:shd w:val="clear" w:color="auto" w:fill="BFBFBF"/>
          </w:tcPr>
          <w:p w:rsidR="00241A16" w:rsidRDefault="00241A16">
            <w:pPr>
              <w:adjustRightInd w:val="0"/>
              <w:snapToGrid w:val="0"/>
              <w:spacing w:after="0"/>
              <w:jc w:val="center"/>
              <w:rPr>
                <w:rFonts w:ascii="Arial" w:hAnsi="Arial" w:cs="Arial"/>
                <w:sz w:val="16"/>
                <w:szCs w:val="16"/>
                <w:lang w:val="en-US" w:eastAsia="zh-CN"/>
              </w:rPr>
            </w:pPr>
            <w:r>
              <w:rPr>
                <w:rFonts w:ascii="Arial" w:hAnsi="Arial" w:cs="Arial" w:hint="eastAsia"/>
                <w:sz w:val="16"/>
                <w:szCs w:val="16"/>
                <w:lang w:val="en-US" w:eastAsia="zh-CN"/>
              </w:rPr>
              <w:t>4</w:t>
            </w:r>
            <w:r>
              <w:rPr>
                <w:rFonts w:ascii="Arial" w:hAnsi="Arial" w:cs="Arial"/>
                <w:sz w:val="16"/>
                <w:szCs w:val="16"/>
                <w:lang w:val="en-US" w:eastAsia="zh-CN"/>
              </w:rPr>
              <w:t xml:space="preserve"> </w:t>
            </w:r>
            <w:proofErr w:type="spellStart"/>
            <w:r>
              <w:rPr>
                <w:rFonts w:ascii="Arial" w:hAnsi="Arial" w:cs="Arial" w:hint="eastAsia"/>
                <w:sz w:val="16"/>
                <w:szCs w:val="16"/>
                <w:lang w:val="en-US" w:eastAsia="zh-CN"/>
              </w:rPr>
              <w:t>ms</w:t>
            </w:r>
            <w:proofErr w:type="spellEnd"/>
          </w:p>
        </w:tc>
      </w:tr>
      <w:tr w:rsidR="00241A16">
        <w:trPr>
          <w:trHeight w:val="160"/>
          <w:jc w:val="center"/>
        </w:trPr>
        <w:tc>
          <w:tcPr>
            <w:tcW w:w="1678" w:type="dxa"/>
            <w:vMerge w:val="restart"/>
            <w:shd w:val="clear" w:color="auto" w:fill="BFBFBF"/>
          </w:tcPr>
          <w:p w:rsidR="00241A16" w:rsidRDefault="00241A16">
            <w:pPr>
              <w:adjustRightInd w:val="0"/>
              <w:snapToGrid w:val="0"/>
              <w:spacing w:after="0"/>
              <w:jc w:val="center"/>
              <w:rPr>
                <w:rFonts w:ascii="Arial" w:hAnsi="Arial" w:cs="Arial"/>
                <w:b/>
                <w:bCs/>
                <w:sz w:val="16"/>
                <w:szCs w:val="16"/>
                <w:lang w:val="en-US" w:eastAsia="zh-CN"/>
              </w:rPr>
            </w:pPr>
            <w:r>
              <w:rPr>
                <w:rFonts w:ascii="Arial" w:hAnsi="Arial" w:cs="Arial"/>
                <w:b/>
                <w:bCs/>
                <w:sz w:val="16"/>
                <w:szCs w:val="16"/>
                <w:lang w:val="en-US" w:eastAsia="zh-CN"/>
              </w:rPr>
              <w:t xml:space="preserve">Resource </w:t>
            </w:r>
            <w:r>
              <w:rPr>
                <w:rFonts w:ascii="Arial" w:hAnsi="Arial" w:cs="Arial" w:hint="eastAsia"/>
                <w:b/>
                <w:bCs/>
                <w:sz w:val="16"/>
                <w:szCs w:val="16"/>
                <w:lang w:val="en-US" w:eastAsia="zh-CN"/>
              </w:rPr>
              <w:t xml:space="preserve">scheduling </w:t>
            </w:r>
            <w:r>
              <w:rPr>
                <w:rFonts w:ascii="Arial" w:hAnsi="Arial" w:cs="Arial"/>
                <w:b/>
                <w:bCs/>
                <w:sz w:val="16"/>
                <w:szCs w:val="16"/>
                <w:lang w:val="en-US" w:eastAsia="zh-CN"/>
              </w:rPr>
              <w:t>unit</w:t>
            </w:r>
          </w:p>
        </w:tc>
        <w:tc>
          <w:tcPr>
            <w:tcW w:w="1417" w:type="dxa"/>
            <w:vMerge w:val="restart"/>
            <w:shd w:val="clear" w:color="auto" w:fill="BFBFBF"/>
            <w:vAlign w:val="center"/>
          </w:tcPr>
          <w:p w:rsidR="00241A16" w:rsidRDefault="00241A16">
            <w:pPr>
              <w:adjustRightInd w:val="0"/>
              <w:snapToGrid w:val="0"/>
              <w:spacing w:after="0"/>
              <w:jc w:val="both"/>
              <w:rPr>
                <w:rFonts w:ascii="Arial" w:hAnsi="Arial" w:cs="Arial"/>
                <w:sz w:val="16"/>
                <w:szCs w:val="16"/>
                <w:lang w:val="en-US" w:eastAsia="zh-CN"/>
              </w:rPr>
            </w:pPr>
            <w:r>
              <w:rPr>
                <w:rFonts w:ascii="Arial" w:hAnsi="Arial" w:cs="Arial"/>
                <w:sz w:val="16"/>
                <w:szCs w:val="16"/>
                <w:lang w:val="en-US" w:eastAsia="zh-CN"/>
              </w:rPr>
              <w:t>M=4 (4OS)</w:t>
            </w:r>
          </w:p>
        </w:tc>
        <w:tc>
          <w:tcPr>
            <w:tcW w:w="879" w:type="dxa"/>
            <w:shd w:val="clear" w:color="auto" w:fill="BFBFBF"/>
          </w:tcPr>
          <w:p w:rsidR="00241A16" w:rsidRDefault="00241A16">
            <w:pPr>
              <w:adjustRightInd w:val="0"/>
              <w:snapToGrid w:val="0"/>
              <w:spacing w:after="0"/>
              <w:jc w:val="both"/>
              <w:rPr>
                <w:rFonts w:ascii="Arial" w:hAnsi="Arial" w:cs="Arial"/>
                <w:sz w:val="16"/>
                <w:szCs w:val="16"/>
                <w:lang w:val="en-US" w:eastAsia="zh-CN"/>
              </w:rPr>
            </w:pPr>
            <w:r>
              <w:rPr>
                <w:rFonts w:ascii="Arial" w:hAnsi="Arial" w:cs="Arial"/>
                <w:sz w:val="16"/>
                <w:szCs w:val="16"/>
                <w:lang w:val="en-US" w:eastAsia="zh-CN"/>
              </w:rPr>
              <w:t>p=0</w:t>
            </w:r>
          </w:p>
        </w:tc>
        <w:tc>
          <w:tcPr>
            <w:tcW w:w="822" w:type="dxa"/>
          </w:tcPr>
          <w:p w:rsidR="00241A16" w:rsidRDefault="00241A16">
            <w:pPr>
              <w:adjustRightInd w:val="0"/>
              <w:snapToGrid w:val="0"/>
              <w:spacing w:after="0"/>
              <w:jc w:val="both"/>
              <w:rPr>
                <w:rFonts w:ascii="Arial" w:hAnsi="Arial" w:cs="Arial"/>
                <w:sz w:val="16"/>
                <w:szCs w:val="16"/>
                <w:lang w:val="en-US" w:eastAsia="zh-CN"/>
              </w:rPr>
            </w:pPr>
            <w:r>
              <w:rPr>
                <w:rFonts w:ascii="Arial" w:hAnsi="Arial" w:cs="Arial"/>
                <w:sz w:val="16"/>
                <w:szCs w:val="16"/>
                <w:lang w:val="en-US" w:eastAsia="zh-CN"/>
              </w:rPr>
              <w:t>0.6552</w:t>
            </w:r>
          </w:p>
        </w:tc>
        <w:tc>
          <w:tcPr>
            <w:tcW w:w="910" w:type="dxa"/>
          </w:tcPr>
          <w:p w:rsidR="00241A16" w:rsidRDefault="00241A16">
            <w:pPr>
              <w:adjustRightInd w:val="0"/>
              <w:snapToGrid w:val="0"/>
              <w:spacing w:after="0"/>
              <w:jc w:val="both"/>
              <w:rPr>
                <w:rFonts w:ascii="Arial" w:hAnsi="Arial" w:cs="Arial"/>
                <w:sz w:val="16"/>
                <w:szCs w:val="16"/>
                <w:lang w:val="en-US" w:eastAsia="zh-CN"/>
              </w:rPr>
            </w:pPr>
            <w:r>
              <w:rPr>
                <w:rFonts w:ascii="Arial" w:hAnsi="Arial" w:cs="Arial"/>
                <w:sz w:val="16"/>
                <w:szCs w:val="16"/>
                <w:lang w:val="en-US" w:eastAsia="zh-CN"/>
              </w:rPr>
              <w:t>1.1521</w:t>
            </w:r>
          </w:p>
        </w:tc>
        <w:tc>
          <w:tcPr>
            <w:tcW w:w="766" w:type="dxa"/>
          </w:tcPr>
          <w:p w:rsidR="00241A16" w:rsidRDefault="00241A16">
            <w:pPr>
              <w:adjustRightInd w:val="0"/>
              <w:snapToGrid w:val="0"/>
              <w:spacing w:after="0"/>
              <w:jc w:val="both"/>
              <w:rPr>
                <w:rFonts w:ascii="Arial" w:hAnsi="Arial" w:cs="Arial"/>
                <w:sz w:val="16"/>
                <w:szCs w:val="16"/>
                <w:lang w:val="en-US" w:eastAsia="zh-CN"/>
              </w:rPr>
            </w:pPr>
            <w:r>
              <w:rPr>
                <w:rFonts w:ascii="Arial" w:hAnsi="Arial" w:cs="Arial"/>
                <w:sz w:val="16"/>
                <w:szCs w:val="16"/>
                <w:lang w:val="en-US" w:eastAsia="zh-CN"/>
              </w:rPr>
              <w:t>2.1528</w:t>
            </w:r>
          </w:p>
        </w:tc>
      </w:tr>
      <w:tr w:rsidR="00241A16">
        <w:trPr>
          <w:trHeight w:val="106"/>
          <w:jc w:val="center"/>
        </w:trPr>
        <w:tc>
          <w:tcPr>
            <w:tcW w:w="1678" w:type="dxa"/>
            <w:vMerge/>
            <w:shd w:val="clear" w:color="auto" w:fill="BFBFBF"/>
          </w:tcPr>
          <w:p w:rsidR="00241A16" w:rsidRDefault="00241A16">
            <w:pPr>
              <w:adjustRightInd w:val="0"/>
              <w:snapToGrid w:val="0"/>
              <w:spacing w:after="0"/>
              <w:jc w:val="center"/>
              <w:rPr>
                <w:rFonts w:ascii="Arial" w:hAnsi="Arial" w:cs="Arial"/>
                <w:b/>
                <w:bCs/>
                <w:sz w:val="16"/>
                <w:szCs w:val="16"/>
                <w:lang w:val="en-US" w:eastAsia="zh-CN"/>
              </w:rPr>
            </w:pPr>
          </w:p>
        </w:tc>
        <w:tc>
          <w:tcPr>
            <w:tcW w:w="1417" w:type="dxa"/>
            <w:vMerge/>
            <w:shd w:val="clear" w:color="auto" w:fill="BFBFBF"/>
            <w:vAlign w:val="center"/>
          </w:tcPr>
          <w:p w:rsidR="00241A16" w:rsidRDefault="00241A16">
            <w:pPr>
              <w:adjustRightInd w:val="0"/>
              <w:snapToGrid w:val="0"/>
              <w:spacing w:after="0"/>
              <w:jc w:val="both"/>
              <w:rPr>
                <w:rFonts w:ascii="Arial" w:hAnsi="Arial" w:cs="Arial"/>
                <w:sz w:val="16"/>
                <w:szCs w:val="16"/>
                <w:lang w:val="en-US" w:eastAsia="zh-CN"/>
              </w:rPr>
            </w:pPr>
          </w:p>
        </w:tc>
        <w:tc>
          <w:tcPr>
            <w:tcW w:w="879" w:type="dxa"/>
            <w:shd w:val="clear" w:color="auto" w:fill="BFBFBF"/>
          </w:tcPr>
          <w:p w:rsidR="00241A16" w:rsidRDefault="00241A16">
            <w:pPr>
              <w:adjustRightInd w:val="0"/>
              <w:snapToGrid w:val="0"/>
              <w:spacing w:after="0"/>
              <w:jc w:val="both"/>
              <w:rPr>
                <w:rFonts w:ascii="Arial" w:hAnsi="Arial" w:cs="Arial"/>
                <w:sz w:val="16"/>
                <w:szCs w:val="16"/>
                <w:lang w:val="en-US" w:eastAsia="zh-CN"/>
              </w:rPr>
            </w:pPr>
            <w:r>
              <w:rPr>
                <w:rFonts w:ascii="Arial" w:hAnsi="Arial" w:cs="Arial"/>
                <w:sz w:val="16"/>
                <w:szCs w:val="16"/>
                <w:lang w:val="en-US" w:eastAsia="zh-CN"/>
              </w:rPr>
              <w:t>p=0.1</w:t>
            </w:r>
          </w:p>
        </w:tc>
        <w:tc>
          <w:tcPr>
            <w:tcW w:w="822" w:type="dxa"/>
          </w:tcPr>
          <w:p w:rsidR="00241A16" w:rsidRDefault="00241A16">
            <w:pPr>
              <w:adjustRightInd w:val="0"/>
              <w:snapToGrid w:val="0"/>
              <w:spacing w:after="0"/>
              <w:jc w:val="both"/>
              <w:rPr>
                <w:rFonts w:ascii="Arial" w:hAnsi="Arial" w:cs="Arial"/>
                <w:sz w:val="16"/>
                <w:szCs w:val="16"/>
                <w:lang w:val="en-US" w:eastAsia="zh-CN"/>
              </w:rPr>
            </w:pPr>
            <w:r>
              <w:rPr>
                <w:rFonts w:ascii="Arial" w:hAnsi="Arial" w:cs="Arial"/>
                <w:sz w:val="16"/>
                <w:szCs w:val="16"/>
                <w:lang w:val="en-US" w:eastAsia="zh-CN"/>
              </w:rPr>
              <w:t>0.7661</w:t>
            </w:r>
          </w:p>
        </w:tc>
        <w:tc>
          <w:tcPr>
            <w:tcW w:w="910" w:type="dxa"/>
          </w:tcPr>
          <w:p w:rsidR="00241A16" w:rsidRDefault="00241A16">
            <w:pPr>
              <w:adjustRightInd w:val="0"/>
              <w:snapToGrid w:val="0"/>
              <w:spacing w:after="0"/>
              <w:jc w:val="both"/>
              <w:rPr>
                <w:rFonts w:ascii="Arial" w:hAnsi="Arial" w:cs="Arial"/>
                <w:sz w:val="16"/>
                <w:szCs w:val="16"/>
                <w:lang w:val="en-US" w:eastAsia="zh-CN"/>
              </w:rPr>
            </w:pPr>
            <w:r>
              <w:rPr>
                <w:rFonts w:ascii="Arial" w:hAnsi="Arial" w:cs="Arial"/>
                <w:sz w:val="16"/>
                <w:szCs w:val="16"/>
                <w:lang w:val="en-US" w:eastAsia="zh-CN"/>
              </w:rPr>
              <w:t>1.3486</w:t>
            </w:r>
          </w:p>
        </w:tc>
        <w:tc>
          <w:tcPr>
            <w:tcW w:w="766" w:type="dxa"/>
          </w:tcPr>
          <w:p w:rsidR="00241A16" w:rsidRDefault="00241A16">
            <w:pPr>
              <w:adjustRightInd w:val="0"/>
              <w:snapToGrid w:val="0"/>
              <w:spacing w:after="0"/>
              <w:jc w:val="both"/>
              <w:rPr>
                <w:rFonts w:ascii="Arial" w:hAnsi="Arial" w:cs="Arial"/>
                <w:sz w:val="16"/>
                <w:szCs w:val="16"/>
                <w:lang w:val="en-US" w:eastAsia="zh-CN"/>
              </w:rPr>
            </w:pPr>
            <w:r>
              <w:rPr>
                <w:rFonts w:ascii="Arial" w:hAnsi="Arial" w:cs="Arial"/>
                <w:sz w:val="16"/>
                <w:szCs w:val="16"/>
                <w:lang w:val="en-US" w:eastAsia="zh-CN"/>
              </w:rPr>
              <w:t>2.5589</w:t>
            </w:r>
          </w:p>
        </w:tc>
      </w:tr>
      <w:tr w:rsidR="00241A16">
        <w:trPr>
          <w:trHeight w:val="193"/>
          <w:jc w:val="center"/>
        </w:trPr>
        <w:tc>
          <w:tcPr>
            <w:tcW w:w="1678" w:type="dxa"/>
            <w:vMerge/>
            <w:shd w:val="clear" w:color="auto" w:fill="BFBFBF"/>
          </w:tcPr>
          <w:p w:rsidR="00241A16" w:rsidRDefault="00241A16">
            <w:pPr>
              <w:adjustRightInd w:val="0"/>
              <w:snapToGrid w:val="0"/>
              <w:spacing w:after="0"/>
              <w:jc w:val="center"/>
              <w:rPr>
                <w:rFonts w:ascii="Arial" w:hAnsi="Arial" w:cs="Arial"/>
                <w:b/>
                <w:bCs/>
                <w:sz w:val="16"/>
                <w:szCs w:val="16"/>
                <w:lang w:val="en-US" w:eastAsia="zh-CN"/>
              </w:rPr>
            </w:pPr>
          </w:p>
        </w:tc>
        <w:tc>
          <w:tcPr>
            <w:tcW w:w="1417" w:type="dxa"/>
            <w:vMerge w:val="restart"/>
            <w:shd w:val="clear" w:color="auto" w:fill="BFBFBF"/>
            <w:vAlign w:val="center"/>
          </w:tcPr>
          <w:p w:rsidR="00241A16" w:rsidRDefault="00241A16">
            <w:pPr>
              <w:adjustRightInd w:val="0"/>
              <w:snapToGrid w:val="0"/>
              <w:spacing w:after="0"/>
              <w:jc w:val="both"/>
              <w:rPr>
                <w:rFonts w:ascii="Arial" w:hAnsi="Arial" w:cs="Arial"/>
                <w:sz w:val="16"/>
                <w:szCs w:val="16"/>
                <w:lang w:val="en-US" w:eastAsia="zh-CN"/>
              </w:rPr>
            </w:pPr>
            <w:r>
              <w:rPr>
                <w:rFonts w:ascii="Arial" w:hAnsi="Arial" w:cs="Arial"/>
                <w:sz w:val="16"/>
                <w:szCs w:val="16"/>
                <w:lang w:val="en-US" w:eastAsia="zh-CN"/>
              </w:rPr>
              <w:t>M=7 (7OS)</w:t>
            </w:r>
          </w:p>
        </w:tc>
        <w:tc>
          <w:tcPr>
            <w:tcW w:w="879" w:type="dxa"/>
            <w:shd w:val="clear" w:color="auto" w:fill="BFBFBF"/>
          </w:tcPr>
          <w:p w:rsidR="00241A16" w:rsidRDefault="00241A16">
            <w:pPr>
              <w:adjustRightInd w:val="0"/>
              <w:snapToGrid w:val="0"/>
              <w:spacing w:after="0"/>
              <w:jc w:val="both"/>
              <w:rPr>
                <w:rFonts w:ascii="Arial" w:hAnsi="Arial" w:cs="Arial"/>
                <w:sz w:val="16"/>
                <w:szCs w:val="16"/>
                <w:lang w:val="en-US" w:eastAsia="zh-CN"/>
              </w:rPr>
            </w:pPr>
            <w:r>
              <w:rPr>
                <w:rFonts w:ascii="Arial" w:hAnsi="Arial" w:cs="Arial"/>
                <w:sz w:val="16"/>
                <w:szCs w:val="16"/>
                <w:lang w:val="en-US" w:eastAsia="zh-CN"/>
              </w:rPr>
              <w:t>p=0</w:t>
            </w:r>
          </w:p>
        </w:tc>
        <w:tc>
          <w:tcPr>
            <w:tcW w:w="822" w:type="dxa"/>
          </w:tcPr>
          <w:p w:rsidR="00241A16" w:rsidRDefault="00241A16">
            <w:pPr>
              <w:adjustRightInd w:val="0"/>
              <w:snapToGrid w:val="0"/>
              <w:spacing w:after="0"/>
              <w:jc w:val="both"/>
              <w:rPr>
                <w:rFonts w:ascii="Arial" w:hAnsi="Arial" w:cs="Arial"/>
                <w:sz w:val="16"/>
                <w:szCs w:val="16"/>
                <w:lang w:val="en-US" w:eastAsia="zh-CN"/>
              </w:rPr>
            </w:pPr>
            <w:r>
              <w:rPr>
                <w:rFonts w:ascii="Arial" w:hAnsi="Arial" w:cs="Arial"/>
                <w:sz w:val="16"/>
                <w:szCs w:val="16"/>
                <w:lang w:val="en-US" w:eastAsia="zh-CN"/>
              </w:rPr>
              <w:t>0.6984</w:t>
            </w:r>
          </w:p>
        </w:tc>
        <w:tc>
          <w:tcPr>
            <w:tcW w:w="910" w:type="dxa"/>
          </w:tcPr>
          <w:p w:rsidR="00241A16" w:rsidRDefault="00241A16">
            <w:pPr>
              <w:adjustRightInd w:val="0"/>
              <w:snapToGrid w:val="0"/>
              <w:spacing w:after="0"/>
              <w:jc w:val="both"/>
              <w:rPr>
                <w:rFonts w:ascii="Arial" w:hAnsi="Arial" w:cs="Arial"/>
                <w:sz w:val="16"/>
                <w:szCs w:val="16"/>
                <w:lang w:val="en-US" w:eastAsia="zh-CN"/>
              </w:rPr>
            </w:pPr>
            <w:r>
              <w:rPr>
                <w:rFonts w:ascii="Arial" w:hAnsi="Arial" w:cs="Arial"/>
                <w:sz w:val="16"/>
                <w:szCs w:val="16"/>
                <w:lang w:val="en-US" w:eastAsia="zh-CN"/>
              </w:rPr>
              <w:t>1.1953</w:t>
            </w:r>
          </w:p>
        </w:tc>
        <w:tc>
          <w:tcPr>
            <w:tcW w:w="766" w:type="dxa"/>
          </w:tcPr>
          <w:p w:rsidR="00241A16" w:rsidRDefault="00241A16">
            <w:pPr>
              <w:adjustRightInd w:val="0"/>
              <w:snapToGrid w:val="0"/>
              <w:spacing w:after="0"/>
              <w:jc w:val="both"/>
              <w:rPr>
                <w:rFonts w:ascii="Arial" w:hAnsi="Arial" w:cs="Arial"/>
                <w:sz w:val="16"/>
                <w:szCs w:val="16"/>
                <w:lang w:val="en-US" w:eastAsia="zh-CN"/>
              </w:rPr>
            </w:pPr>
            <w:r>
              <w:rPr>
                <w:rFonts w:ascii="Arial" w:hAnsi="Arial" w:cs="Arial"/>
                <w:sz w:val="16"/>
                <w:szCs w:val="16"/>
                <w:lang w:val="en-US" w:eastAsia="zh-CN"/>
              </w:rPr>
              <w:t>2.1960</w:t>
            </w:r>
          </w:p>
        </w:tc>
      </w:tr>
      <w:tr w:rsidR="00241A16">
        <w:trPr>
          <w:trHeight w:val="139"/>
          <w:jc w:val="center"/>
        </w:trPr>
        <w:tc>
          <w:tcPr>
            <w:tcW w:w="1678" w:type="dxa"/>
            <w:vMerge/>
            <w:shd w:val="clear" w:color="auto" w:fill="BFBFBF"/>
          </w:tcPr>
          <w:p w:rsidR="00241A16" w:rsidRDefault="00241A16">
            <w:pPr>
              <w:adjustRightInd w:val="0"/>
              <w:snapToGrid w:val="0"/>
              <w:spacing w:after="0"/>
              <w:jc w:val="center"/>
              <w:rPr>
                <w:rFonts w:ascii="Arial" w:hAnsi="Arial" w:cs="Arial"/>
                <w:b/>
                <w:bCs/>
                <w:sz w:val="16"/>
                <w:szCs w:val="16"/>
                <w:lang w:val="en-US" w:eastAsia="zh-CN"/>
              </w:rPr>
            </w:pPr>
          </w:p>
        </w:tc>
        <w:tc>
          <w:tcPr>
            <w:tcW w:w="1417" w:type="dxa"/>
            <w:vMerge/>
            <w:shd w:val="clear" w:color="auto" w:fill="BFBFBF"/>
            <w:vAlign w:val="center"/>
          </w:tcPr>
          <w:p w:rsidR="00241A16" w:rsidRDefault="00241A16">
            <w:pPr>
              <w:adjustRightInd w:val="0"/>
              <w:snapToGrid w:val="0"/>
              <w:spacing w:after="0"/>
              <w:jc w:val="both"/>
              <w:rPr>
                <w:rFonts w:ascii="Arial" w:hAnsi="Arial" w:cs="Arial"/>
                <w:sz w:val="16"/>
                <w:szCs w:val="16"/>
                <w:lang w:val="en-US" w:eastAsia="zh-CN"/>
              </w:rPr>
            </w:pPr>
          </w:p>
        </w:tc>
        <w:tc>
          <w:tcPr>
            <w:tcW w:w="879" w:type="dxa"/>
            <w:shd w:val="clear" w:color="auto" w:fill="BFBFBF"/>
          </w:tcPr>
          <w:p w:rsidR="00241A16" w:rsidRDefault="00241A16">
            <w:pPr>
              <w:adjustRightInd w:val="0"/>
              <w:snapToGrid w:val="0"/>
              <w:spacing w:after="0"/>
              <w:jc w:val="both"/>
              <w:rPr>
                <w:rFonts w:ascii="Arial" w:hAnsi="Arial" w:cs="Arial"/>
                <w:sz w:val="16"/>
                <w:szCs w:val="16"/>
                <w:lang w:val="en-US" w:eastAsia="zh-CN"/>
              </w:rPr>
            </w:pPr>
            <w:r>
              <w:rPr>
                <w:rFonts w:ascii="Arial" w:hAnsi="Arial" w:cs="Arial"/>
                <w:sz w:val="16"/>
                <w:szCs w:val="16"/>
                <w:lang w:val="en-US" w:eastAsia="zh-CN"/>
              </w:rPr>
              <w:t>p=0.1</w:t>
            </w:r>
          </w:p>
        </w:tc>
        <w:tc>
          <w:tcPr>
            <w:tcW w:w="822" w:type="dxa"/>
          </w:tcPr>
          <w:p w:rsidR="00241A16" w:rsidRDefault="00241A16">
            <w:pPr>
              <w:adjustRightInd w:val="0"/>
              <w:snapToGrid w:val="0"/>
              <w:spacing w:after="0"/>
              <w:jc w:val="both"/>
              <w:rPr>
                <w:rFonts w:ascii="Arial" w:hAnsi="Arial" w:cs="Arial"/>
                <w:sz w:val="16"/>
                <w:szCs w:val="16"/>
                <w:lang w:val="en-US" w:eastAsia="zh-CN"/>
              </w:rPr>
            </w:pPr>
            <w:r>
              <w:rPr>
                <w:rFonts w:ascii="Arial" w:hAnsi="Arial" w:cs="Arial"/>
                <w:sz w:val="16"/>
                <w:szCs w:val="16"/>
                <w:lang w:val="en-US" w:eastAsia="zh-CN"/>
              </w:rPr>
              <w:t>0.8093</w:t>
            </w:r>
          </w:p>
        </w:tc>
        <w:tc>
          <w:tcPr>
            <w:tcW w:w="910" w:type="dxa"/>
          </w:tcPr>
          <w:p w:rsidR="00241A16" w:rsidRDefault="00241A16">
            <w:pPr>
              <w:adjustRightInd w:val="0"/>
              <w:snapToGrid w:val="0"/>
              <w:spacing w:after="0"/>
              <w:jc w:val="both"/>
              <w:rPr>
                <w:rFonts w:ascii="Arial" w:hAnsi="Arial" w:cs="Arial"/>
                <w:sz w:val="16"/>
                <w:szCs w:val="16"/>
                <w:lang w:val="en-US" w:eastAsia="zh-CN"/>
              </w:rPr>
            </w:pPr>
            <w:r>
              <w:rPr>
                <w:rFonts w:ascii="Arial" w:hAnsi="Arial" w:cs="Arial"/>
                <w:sz w:val="16"/>
                <w:szCs w:val="16"/>
                <w:lang w:val="en-US" w:eastAsia="zh-CN"/>
              </w:rPr>
              <w:t>1.4105</w:t>
            </w:r>
          </w:p>
        </w:tc>
        <w:tc>
          <w:tcPr>
            <w:tcW w:w="766" w:type="dxa"/>
          </w:tcPr>
          <w:p w:rsidR="00241A16" w:rsidRDefault="00241A16">
            <w:pPr>
              <w:adjustRightInd w:val="0"/>
              <w:snapToGrid w:val="0"/>
              <w:spacing w:after="0"/>
              <w:jc w:val="both"/>
              <w:rPr>
                <w:rFonts w:ascii="Arial" w:hAnsi="Arial" w:cs="Arial"/>
                <w:sz w:val="16"/>
                <w:szCs w:val="16"/>
                <w:lang w:val="en-US" w:eastAsia="zh-CN"/>
              </w:rPr>
            </w:pPr>
            <w:r>
              <w:rPr>
                <w:rFonts w:ascii="Arial" w:hAnsi="Arial" w:cs="Arial"/>
                <w:sz w:val="16"/>
                <w:szCs w:val="16"/>
                <w:lang w:val="en-US" w:eastAsia="zh-CN"/>
              </w:rPr>
              <w:t>2.5963</w:t>
            </w:r>
          </w:p>
        </w:tc>
      </w:tr>
      <w:tr w:rsidR="00241A16">
        <w:trPr>
          <w:trHeight w:val="86"/>
          <w:jc w:val="center"/>
        </w:trPr>
        <w:tc>
          <w:tcPr>
            <w:tcW w:w="1678" w:type="dxa"/>
            <w:vMerge/>
            <w:shd w:val="clear" w:color="auto" w:fill="BFBFBF"/>
          </w:tcPr>
          <w:p w:rsidR="00241A16" w:rsidRDefault="00241A16">
            <w:pPr>
              <w:adjustRightInd w:val="0"/>
              <w:snapToGrid w:val="0"/>
              <w:spacing w:after="0"/>
              <w:jc w:val="center"/>
              <w:rPr>
                <w:rFonts w:ascii="Arial" w:hAnsi="Arial" w:cs="Arial"/>
                <w:b/>
                <w:bCs/>
                <w:sz w:val="16"/>
                <w:szCs w:val="16"/>
                <w:lang w:val="en-US" w:eastAsia="zh-CN"/>
              </w:rPr>
            </w:pPr>
          </w:p>
        </w:tc>
        <w:tc>
          <w:tcPr>
            <w:tcW w:w="1417" w:type="dxa"/>
            <w:vMerge w:val="restart"/>
            <w:shd w:val="clear" w:color="auto" w:fill="BFBFBF"/>
            <w:vAlign w:val="center"/>
          </w:tcPr>
          <w:p w:rsidR="00241A16" w:rsidRDefault="00241A16">
            <w:pPr>
              <w:adjustRightInd w:val="0"/>
              <w:snapToGrid w:val="0"/>
              <w:spacing w:after="0"/>
              <w:jc w:val="both"/>
              <w:rPr>
                <w:rFonts w:ascii="Arial" w:hAnsi="Arial" w:cs="Arial"/>
                <w:sz w:val="16"/>
                <w:szCs w:val="16"/>
                <w:lang w:val="en-US" w:eastAsia="zh-CN"/>
              </w:rPr>
            </w:pPr>
            <w:r>
              <w:rPr>
                <w:rFonts w:ascii="Arial" w:hAnsi="Arial" w:cs="Arial"/>
                <w:sz w:val="16"/>
                <w:szCs w:val="16"/>
                <w:lang w:val="en-US" w:eastAsia="zh-CN"/>
              </w:rPr>
              <w:t>M=14 (14OS)</w:t>
            </w:r>
          </w:p>
        </w:tc>
        <w:tc>
          <w:tcPr>
            <w:tcW w:w="879" w:type="dxa"/>
            <w:shd w:val="clear" w:color="auto" w:fill="BFBFBF"/>
          </w:tcPr>
          <w:p w:rsidR="00241A16" w:rsidRDefault="00241A16">
            <w:pPr>
              <w:adjustRightInd w:val="0"/>
              <w:snapToGrid w:val="0"/>
              <w:spacing w:after="0"/>
              <w:jc w:val="both"/>
              <w:rPr>
                <w:rFonts w:ascii="Arial" w:hAnsi="Arial" w:cs="Arial"/>
                <w:sz w:val="16"/>
                <w:szCs w:val="16"/>
                <w:lang w:val="en-US" w:eastAsia="zh-CN"/>
              </w:rPr>
            </w:pPr>
            <w:r>
              <w:rPr>
                <w:rFonts w:ascii="Arial" w:hAnsi="Arial" w:cs="Arial"/>
                <w:sz w:val="16"/>
                <w:szCs w:val="16"/>
                <w:lang w:val="en-US" w:eastAsia="zh-CN"/>
              </w:rPr>
              <w:t>p=0</w:t>
            </w:r>
          </w:p>
        </w:tc>
        <w:tc>
          <w:tcPr>
            <w:tcW w:w="822" w:type="dxa"/>
          </w:tcPr>
          <w:p w:rsidR="00241A16" w:rsidRDefault="00241A16">
            <w:pPr>
              <w:adjustRightInd w:val="0"/>
              <w:snapToGrid w:val="0"/>
              <w:spacing w:after="0"/>
              <w:jc w:val="both"/>
              <w:rPr>
                <w:rFonts w:ascii="Arial" w:hAnsi="Arial" w:cs="Arial"/>
                <w:sz w:val="16"/>
                <w:szCs w:val="16"/>
                <w:lang w:val="en-US" w:eastAsia="zh-CN"/>
              </w:rPr>
            </w:pPr>
            <w:r>
              <w:rPr>
                <w:rFonts w:ascii="Arial" w:hAnsi="Arial" w:cs="Arial"/>
                <w:sz w:val="16"/>
                <w:szCs w:val="16"/>
                <w:lang w:val="en-US" w:eastAsia="zh-CN"/>
              </w:rPr>
              <w:t>0.7992</w:t>
            </w:r>
          </w:p>
        </w:tc>
        <w:tc>
          <w:tcPr>
            <w:tcW w:w="910" w:type="dxa"/>
          </w:tcPr>
          <w:p w:rsidR="00241A16" w:rsidRDefault="00241A16">
            <w:pPr>
              <w:adjustRightInd w:val="0"/>
              <w:snapToGrid w:val="0"/>
              <w:spacing w:after="0"/>
              <w:jc w:val="both"/>
              <w:rPr>
                <w:rFonts w:ascii="Arial" w:hAnsi="Arial" w:cs="Arial"/>
                <w:sz w:val="16"/>
                <w:szCs w:val="16"/>
                <w:lang w:val="en-US" w:eastAsia="zh-CN"/>
              </w:rPr>
            </w:pPr>
            <w:r>
              <w:rPr>
                <w:rFonts w:ascii="Arial" w:hAnsi="Arial" w:cs="Arial"/>
                <w:sz w:val="16"/>
                <w:szCs w:val="16"/>
                <w:lang w:val="en-US" w:eastAsia="zh-CN"/>
              </w:rPr>
              <w:t>1.2961</w:t>
            </w:r>
          </w:p>
        </w:tc>
        <w:tc>
          <w:tcPr>
            <w:tcW w:w="766" w:type="dxa"/>
          </w:tcPr>
          <w:p w:rsidR="00241A16" w:rsidRDefault="00241A16">
            <w:pPr>
              <w:adjustRightInd w:val="0"/>
              <w:snapToGrid w:val="0"/>
              <w:spacing w:after="0"/>
              <w:jc w:val="both"/>
              <w:rPr>
                <w:rFonts w:ascii="Arial" w:hAnsi="Arial" w:cs="Arial"/>
                <w:sz w:val="16"/>
                <w:szCs w:val="16"/>
                <w:lang w:val="en-US" w:eastAsia="zh-CN"/>
              </w:rPr>
            </w:pPr>
            <w:r>
              <w:rPr>
                <w:rFonts w:ascii="Arial" w:hAnsi="Arial" w:cs="Arial"/>
                <w:sz w:val="16"/>
                <w:szCs w:val="16"/>
                <w:lang w:val="en-US" w:eastAsia="zh-CN"/>
              </w:rPr>
              <w:t>2.2968</w:t>
            </w:r>
          </w:p>
        </w:tc>
      </w:tr>
      <w:tr w:rsidR="00241A16">
        <w:trPr>
          <w:trHeight w:val="131"/>
          <w:jc w:val="center"/>
        </w:trPr>
        <w:tc>
          <w:tcPr>
            <w:tcW w:w="1678" w:type="dxa"/>
            <w:vMerge/>
            <w:shd w:val="clear" w:color="auto" w:fill="BFBFBF"/>
          </w:tcPr>
          <w:p w:rsidR="00241A16" w:rsidRDefault="00241A16">
            <w:pPr>
              <w:adjustRightInd w:val="0"/>
              <w:snapToGrid w:val="0"/>
              <w:spacing w:after="0"/>
              <w:jc w:val="center"/>
              <w:rPr>
                <w:rFonts w:ascii="Arial" w:hAnsi="Arial" w:cs="Arial"/>
                <w:b/>
                <w:bCs/>
                <w:sz w:val="16"/>
                <w:szCs w:val="16"/>
                <w:lang w:val="en-US" w:eastAsia="zh-CN"/>
              </w:rPr>
            </w:pPr>
          </w:p>
        </w:tc>
        <w:tc>
          <w:tcPr>
            <w:tcW w:w="1417" w:type="dxa"/>
            <w:vMerge/>
            <w:shd w:val="clear" w:color="auto" w:fill="BFBFBF"/>
          </w:tcPr>
          <w:p w:rsidR="00241A16" w:rsidRDefault="00241A16">
            <w:pPr>
              <w:adjustRightInd w:val="0"/>
              <w:snapToGrid w:val="0"/>
              <w:spacing w:after="0"/>
              <w:jc w:val="center"/>
              <w:rPr>
                <w:rFonts w:ascii="Arial" w:hAnsi="Arial" w:cs="Arial"/>
                <w:sz w:val="16"/>
                <w:szCs w:val="16"/>
                <w:lang w:val="en-US" w:eastAsia="zh-CN"/>
              </w:rPr>
            </w:pPr>
          </w:p>
        </w:tc>
        <w:tc>
          <w:tcPr>
            <w:tcW w:w="879" w:type="dxa"/>
            <w:shd w:val="clear" w:color="auto" w:fill="BFBFBF"/>
          </w:tcPr>
          <w:p w:rsidR="00241A16" w:rsidRDefault="00241A16">
            <w:pPr>
              <w:adjustRightInd w:val="0"/>
              <w:snapToGrid w:val="0"/>
              <w:spacing w:after="0"/>
              <w:jc w:val="both"/>
              <w:rPr>
                <w:rFonts w:ascii="Arial" w:hAnsi="Arial" w:cs="Arial"/>
                <w:sz w:val="16"/>
                <w:szCs w:val="16"/>
                <w:lang w:val="en-US" w:eastAsia="zh-CN"/>
              </w:rPr>
            </w:pPr>
            <w:r>
              <w:rPr>
                <w:rFonts w:ascii="Arial" w:hAnsi="Arial" w:cs="Arial"/>
                <w:sz w:val="16"/>
                <w:szCs w:val="16"/>
                <w:lang w:val="en-US" w:eastAsia="zh-CN"/>
              </w:rPr>
              <w:t>p=0.1</w:t>
            </w:r>
          </w:p>
        </w:tc>
        <w:tc>
          <w:tcPr>
            <w:tcW w:w="822" w:type="dxa"/>
          </w:tcPr>
          <w:p w:rsidR="00241A16" w:rsidRDefault="00241A16">
            <w:pPr>
              <w:adjustRightInd w:val="0"/>
              <w:snapToGrid w:val="0"/>
              <w:spacing w:after="0"/>
              <w:jc w:val="both"/>
              <w:rPr>
                <w:rFonts w:ascii="Arial" w:hAnsi="Arial" w:cs="Arial"/>
                <w:sz w:val="16"/>
                <w:szCs w:val="16"/>
                <w:lang w:val="en-US" w:eastAsia="zh-CN"/>
              </w:rPr>
            </w:pPr>
            <w:r>
              <w:rPr>
                <w:rFonts w:ascii="Arial" w:hAnsi="Arial" w:cs="Arial"/>
                <w:sz w:val="16"/>
                <w:szCs w:val="16"/>
                <w:lang w:val="en-US" w:eastAsia="zh-CN"/>
              </w:rPr>
              <w:t>0.9101</w:t>
            </w:r>
          </w:p>
        </w:tc>
        <w:tc>
          <w:tcPr>
            <w:tcW w:w="910" w:type="dxa"/>
          </w:tcPr>
          <w:p w:rsidR="00241A16" w:rsidRDefault="00241A16">
            <w:pPr>
              <w:adjustRightInd w:val="0"/>
              <w:snapToGrid w:val="0"/>
              <w:spacing w:after="0"/>
              <w:jc w:val="both"/>
              <w:rPr>
                <w:rFonts w:ascii="Arial" w:hAnsi="Arial" w:cs="Arial"/>
                <w:sz w:val="16"/>
                <w:szCs w:val="16"/>
                <w:lang w:val="en-US" w:eastAsia="zh-CN"/>
              </w:rPr>
            </w:pPr>
            <w:r>
              <w:rPr>
                <w:rFonts w:ascii="Arial" w:hAnsi="Arial" w:cs="Arial"/>
                <w:sz w:val="16"/>
                <w:szCs w:val="16"/>
                <w:lang w:val="en-US" w:eastAsia="zh-CN"/>
              </w:rPr>
              <w:t>1.5171</w:t>
            </w:r>
          </w:p>
        </w:tc>
        <w:tc>
          <w:tcPr>
            <w:tcW w:w="766" w:type="dxa"/>
          </w:tcPr>
          <w:p w:rsidR="00241A16" w:rsidRDefault="00241A16">
            <w:pPr>
              <w:adjustRightInd w:val="0"/>
              <w:snapToGrid w:val="0"/>
              <w:spacing w:after="0"/>
              <w:jc w:val="both"/>
              <w:rPr>
                <w:rFonts w:ascii="Arial" w:hAnsi="Arial" w:cs="Arial"/>
                <w:sz w:val="16"/>
                <w:szCs w:val="16"/>
                <w:lang w:val="en-US" w:eastAsia="zh-CN"/>
              </w:rPr>
            </w:pPr>
            <w:r>
              <w:rPr>
                <w:rFonts w:ascii="Arial" w:hAnsi="Arial" w:cs="Arial"/>
                <w:sz w:val="16"/>
                <w:szCs w:val="16"/>
                <w:lang w:val="en-US" w:eastAsia="zh-CN"/>
              </w:rPr>
              <w:t>2.7216</w:t>
            </w:r>
          </w:p>
        </w:tc>
      </w:tr>
    </w:tbl>
    <w:p w:rsidR="00241A16" w:rsidRDefault="00241A16">
      <w:pPr>
        <w:pStyle w:val="4"/>
        <w:rPr>
          <w:szCs w:val="22"/>
          <w:lang w:eastAsia="zh-CN"/>
        </w:rPr>
      </w:pPr>
      <w:bookmarkStart w:id="71" w:name="_Toc9178"/>
      <w:bookmarkStart w:id="72" w:name="_Toc12647461"/>
      <w:proofErr w:type="gramStart"/>
      <w:r>
        <w:rPr>
          <w:rFonts w:hint="eastAsia"/>
          <w:szCs w:val="22"/>
          <w:lang w:eastAsia="zh-CN"/>
        </w:rPr>
        <w:lastRenderedPageBreak/>
        <w:t>5.7.1</w:t>
      </w:r>
      <w:r>
        <w:rPr>
          <w:szCs w:val="22"/>
          <w:lang w:eastAsia="zh-CN"/>
        </w:rPr>
        <w:t>.2  Uplink</w:t>
      </w:r>
      <w:bookmarkEnd w:id="71"/>
      <w:bookmarkEnd w:id="72"/>
      <w:proofErr w:type="gramEnd"/>
    </w:p>
    <w:p w:rsidR="00241A16" w:rsidRDefault="00241A16">
      <w:pPr>
        <w:rPr>
          <w:lang w:eastAsia="zh-CN"/>
        </w:rPr>
      </w:pPr>
      <w:r>
        <w:rPr>
          <w:rFonts w:hint="eastAsia"/>
          <w:lang w:eastAsia="zh-CN"/>
        </w:rPr>
        <w:t>The uplink procedure using a grant free transmission is abstracted in Table 5.7.1.2-1, where the assumptions of each step for evaluation are given.</w:t>
      </w:r>
    </w:p>
    <w:p w:rsidR="00241A16" w:rsidRDefault="00241A16">
      <w:pPr>
        <w:pStyle w:val="TH"/>
        <w:rPr>
          <w:lang w:val="en-US" w:eastAsia="zh-CN"/>
        </w:rPr>
      </w:pPr>
      <w:r>
        <w:t xml:space="preserve">Table </w:t>
      </w:r>
      <w:r>
        <w:rPr>
          <w:rFonts w:hint="eastAsia"/>
          <w:lang w:eastAsia="zh-CN"/>
        </w:rPr>
        <w:t>5.7.1</w:t>
      </w:r>
      <w:r>
        <w:t xml:space="preserve">.2-1 </w:t>
      </w:r>
      <w:r>
        <w:rPr>
          <w:rFonts w:hint="eastAsia"/>
        </w:rPr>
        <w:t>UL user plane procedure</w:t>
      </w:r>
      <w:r>
        <w:t xml:space="preserve"> for </w:t>
      </w:r>
      <w:r>
        <w:rPr>
          <w:rFonts w:hint="eastAsia"/>
          <w:lang w:val="en-US" w:eastAsia="zh-CN"/>
        </w:rPr>
        <w:t>EUHT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594"/>
        <w:gridCol w:w="2376"/>
        <w:gridCol w:w="3431"/>
        <w:gridCol w:w="3115"/>
      </w:tblGrid>
      <w:tr w:rsidR="00241A16">
        <w:trPr>
          <w:trHeight w:val="249"/>
          <w:jc w:val="center"/>
        </w:trPr>
        <w:tc>
          <w:tcPr>
            <w:tcW w:w="594" w:type="dxa"/>
            <w:shd w:val="clear" w:color="auto" w:fill="BFBFBF"/>
            <w:tcMar>
              <w:top w:w="0" w:type="dxa"/>
              <w:left w:w="108" w:type="dxa"/>
              <w:bottom w:w="0" w:type="dxa"/>
              <w:right w:w="108" w:type="dxa"/>
            </w:tcMar>
            <w:vAlign w:val="center"/>
          </w:tcPr>
          <w:p w:rsidR="00241A16" w:rsidRDefault="00241A16">
            <w:pPr>
              <w:pStyle w:val="Tablehead"/>
              <w:rPr>
                <w:rFonts w:ascii="Arial" w:hAnsi="Arial" w:cs="Arial"/>
                <w:sz w:val="16"/>
                <w:szCs w:val="16"/>
                <w:lang w:val="en-US" w:eastAsia="zh-CN"/>
              </w:rPr>
            </w:pPr>
            <w:r>
              <w:rPr>
                <w:rFonts w:ascii="Arial" w:hAnsi="Arial" w:cs="Arial"/>
                <w:sz w:val="16"/>
                <w:szCs w:val="16"/>
                <w:lang w:val="en-US" w:eastAsia="zh-CN"/>
              </w:rPr>
              <w:t>Step</w:t>
            </w:r>
          </w:p>
        </w:tc>
        <w:tc>
          <w:tcPr>
            <w:tcW w:w="2376" w:type="dxa"/>
            <w:shd w:val="clear" w:color="auto" w:fill="BFBFBF"/>
            <w:tcMar>
              <w:top w:w="0" w:type="dxa"/>
              <w:left w:w="108" w:type="dxa"/>
              <w:bottom w:w="0" w:type="dxa"/>
              <w:right w:w="108" w:type="dxa"/>
            </w:tcMar>
            <w:vAlign w:val="center"/>
          </w:tcPr>
          <w:p w:rsidR="00241A16" w:rsidRDefault="00241A16">
            <w:pPr>
              <w:pStyle w:val="Tablehead"/>
              <w:rPr>
                <w:rFonts w:ascii="Arial" w:hAnsi="Arial" w:cs="Arial"/>
                <w:sz w:val="16"/>
                <w:szCs w:val="16"/>
                <w:lang w:val="en-US" w:eastAsia="zh-CN"/>
              </w:rPr>
            </w:pPr>
            <w:r>
              <w:rPr>
                <w:rFonts w:ascii="Arial" w:hAnsi="Arial" w:cs="Arial"/>
                <w:sz w:val="16"/>
                <w:szCs w:val="16"/>
                <w:lang w:val="en-US" w:eastAsia="zh-CN"/>
              </w:rPr>
              <w:t>Component</w:t>
            </w:r>
          </w:p>
        </w:tc>
        <w:tc>
          <w:tcPr>
            <w:tcW w:w="3431" w:type="dxa"/>
            <w:shd w:val="clear" w:color="auto" w:fill="BFBFBF"/>
            <w:tcMar>
              <w:top w:w="0" w:type="dxa"/>
              <w:left w:w="108" w:type="dxa"/>
              <w:bottom w:w="0" w:type="dxa"/>
              <w:right w:w="108" w:type="dxa"/>
            </w:tcMar>
            <w:vAlign w:val="center"/>
          </w:tcPr>
          <w:p w:rsidR="00241A16" w:rsidRDefault="00241A16">
            <w:pPr>
              <w:pStyle w:val="Tablehead"/>
              <w:rPr>
                <w:rFonts w:ascii="Arial" w:hAnsi="Arial" w:cs="Arial"/>
                <w:sz w:val="16"/>
                <w:szCs w:val="16"/>
                <w:lang w:val="en-US" w:eastAsia="zh-CN"/>
              </w:rPr>
            </w:pPr>
            <w:r>
              <w:rPr>
                <w:rFonts w:ascii="Arial" w:hAnsi="Arial" w:cs="Arial"/>
                <w:sz w:val="16"/>
                <w:szCs w:val="16"/>
                <w:lang w:val="en-US" w:eastAsia="zh-CN"/>
              </w:rPr>
              <w:t>Notations</w:t>
            </w:r>
          </w:p>
        </w:tc>
        <w:tc>
          <w:tcPr>
            <w:tcW w:w="3115" w:type="dxa"/>
            <w:shd w:val="clear" w:color="auto" w:fill="BFBFBF"/>
          </w:tcPr>
          <w:p w:rsidR="00241A16" w:rsidRDefault="00241A16">
            <w:pPr>
              <w:pStyle w:val="Tablehead"/>
              <w:rPr>
                <w:rFonts w:ascii="Arial" w:hAnsi="Arial" w:cs="Arial"/>
                <w:sz w:val="16"/>
                <w:szCs w:val="16"/>
                <w:lang w:val="en-US" w:eastAsia="zh-CN"/>
              </w:rPr>
            </w:pPr>
            <w:r>
              <w:rPr>
                <w:rFonts w:ascii="Arial" w:hAnsi="Arial" w:cs="Arial"/>
                <w:sz w:val="16"/>
                <w:szCs w:val="16"/>
                <w:lang w:val="en-US" w:eastAsia="zh-CN"/>
              </w:rPr>
              <w:t>Value</w:t>
            </w:r>
          </w:p>
        </w:tc>
      </w:tr>
      <w:tr w:rsidR="00241A16">
        <w:trPr>
          <w:trHeight w:val="249"/>
          <w:jc w:val="center"/>
        </w:trPr>
        <w:tc>
          <w:tcPr>
            <w:tcW w:w="594" w:type="dxa"/>
            <w:tcMar>
              <w:top w:w="0" w:type="dxa"/>
              <w:left w:w="108" w:type="dxa"/>
              <w:bottom w:w="0" w:type="dxa"/>
              <w:right w:w="108" w:type="dxa"/>
            </w:tcMar>
            <w:vAlign w:val="center"/>
          </w:tcPr>
          <w:p w:rsidR="00241A16" w:rsidRDefault="00241A16">
            <w:pPr>
              <w:pStyle w:val="Tabletext"/>
              <w:jc w:val="center"/>
              <w:rPr>
                <w:rFonts w:ascii="Arial" w:hAnsi="Arial" w:cs="Arial"/>
                <w:sz w:val="16"/>
                <w:szCs w:val="16"/>
                <w:lang w:val="en-US" w:eastAsia="zh-CN"/>
              </w:rPr>
            </w:pPr>
            <w:r>
              <w:rPr>
                <w:rFonts w:ascii="Arial" w:hAnsi="Arial" w:cs="Arial"/>
                <w:sz w:val="16"/>
                <w:szCs w:val="16"/>
                <w:lang w:val="en-US" w:eastAsia="zh-CN"/>
              </w:rPr>
              <w:t>1</w:t>
            </w:r>
          </w:p>
        </w:tc>
        <w:tc>
          <w:tcPr>
            <w:tcW w:w="2376" w:type="dxa"/>
            <w:tcMar>
              <w:top w:w="0" w:type="dxa"/>
              <w:left w:w="108" w:type="dxa"/>
              <w:bottom w:w="0" w:type="dxa"/>
              <w:right w:w="108" w:type="dxa"/>
            </w:tcMar>
            <w:vAlign w:val="center"/>
          </w:tcPr>
          <w:p w:rsidR="00241A16" w:rsidRDefault="00241A16">
            <w:pPr>
              <w:pStyle w:val="Tabletext"/>
              <w:rPr>
                <w:rFonts w:ascii="Arial" w:hAnsi="Arial" w:cs="Arial"/>
                <w:sz w:val="16"/>
                <w:szCs w:val="16"/>
                <w:lang w:val="en-US" w:eastAsia="zh-CN"/>
              </w:rPr>
            </w:pPr>
            <w:r>
              <w:rPr>
                <w:rFonts w:ascii="Arial" w:hAnsi="Arial" w:cs="Arial"/>
                <w:sz w:val="16"/>
                <w:szCs w:val="16"/>
                <w:lang w:val="en-US" w:eastAsia="zh-CN"/>
              </w:rPr>
              <w:t>UL data transfer</w:t>
            </w:r>
          </w:p>
        </w:tc>
        <w:tc>
          <w:tcPr>
            <w:tcW w:w="3431" w:type="dxa"/>
            <w:tcMar>
              <w:top w:w="0" w:type="dxa"/>
              <w:left w:w="108" w:type="dxa"/>
              <w:bottom w:w="0" w:type="dxa"/>
              <w:right w:w="108" w:type="dxa"/>
            </w:tcMar>
            <w:vAlign w:val="center"/>
          </w:tcPr>
          <w:p w:rsidR="00241A16" w:rsidRDefault="00241A16">
            <w:pPr>
              <w:pStyle w:val="Tabletext"/>
              <w:rPr>
                <w:rFonts w:ascii="Arial" w:hAnsi="Arial" w:cs="Arial"/>
                <w:sz w:val="16"/>
                <w:szCs w:val="16"/>
                <w:lang w:val="en-US" w:eastAsia="zh-CN"/>
              </w:rPr>
            </w:pPr>
            <w:r>
              <w:rPr>
                <w:rFonts w:ascii="Arial" w:hAnsi="Arial" w:cs="Arial"/>
                <w:i/>
                <w:sz w:val="16"/>
                <w:szCs w:val="16"/>
                <w:lang w:val="en-US" w:eastAsia="zh-CN"/>
              </w:rPr>
              <w:t>T</w:t>
            </w:r>
            <w:r>
              <w:rPr>
                <w:rFonts w:ascii="Arial" w:hAnsi="Arial" w:cs="Arial"/>
                <w:sz w:val="16"/>
                <w:szCs w:val="16"/>
                <w:vertAlign w:val="subscript"/>
                <w:lang w:val="en-US" w:eastAsia="zh-CN"/>
              </w:rPr>
              <w:t>1</w:t>
            </w:r>
            <w:r>
              <w:rPr>
                <w:rFonts w:ascii="Arial" w:hAnsi="Arial" w:cs="Arial"/>
                <w:sz w:val="16"/>
                <w:szCs w:val="16"/>
                <w:lang w:val="en-US" w:eastAsia="zh-CN"/>
              </w:rPr>
              <w:t xml:space="preserve"> = (</w:t>
            </w:r>
            <w:proofErr w:type="spellStart"/>
            <w:proofErr w:type="gramStart"/>
            <w:r>
              <w:rPr>
                <w:rFonts w:ascii="Arial" w:hAnsi="Arial" w:cs="Arial"/>
                <w:i/>
                <w:sz w:val="16"/>
                <w:szCs w:val="16"/>
                <w:lang w:val="en-US" w:eastAsia="zh-CN"/>
              </w:rPr>
              <w:t>t</w:t>
            </w:r>
            <w:r>
              <w:rPr>
                <w:rFonts w:ascii="Arial" w:hAnsi="Arial" w:cs="Arial" w:hint="eastAsia"/>
                <w:sz w:val="16"/>
                <w:szCs w:val="16"/>
                <w:vertAlign w:val="subscript"/>
                <w:lang w:val="en-US" w:eastAsia="zh-CN"/>
              </w:rPr>
              <w:t>STA</w:t>
            </w:r>
            <w:r>
              <w:rPr>
                <w:rFonts w:ascii="Arial" w:hAnsi="Arial" w:cs="Arial"/>
                <w:sz w:val="16"/>
                <w:szCs w:val="16"/>
                <w:vertAlign w:val="subscript"/>
                <w:lang w:val="en-US" w:eastAsia="zh-CN"/>
              </w:rPr>
              <w:t>,tx</w:t>
            </w:r>
            <w:proofErr w:type="spellEnd"/>
            <w:proofErr w:type="gramEnd"/>
            <w:r>
              <w:rPr>
                <w:rFonts w:ascii="Arial" w:hAnsi="Arial" w:cs="Arial"/>
                <w:sz w:val="16"/>
                <w:szCs w:val="16"/>
                <w:lang w:val="en-US" w:eastAsia="zh-CN"/>
              </w:rPr>
              <w:t xml:space="preserve"> + </w:t>
            </w:r>
            <w:proofErr w:type="spellStart"/>
            <w:r>
              <w:rPr>
                <w:rFonts w:ascii="Arial" w:hAnsi="Arial" w:cs="Arial"/>
                <w:i/>
                <w:sz w:val="16"/>
                <w:szCs w:val="16"/>
                <w:lang w:val="en-US" w:eastAsia="zh-CN"/>
              </w:rPr>
              <w:t>t</w:t>
            </w:r>
            <w:r>
              <w:rPr>
                <w:rFonts w:ascii="Arial" w:hAnsi="Arial" w:cs="Arial"/>
                <w:sz w:val="16"/>
                <w:szCs w:val="16"/>
                <w:vertAlign w:val="subscript"/>
                <w:lang w:val="en-US" w:eastAsia="zh-CN"/>
              </w:rPr>
              <w:t>FA,UL</w:t>
            </w:r>
            <w:proofErr w:type="spellEnd"/>
            <w:r>
              <w:rPr>
                <w:rFonts w:ascii="Arial" w:hAnsi="Arial" w:cs="Arial"/>
                <w:sz w:val="16"/>
                <w:szCs w:val="16"/>
                <w:lang w:val="en-US" w:eastAsia="zh-CN"/>
              </w:rPr>
              <w:t xml:space="preserve">)+ </w:t>
            </w:r>
            <w:proofErr w:type="spellStart"/>
            <w:r>
              <w:rPr>
                <w:rFonts w:ascii="Arial" w:hAnsi="Arial" w:cs="Arial"/>
                <w:i/>
                <w:sz w:val="16"/>
                <w:szCs w:val="16"/>
                <w:lang w:val="en-US" w:eastAsia="zh-CN"/>
              </w:rPr>
              <w:t>t</w:t>
            </w:r>
            <w:r>
              <w:rPr>
                <w:rFonts w:ascii="Arial" w:hAnsi="Arial" w:cs="Arial"/>
                <w:sz w:val="16"/>
                <w:szCs w:val="16"/>
                <w:vertAlign w:val="subscript"/>
                <w:lang w:val="en-US" w:eastAsia="zh-CN"/>
              </w:rPr>
              <w:t>UL_duration</w:t>
            </w:r>
            <w:proofErr w:type="spellEnd"/>
            <w:r>
              <w:rPr>
                <w:rFonts w:ascii="Arial" w:hAnsi="Arial" w:cs="Arial"/>
                <w:sz w:val="16"/>
                <w:szCs w:val="16"/>
                <w:lang w:val="en-US" w:eastAsia="zh-CN"/>
              </w:rPr>
              <w:t xml:space="preserve">+ </w:t>
            </w:r>
            <w:proofErr w:type="spellStart"/>
            <w:r>
              <w:rPr>
                <w:rFonts w:ascii="Arial" w:hAnsi="Arial" w:cs="Arial"/>
                <w:i/>
                <w:sz w:val="16"/>
                <w:szCs w:val="16"/>
                <w:lang w:val="en-US" w:eastAsia="zh-CN"/>
              </w:rPr>
              <w:t>t</w:t>
            </w:r>
            <w:r>
              <w:rPr>
                <w:rFonts w:ascii="Arial" w:hAnsi="Arial" w:cs="Arial" w:hint="eastAsia"/>
                <w:sz w:val="16"/>
                <w:szCs w:val="16"/>
                <w:vertAlign w:val="subscript"/>
                <w:lang w:val="en-US" w:eastAsia="zh-CN"/>
              </w:rPr>
              <w:t>CAP</w:t>
            </w:r>
            <w:r>
              <w:rPr>
                <w:rFonts w:ascii="Arial" w:hAnsi="Arial" w:cs="Arial"/>
                <w:sz w:val="16"/>
                <w:szCs w:val="16"/>
                <w:vertAlign w:val="subscript"/>
                <w:lang w:val="en-US" w:eastAsia="zh-CN"/>
              </w:rPr>
              <w:t>,rx</w:t>
            </w:r>
            <w:proofErr w:type="spellEnd"/>
          </w:p>
        </w:tc>
        <w:tc>
          <w:tcPr>
            <w:tcW w:w="3115" w:type="dxa"/>
          </w:tcPr>
          <w:p w:rsidR="00241A16" w:rsidRDefault="00241A16">
            <w:pPr>
              <w:pStyle w:val="Tabletext"/>
              <w:ind w:leftChars="71" w:left="142"/>
              <w:rPr>
                <w:rFonts w:ascii="Arial" w:hAnsi="Arial" w:cs="Arial"/>
                <w:i/>
                <w:sz w:val="16"/>
                <w:szCs w:val="16"/>
                <w:lang w:val="en-US" w:eastAsia="zh-CN"/>
              </w:rPr>
            </w:pPr>
          </w:p>
        </w:tc>
      </w:tr>
      <w:tr w:rsidR="00241A16">
        <w:trPr>
          <w:jc w:val="center"/>
        </w:trPr>
        <w:tc>
          <w:tcPr>
            <w:tcW w:w="594" w:type="dxa"/>
            <w:tcMar>
              <w:top w:w="0" w:type="dxa"/>
              <w:left w:w="108" w:type="dxa"/>
              <w:bottom w:w="0" w:type="dxa"/>
              <w:right w:w="108" w:type="dxa"/>
            </w:tcMar>
            <w:vAlign w:val="center"/>
          </w:tcPr>
          <w:p w:rsidR="00241A16" w:rsidRDefault="00241A16">
            <w:pPr>
              <w:pStyle w:val="Tabletext"/>
              <w:jc w:val="center"/>
              <w:rPr>
                <w:rFonts w:ascii="Arial" w:hAnsi="Arial" w:cs="Arial"/>
                <w:sz w:val="16"/>
                <w:szCs w:val="16"/>
                <w:lang w:val="en-US"/>
              </w:rPr>
            </w:pPr>
            <w:r>
              <w:rPr>
                <w:rFonts w:ascii="Arial" w:hAnsi="Arial" w:cs="Arial"/>
                <w:sz w:val="16"/>
                <w:szCs w:val="16"/>
                <w:lang w:val="en-US"/>
              </w:rPr>
              <w:t>1.1</w:t>
            </w:r>
          </w:p>
        </w:tc>
        <w:tc>
          <w:tcPr>
            <w:tcW w:w="2376" w:type="dxa"/>
            <w:tcMar>
              <w:top w:w="0" w:type="dxa"/>
              <w:left w:w="108" w:type="dxa"/>
              <w:bottom w:w="0" w:type="dxa"/>
              <w:right w:w="108" w:type="dxa"/>
            </w:tcMar>
            <w:vAlign w:val="center"/>
          </w:tcPr>
          <w:p w:rsidR="00241A16" w:rsidRDefault="00241A16">
            <w:pPr>
              <w:pStyle w:val="Tabletext"/>
              <w:rPr>
                <w:rFonts w:ascii="Arial" w:hAnsi="Arial" w:cs="Arial"/>
                <w:sz w:val="16"/>
                <w:szCs w:val="16"/>
                <w:lang w:val="en-US"/>
              </w:rPr>
            </w:pPr>
            <w:r>
              <w:rPr>
                <w:rFonts w:ascii="Arial" w:hAnsi="Arial" w:cs="Arial" w:hint="eastAsia"/>
                <w:sz w:val="16"/>
                <w:szCs w:val="16"/>
                <w:lang w:val="en-US" w:eastAsia="zh-CN"/>
              </w:rPr>
              <w:t>STA</w:t>
            </w:r>
            <w:r>
              <w:rPr>
                <w:rFonts w:ascii="Arial" w:hAnsi="Arial" w:cs="Arial"/>
                <w:sz w:val="16"/>
                <w:szCs w:val="16"/>
                <w:lang w:val="en-US"/>
              </w:rPr>
              <w:t xml:space="preserve"> processing delay</w:t>
            </w:r>
          </w:p>
        </w:tc>
        <w:tc>
          <w:tcPr>
            <w:tcW w:w="3431" w:type="dxa"/>
            <w:tcMar>
              <w:top w:w="0" w:type="dxa"/>
              <w:left w:w="108" w:type="dxa"/>
              <w:bottom w:w="0" w:type="dxa"/>
              <w:right w:w="108" w:type="dxa"/>
            </w:tcMar>
            <w:vAlign w:val="center"/>
          </w:tcPr>
          <w:p w:rsidR="00241A16" w:rsidRDefault="00241A16">
            <w:pPr>
              <w:pStyle w:val="Tabletext"/>
              <w:rPr>
                <w:rFonts w:ascii="Arial" w:hAnsi="Arial" w:cs="Arial"/>
                <w:sz w:val="16"/>
                <w:szCs w:val="16"/>
                <w:lang w:val="en-US" w:eastAsia="zh-CN"/>
              </w:rPr>
            </w:pPr>
            <w:proofErr w:type="spellStart"/>
            <w:proofErr w:type="gramStart"/>
            <w:r>
              <w:rPr>
                <w:rFonts w:ascii="Arial" w:hAnsi="Arial" w:cs="Arial"/>
                <w:i/>
                <w:sz w:val="16"/>
                <w:szCs w:val="16"/>
                <w:lang w:val="en-US" w:eastAsia="zh-CN"/>
              </w:rPr>
              <w:t>t</w:t>
            </w:r>
            <w:r>
              <w:rPr>
                <w:rFonts w:ascii="Arial" w:hAnsi="Arial" w:cs="Arial" w:hint="eastAsia"/>
                <w:sz w:val="16"/>
                <w:szCs w:val="16"/>
                <w:vertAlign w:val="subscript"/>
                <w:lang w:val="en-US" w:eastAsia="zh-CN"/>
              </w:rPr>
              <w:t>STA</w:t>
            </w:r>
            <w:r>
              <w:rPr>
                <w:rFonts w:ascii="Arial" w:hAnsi="Arial" w:cs="Arial"/>
                <w:sz w:val="16"/>
                <w:szCs w:val="16"/>
                <w:vertAlign w:val="subscript"/>
                <w:lang w:val="en-US" w:eastAsia="zh-CN"/>
              </w:rPr>
              <w:t>,tx</w:t>
            </w:r>
            <w:proofErr w:type="spellEnd"/>
            <w:proofErr w:type="gramEnd"/>
          </w:p>
          <w:p w:rsidR="00241A16" w:rsidRDefault="00241A16">
            <w:pPr>
              <w:pStyle w:val="Tabletext"/>
              <w:rPr>
                <w:rFonts w:ascii="Arial" w:hAnsi="Arial" w:cs="Arial"/>
                <w:sz w:val="16"/>
                <w:szCs w:val="16"/>
                <w:lang w:val="en-US" w:eastAsia="zh-CN"/>
              </w:rPr>
            </w:pPr>
            <w:r>
              <w:rPr>
                <w:rFonts w:ascii="Arial" w:hAnsi="Arial" w:cs="Arial"/>
                <w:sz w:val="16"/>
                <w:szCs w:val="16"/>
                <w:lang w:val="en-US" w:eastAsia="zh-CN"/>
              </w:rPr>
              <w:t xml:space="preserve">The time interval between the data is arrived, and packet is generated; </w:t>
            </w:r>
          </w:p>
        </w:tc>
        <w:tc>
          <w:tcPr>
            <w:tcW w:w="3115" w:type="dxa"/>
          </w:tcPr>
          <w:p w:rsidR="00241A16" w:rsidRDefault="00241A16">
            <w:pPr>
              <w:pStyle w:val="Tabletext"/>
              <w:ind w:leftChars="71" w:left="142"/>
              <w:rPr>
                <w:rFonts w:ascii="Arial" w:hAnsi="Arial" w:cs="Arial"/>
                <w:sz w:val="16"/>
                <w:szCs w:val="16"/>
                <w:lang w:eastAsia="zh-CN"/>
              </w:rPr>
            </w:pPr>
            <w:r>
              <w:rPr>
                <w:rFonts w:ascii="Arial" w:hAnsi="Arial" w:cs="Arial"/>
                <w:sz w:val="16"/>
                <w:szCs w:val="16"/>
                <w:lang w:eastAsia="zh-CN"/>
              </w:rPr>
              <w:t>T</w:t>
            </w:r>
            <w:r>
              <w:rPr>
                <w:rFonts w:ascii="Arial" w:hAnsi="Arial" w:cs="Arial"/>
                <w:sz w:val="16"/>
                <w:szCs w:val="16"/>
                <w:vertAlign w:val="subscript"/>
                <w:lang w:eastAsia="zh-CN"/>
              </w:rPr>
              <w:t>proc,2</w:t>
            </w:r>
            <w:r>
              <w:rPr>
                <w:rFonts w:ascii="Arial" w:hAnsi="Arial" w:cs="Arial" w:hint="eastAsia"/>
                <w:sz w:val="16"/>
                <w:szCs w:val="16"/>
                <w:lang w:eastAsia="zh-CN"/>
              </w:rPr>
              <w:t>=1.5os</w:t>
            </w:r>
          </w:p>
        </w:tc>
      </w:tr>
      <w:tr w:rsidR="00241A16">
        <w:trPr>
          <w:jc w:val="center"/>
        </w:trPr>
        <w:tc>
          <w:tcPr>
            <w:tcW w:w="594" w:type="dxa"/>
            <w:tcMar>
              <w:top w:w="0" w:type="dxa"/>
              <w:left w:w="108" w:type="dxa"/>
              <w:bottom w:w="0" w:type="dxa"/>
              <w:right w:w="108" w:type="dxa"/>
            </w:tcMar>
            <w:vAlign w:val="center"/>
          </w:tcPr>
          <w:p w:rsidR="00241A16" w:rsidRDefault="00241A16">
            <w:pPr>
              <w:pStyle w:val="Tabletext"/>
              <w:jc w:val="center"/>
              <w:rPr>
                <w:rFonts w:ascii="Arial" w:hAnsi="Arial" w:cs="Arial"/>
                <w:sz w:val="16"/>
                <w:szCs w:val="16"/>
                <w:lang w:val="en-US"/>
              </w:rPr>
            </w:pPr>
            <w:r>
              <w:rPr>
                <w:rFonts w:ascii="Arial" w:hAnsi="Arial" w:cs="Arial"/>
                <w:sz w:val="16"/>
                <w:szCs w:val="16"/>
                <w:lang w:val="en-US"/>
              </w:rPr>
              <w:t>1.2</w:t>
            </w:r>
          </w:p>
        </w:tc>
        <w:tc>
          <w:tcPr>
            <w:tcW w:w="2376" w:type="dxa"/>
            <w:tcMar>
              <w:top w:w="0" w:type="dxa"/>
              <w:left w:w="108" w:type="dxa"/>
              <w:bottom w:w="0" w:type="dxa"/>
              <w:right w:w="108" w:type="dxa"/>
            </w:tcMar>
            <w:vAlign w:val="center"/>
          </w:tcPr>
          <w:p w:rsidR="00241A16" w:rsidRDefault="00241A16">
            <w:pPr>
              <w:pStyle w:val="Tabletext"/>
              <w:rPr>
                <w:rFonts w:ascii="Arial" w:hAnsi="Arial" w:cs="Arial"/>
                <w:sz w:val="16"/>
                <w:szCs w:val="16"/>
                <w:lang w:val="en-US" w:eastAsia="zh-CN"/>
              </w:rPr>
            </w:pPr>
            <w:r>
              <w:rPr>
                <w:rFonts w:ascii="Arial" w:hAnsi="Arial" w:cs="Arial"/>
                <w:sz w:val="16"/>
                <w:szCs w:val="16"/>
                <w:lang w:val="en-US"/>
              </w:rPr>
              <w:t>UL Frame alignment</w:t>
            </w:r>
            <w:r>
              <w:rPr>
                <w:rFonts w:ascii="Arial" w:hAnsi="Arial" w:cs="Arial"/>
                <w:sz w:val="16"/>
                <w:szCs w:val="16"/>
                <w:lang w:val="en-US" w:eastAsia="zh-CN"/>
              </w:rPr>
              <w:t xml:space="preserve"> (transmission alignment)</w:t>
            </w:r>
          </w:p>
        </w:tc>
        <w:tc>
          <w:tcPr>
            <w:tcW w:w="3431" w:type="dxa"/>
            <w:tcMar>
              <w:top w:w="0" w:type="dxa"/>
              <w:left w:w="108" w:type="dxa"/>
              <w:bottom w:w="0" w:type="dxa"/>
              <w:right w:w="108" w:type="dxa"/>
            </w:tcMar>
            <w:vAlign w:val="center"/>
          </w:tcPr>
          <w:p w:rsidR="00241A16" w:rsidRDefault="00241A16">
            <w:pPr>
              <w:pStyle w:val="Tabletext"/>
              <w:rPr>
                <w:rFonts w:ascii="Arial" w:hAnsi="Arial" w:cs="Arial"/>
                <w:sz w:val="16"/>
                <w:szCs w:val="16"/>
                <w:lang w:val="en-US" w:eastAsia="zh-CN"/>
              </w:rPr>
            </w:pPr>
            <w:proofErr w:type="spellStart"/>
            <w:proofErr w:type="gramStart"/>
            <w:r>
              <w:rPr>
                <w:rFonts w:ascii="Arial" w:hAnsi="Arial" w:cs="Arial"/>
                <w:i/>
                <w:sz w:val="16"/>
                <w:szCs w:val="16"/>
                <w:lang w:val="en-US" w:eastAsia="zh-CN"/>
              </w:rPr>
              <w:t>t</w:t>
            </w:r>
            <w:r>
              <w:rPr>
                <w:rFonts w:ascii="Arial" w:hAnsi="Arial" w:cs="Arial"/>
                <w:sz w:val="16"/>
                <w:szCs w:val="16"/>
                <w:vertAlign w:val="subscript"/>
                <w:lang w:val="en-US" w:eastAsia="zh-CN"/>
              </w:rPr>
              <w:t>FA,UL</w:t>
            </w:r>
            <w:proofErr w:type="spellEnd"/>
            <w:proofErr w:type="gramEnd"/>
          </w:p>
          <w:p w:rsidR="00241A16" w:rsidRDefault="00241A16">
            <w:pPr>
              <w:pStyle w:val="Tabletext"/>
              <w:rPr>
                <w:rFonts w:ascii="Arial" w:hAnsi="Arial" w:cs="Arial"/>
                <w:sz w:val="16"/>
                <w:szCs w:val="16"/>
                <w:lang w:val="en-US" w:eastAsia="zh-CN"/>
              </w:rPr>
            </w:pPr>
            <w:r>
              <w:rPr>
                <w:rFonts w:ascii="Arial" w:hAnsi="Arial" w:cs="Arial"/>
                <w:sz w:val="16"/>
                <w:szCs w:val="16"/>
                <w:lang w:val="en-US" w:eastAsia="zh-CN"/>
              </w:rPr>
              <w:t xml:space="preserve">It includes frame alignment time, and the waiting time for next available UL </w:t>
            </w:r>
            <w:r>
              <w:rPr>
                <w:rFonts w:ascii="Arial" w:hAnsi="Arial" w:cs="Arial" w:hint="eastAsia"/>
                <w:sz w:val="16"/>
                <w:szCs w:val="16"/>
                <w:lang w:val="en-US" w:eastAsia="zh-CN"/>
              </w:rPr>
              <w:t>period.</w:t>
            </w:r>
          </w:p>
        </w:tc>
        <w:tc>
          <w:tcPr>
            <w:tcW w:w="3115" w:type="dxa"/>
          </w:tcPr>
          <w:p w:rsidR="00241A16" w:rsidRDefault="00241A16">
            <w:pPr>
              <w:pStyle w:val="Tabletext"/>
              <w:ind w:leftChars="71" w:left="142"/>
              <w:rPr>
                <w:rFonts w:ascii="Arial" w:hAnsi="Arial" w:cs="Arial"/>
                <w:sz w:val="16"/>
                <w:szCs w:val="16"/>
                <w:lang w:val="en-US" w:eastAsia="zh-CN"/>
              </w:rPr>
            </w:pPr>
            <w:r>
              <w:rPr>
                <w:rFonts w:ascii="Arial" w:hAnsi="Arial" w:cs="Arial"/>
                <w:i/>
                <w:sz w:val="16"/>
                <w:szCs w:val="16"/>
                <w:lang w:val="en-US" w:eastAsia="zh-CN"/>
              </w:rPr>
              <w:t>T</w:t>
            </w:r>
            <w:r>
              <w:rPr>
                <w:rFonts w:ascii="Arial" w:hAnsi="Arial" w:cs="Arial"/>
                <w:sz w:val="16"/>
                <w:szCs w:val="16"/>
                <w:vertAlign w:val="subscript"/>
                <w:lang w:val="en-US" w:eastAsia="zh-CN"/>
              </w:rPr>
              <w:t>FA</w:t>
            </w:r>
          </w:p>
          <w:p w:rsidR="00241A16" w:rsidRDefault="00241A16">
            <w:pPr>
              <w:pStyle w:val="Tabletext"/>
              <w:ind w:leftChars="71" w:left="142"/>
              <w:rPr>
                <w:rFonts w:ascii="Arial" w:hAnsi="Arial" w:cs="Arial"/>
                <w:sz w:val="16"/>
                <w:szCs w:val="16"/>
                <w:lang w:val="en-US" w:eastAsia="zh-CN"/>
              </w:rPr>
            </w:pPr>
            <w:r>
              <w:rPr>
                <w:rFonts w:ascii="Arial" w:hAnsi="Arial" w:cs="Arial"/>
                <w:i/>
                <w:sz w:val="16"/>
                <w:szCs w:val="16"/>
                <w:lang w:val="en-US" w:eastAsia="zh-CN"/>
              </w:rPr>
              <w:t>T</w:t>
            </w:r>
            <w:r>
              <w:rPr>
                <w:rFonts w:ascii="Arial" w:hAnsi="Arial" w:cs="Arial"/>
                <w:sz w:val="16"/>
                <w:szCs w:val="16"/>
                <w:vertAlign w:val="subscript"/>
                <w:lang w:val="en-US" w:eastAsia="zh-CN"/>
              </w:rPr>
              <w:t>FA</w:t>
            </w:r>
            <w:r>
              <w:rPr>
                <w:rFonts w:ascii="Arial" w:hAnsi="Arial" w:cs="Arial"/>
                <w:sz w:val="16"/>
                <w:szCs w:val="16"/>
                <w:lang w:val="en-US" w:eastAsia="zh-CN"/>
              </w:rPr>
              <w:t xml:space="preserve"> is the frame alignment time within the current UL </w:t>
            </w:r>
            <w:r>
              <w:rPr>
                <w:rFonts w:ascii="Arial" w:hAnsi="Arial" w:cs="Arial" w:hint="eastAsia"/>
                <w:sz w:val="16"/>
                <w:szCs w:val="16"/>
                <w:lang w:val="en-US" w:eastAsia="zh-CN"/>
              </w:rPr>
              <w:t>period</w:t>
            </w:r>
            <w:r>
              <w:rPr>
                <w:rFonts w:ascii="Arial" w:hAnsi="Arial" w:cs="Arial"/>
                <w:sz w:val="16"/>
                <w:szCs w:val="16"/>
                <w:lang w:val="en-US" w:eastAsia="zh-CN"/>
              </w:rPr>
              <w:t xml:space="preserve">, </w:t>
            </w:r>
          </w:p>
        </w:tc>
      </w:tr>
      <w:tr w:rsidR="00241A16">
        <w:trPr>
          <w:jc w:val="center"/>
        </w:trPr>
        <w:tc>
          <w:tcPr>
            <w:tcW w:w="594" w:type="dxa"/>
            <w:tcMar>
              <w:top w:w="0" w:type="dxa"/>
              <w:left w:w="108" w:type="dxa"/>
              <w:bottom w:w="0" w:type="dxa"/>
              <w:right w:w="108" w:type="dxa"/>
            </w:tcMar>
            <w:vAlign w:val="center"/>
          </w:tcPr>
          <w:p w:rsidR="00241A16" w:rsidRDefault="00241A16">
            <w:pPr>
              <w:pStyle w:val="Tabletext"/>
              <w:jc w:val="center"/>
              <w:rPr>
                <w:rFonts w:ascii="Arial" w:hAnsi="Arial" w:cs="Arial"/>
                <w:sz w:val="16"/>
                <w:szCs w:val="16"/>
                <w:lang w:val="en-US"/>
              </w:rPr>
            </w:pPr>
            <w:r>
              <w:rPr>
                <w:rFonts w:ascii="Arial" w:hAnsi="Arial" w:cs="Arial"/>
                <w:sz w:val="16"/>
                <w:szCs w:val="16"/>
                <w:lang w:val="en-US"/>
              </w:rPr>
              <w:t>1.3</w:t>
            </w:r>
          </w:p>
        </w:tc>
        <w:tc>
          <w:tcPr>
            <w:tcW w:w="2376" w:type="dxa"/>
            <w:tcMar>
              <w:top w:w="0" w:type="dxa"/>
              <w:left w:w="108" w:type="dxa"/>
              <w:bottom w:w="0" w:type="dxa"/>
              <w:right w:w="108" w:type="dxa"/>
            </w:tcMar>
            <w:vAlign w:val="center"/>
          </w:tcPr>
          <w:p w:rsidR="00241A16" w:rsidRDefault="00FA108A">
            <w:pPr>
              <w:pStyle w:val="Tabletext"/>
              <w:rPr>
                <w:rFonts w:ascii="Arial" w:hAnsi="Arial" w:cs="Arial"/>
                <w:sz w:val="16"/>
                <w:szCs w:val="16"/>
                <w:lang w:val="en-US"/>
              </w:rPr>
            </w:pPr>
            <w:r>
              <w:rPr>
                <w:rFonts w:ascii="Arial" w:hAnsi="Arial" w:cs="Arial"/>
                <w:sz w:val="16"/>
                <w:szCs w:val="16"/>
                <w:lang w:val="en-US"/>
              </w:rPr>
              <w:t xml:space="preserve">Time </w:t>
            </w:r>
            <w:r w:rsidR="00241A16">
              <w:rPr>
                <w:rFonts w:ascii="Arial" w:hAnsi="Arial" w:cs="Arial"/>
                <w:sz w:val="16"/>
                <w:szCs w:val="16"/>
                <w:lang w:val="en-US"/>
              </w:rPr>
              <w:t>for UL data packet transmission</w:t>
            </w:r>
          </w:p>
        </w:tc>
        <w:tc>
          <w:tcPr>
            <w:tcW w:w="3431" w:type="dxa"/>
            <w:tcMar>
              <w:top w:w="0" w:type="dxa"/>
              <w:left w:w="108" w:type="dxa"/>
              <w:bottom w:w="0" w:type="dxa"/>
              <w:right w:w="108" w:type="dxa"/>
            </w:tcMar>
            <w:vAlign w:val="center"/>
          </w:tcPr>
          <w:p w:rsidR="00241A16" w:rsidRDefault="00241A16">
            <w:pPr>
              <w:pStyle w:val="Tabletext"/>
              <w:rPr>
                <w:rFonts w:ascii="Arial" w:hAnsi="Arial" w:cs="Arial"/>
                <w:sz w:val="16"/>
                <w:szCs w:val="16"/>
                <w:lang w:val="en-US" w:eastAsia="zh-CN"/>
              </w:rPr>
            </w:pPr>
            <w:proofErr w:type="spellStart"/>
            <w:r>
              <w:rPr>
                <w:rFonts w:ascii="Arial" w:hAnsi="Arial" w:cs="Arial"/>
                <w:i/>
                <w:sz w:val="16"/>
                <w:szCs w:val="16"/>
                <w:lang w:val="en-US" w:eastAsia="zh-CN"/>
              </w:rPr>
              <w:t>t</w:t>
            </w:r>
            <w:r>
              <w:rPr>
                <w:rFonts w:ascii="Arial" w:hAnsi="Arial" w:cs="Arial"/>
                <w:sz w:val="16"/>
                <w:szCs w:val="16"/>
                <w:vertAlign w:val="subscript"/>
                <w:lang w:val="en-US" w:eastAsia="zh-CN"/>
              </w:rPr>
              <w:t>UL_duration</w:t>
            </w:r>
            <w:proofErr w:type="spellEnd"/>
          </w:p>
        </w:tc>
        <w:tc>
          <w:tcPr>
            <w:tcW w:w="3115" w:type="dxa"/>
          </w:tcPr>
          <w:p w:rsidR="00241A16" w:rsidRDefault="00241A16">
            <w:pPr>
              <w:pStyle w:val="Tabletext"/>
              <w:rPr>
                <w:rFonts w:ascii="Arial" w:hAnsi="Arial" w:cs="Arial"/>
                <w:sz w:val="16"/>
                <w:szCs w:val="16"/>
                <w:lang w:val="en-US" w:eastAsia="zh-CN"/>
              </w:rPr>
            </w:pPr>
            <w:r>
              <w:rPr>
                <w:rFonts w:ascii="Arial" w:hAnsi="Arial" w:cs="Arial"/>
                <w:sz w:val="16"/>
                <w:szCs w:val="16"/>
                <w:lang w:val="en-US" w:eastAsia="zh-CN"/>
              </w:rPr>
              <w:t>Variable</w:t>
            </w:r>
            <w:r>
              <w:rPr>
                <w:rFonts w:ascii="Arial" w:hAnsi="Arial" w:cs="Arial" w:hint="eastAsia"/>
                <w:sz w:val="16"/>
                <w:szCs w:val="16"/>
                <w:lang w:val="en-US" w:eastAsia="zh-CN"/>
              </w:rPr>
              <w:t xml:space="preserve"> l</w:t>
            </w:r>
            <w:r>
              <w:rPr>
                <w:rFonts w:ascii="Arial" w:hAnsi="Arial" w:cs="Arial"/>
                <w:sz w:val="16"/>
                <w:szCs w:val="16"/>
                <w:lang w:val="en-US" w:eastAsia="zh-CN"/>
              </w:rPr>
              <w:t>ength of</w:t>
            </w:r>
            <w:r>
              <w:rPr>
                <w:rFonts w:ascii="Arial" w:hAnsi="Arial" w:cs="Arial" w:hint="eastAsia"/>
                <w:sz w:val="16"/>
                <w:szCs w:val="16"/>
                <w:lang w:val="en-US" w:eastAsia="zh-CN"/>
              </w:rPr>
              <w:t xml:space="preserve"> (1~140) </w:t>
            </w:r>
            <w:r>
              <w:rPr>
                <w:rFonts w:ascii="Arial" w:hAnsi="Arial" w:cs="Arial"/>
                <w:sz w:val="16"/>
                <w:szCs w:val="16"/>
                <w:lang w:val="en-US" w:eastAsia="zh-CN"/>
              </w:rPr>
              <w:t>OFDM symbol length</w:t>
            </w:r>
            <w:r>
              <w:rPr>
                <w:rFonts w:ascii="Arial" w:hAnsi="Arial" w:cs="Arial" w:hint="eastAsia"/>
                <w:sz w:val="16"/>
                <w:szCs w:val="16"/>
                <w:lang w:val="en-US" w:eastAsia="zh-CN"/>
              </w:rPr>
              <w:t>)</w:t>
            </w:r>
          </w:p>
        </w:tc>
      </w:tr>
      <w:tr w:rsidR="00241A16">
        <w:trPr>
          <w:jc w:val="center"/>
        </w:trPr>
        <w:tc>
          <w:tcPr>
            <w:tcW w:w="594" w:type="dxa"/>
            <w:tcMar>
              <w:top w:w="0" w:type="dxa"/>
              <w:left w:w="108" w:type="dxa"/>
              <w:bottom w:w="0" w:type="dxa"/>
              <w:right w:w="108" w:type="dxa"/>
            </w:tcMar>
            <w:vAlign w:val="center"/>
          </w:tcPr>
          <w:p w:rsidR="00241A16" w:rsidRDefault="00241A16">
            <w:pPr>
              <w:pStyle w:val="Tabletext"/>
              <w:jc w:val="center"/>
              <w:rPr>
                <w:rFonts w:ascii="Arial" w:hAnsi="Arial" w:cs="Arial"/>
                <w:sz w:val="16"/>
                <w:szCs w:val="16"/>
                <w:lang w:val="en-US" w:eastAsia="zh-CN"/>
              </w:rPr>
            </w:pPr>
            <w:r>
              <w:rPr>
                <w:rFonts w:ascii="Arial" w:hAnsi="Arial" w:cs="Arial"/>
                <w:sz w:val="16"/>
                <w:szCs w:val="16"/>
                <w:lang w:val="en-US" w:eastAsia="zh-CN"/>
              </w:rPr>
              <w:t>1.4</w:t>
            </w:r>
          </w:p>
        </w:tc>
        <w:tc>
          <w:tcPr>
            <w:tcW w:w="2376" w:type="dxa"/>
            <w:tcMar>
              <w:top w:w="0" w:type="dxa"/>
              <w:left w:w="108" w:type="dxa"/>
              <w:bottom w:w="0" w:type="dxa"/>
              <w:right w:w="108" w:type="dxa"/>
            </w:tcMar>
            <w:vAlign w:val="center"/>
          </w:tcPr>
          <w:p w:rsidR="00241A16" w:rsidRDefault="00241A16">
            <w:pPr>
              <w:pStyle w:val="Tabletext"/>
              <w:rPr>
                <w:rFonts w:ascii="Arial" w:hAnsi="Arial" w:cs="Arial"/>
                <w:sz w:val="16"/>
                <w:szCs w:val="16"/>
                <w:lang w:val="en-US" w:eastAsia="zh-CN"/>
              </w:rPr>
            </w:pPr>
            <w:r>
              <w:rPr>
                <w:rFonts w:ascii="Arial" w:hAnsi="Arial" w:cs="Arial" w:hint="eastAsia"/>
                <w:sz w:val="16"/>
                <w:szCs w:val="16"/>
                <w:lang w:val="en-US" w:eastAsia="zh-CN"/>
              </w:rPr>
              <w:t>CAP</w:t>
            </w:r>
            <w:r>
              <w:rPr>
                <w:rFonts w:ascii="Arial" w:hAnsi="Arial" w:cs="Arial"/>
                <w:sz w:val="16"/>
                <w:szCs w:val="16"/>
                <w:lang w:val="en-US" w:eastAsia="zh-CN"/>
              </w:rPr>
              <w:t xml:space="preserve"> processing delay</w:t>
            </w:r>
          </w:p>
        </w:tc>
        <w:tc>
          <w:tcPr>
            <w:tcW w:w="3431" w:type="dxa"/>
            <w:tcMar>
              <w:top w:w="0" w:type="dxa"/>
              <w:left w:w="108" w:type="dxa"/>
              <w:bottom w:w="0" w:type="dxa"/>
              <w:right w:w="108" w:type="dxa"/>
            </w:tcMar>
            <w:vAlign w:val="center"/>
          </w:tcPr>
          <w:p w:rsidR="00241A16" w:rsidRDefault="00241A16">
            <w:pPr>
              <w:pStyle w:val="Tabletext"/>
              <w:rPr>
                <w:rFonts w:ascii="Arial" w:hAnsi="Arial" w:cs="Arial"/>
                <w:sz w:val="16"/>
                <w:szCs w:val="16"/>
                <w:lang w:val="en-US" w:eastAsia="zh-CN"/>
              </w:rPr>
            </w:pPr>
            <w:proofErr w:type="spellStart"/>
            <w:proofErr w:type="gramStart"/>
            <w:r>
              <w:rPr>
                <w:rFonts w:ascii="Arial" w:hAnsi="Arial" w:cs="Arial"/>
                <w:i/>
                <w:sz w:val="16"/>
                <w:szCs w:val="16"/>
                <w:lang w:val="en-US" w:eastAsia="zh-CN"/>
              </w:rPr>
              <w:t>t</w:t>
            </w:r>
            <w:r>
              <w:rPr>
                <w:rFonts w:ascii="Arial" w:hAnsi="Arial" w:cs="Arial" w:hint="eastAsia"/>
                <w:sz w:val="16"/>
                <w:szCs w:val="16"/>
                <w:vertAlign w:val="subscript"/>
                <w:lang w:val="en-US" w:eastAsia="zh-CN"/>
              </w:rPr>
              <w:t>CAP</w:t>
            </w:r>
            <w:r>
              <w:rPr>
                <w:rFonts w:ascii="Arial" w:hAnsi="Arial" w:cs="Arial"/>
                <w:sz w:val="16"/>
                <w:szCs w:val="16"/>
                <w:vertAlign w:val="subscript"/>
                <w:lang w:val="en-US" w:eastAsia="zh-CN"/>
              </w:rPr>
              <w:t>,rx</w:t>
            </w:r>
            <w:proofErr w:type="spellEnd"/>
            <w:proofErr w:type="gramEnd"/>
          </w:p>
          <w:p w:rsidR="00241A16" w:rsidRDefault="00241A16">
            <w:pPr>
              <w:pStyle w:val="Tabletext"/>
              <w:rPr>
                <w:rFonts w:ascii="Arial" w:hAnsi="Arial" w:cs="Arial"/>
                <w:i/>
                <w:sz w:val="16"/>
                <w:szCs w:val="16"/>
                <w:lang w:val="en-US" w:eastAsia="zh-CN"/>
              </w:rPr>
            </w:pPr>
            <w:r>
              <w:rPr>
                <w:rFonts w:ascii="Arial" w:hAnsi="Arial" w:cs="Arial"/>
                <w:sz w:val="16"/>
                <w:szCs w:val="16"/>
                <w:lang w:val="en-US" w:eastAsia="zh-CN"/>
              </w:rPr>
              <w:t xml:space="preserve">The time interval between the </w:t>
            </w:r>
            <w:r>
              <w:rPr>
                <w:rFonts w:ascii="Arial" w:hAnsi="Arial" w:cs="Arial" w:hint="eastAsia"/>
                <w:sz w:val="16"/>
                <w:szCs w:val="16"/>
                <w:lang w:val="en-US" w:eastAsia="zh-CN"/>
              </w:rPr>
              <w:t>UL_TCH</w:t>
            </w:r>
            <w:r>
              <w:rPr>
                <w:rFonts w:ascii="Arial" w:hAnsi="Arial" w:cs="Arial"/>
                <w:sz w:val="16"/>
                <w:szCs w:val="16"/>
                <w:lang w:val="en-US" w:eastAsia="zh-CN"/>
              </w:rPr>
              <w:t xml:space="preserve"> </w:t>
            </w:r>
            <w:proofErr w:type="gramStart"/>
            <w:r>
              <w:rPr>
                <w:rFonts w:ascii="Arial" w:hAnsi="Arial" w:cs="Arial"/>
                <w:sz w:val="16"/>
                <w:szCs w:val="16"/>
                <w:lang w:val="en-US" w:eastAsia="zh-CN"/>
              </w:rPr>
              <w:t>is  received</w:t>
            </w:r>
            <w:proofErr w:type="gramEnd"/>
            <w:r>
              <w:rPr>
                <w:rFonts w:ascii="Arial" w:hAnsi="Arial" w:cs="Arial"/>
                <w:sz w:val="16"/>
                <w:szCs w:val="16"/>
                <w:lang w:val="en-US" w:eastAsia="zh-CN"/>
              </w:rPr>
              <w:t xml:space="preserve"> and the data is decoded;</w:t>
            </w:r>
          </w:p>
        </w:tc>
        <w:tc>
          <w:tcPr>
            <w:tcW w:w="3115" w:type="dxa"/>
          </w:tcPr>
          <w:p w:rsidR="00241A16" w:rsidRDefault="00241A16">
            <w:pPr>
              <w:pStyle w:val="Tabletext"/>
              <w:ind w:leftChars="71" w:left="142"/>
              <w:rPr>
                <w:rFonts w:ascii="Arial" w:hAnsi="Arial" w:cs="Arial"/>
                <w:sz w:val="16"/>
                <w:szCs w:val="16"/>
                <w:lang w:val="en-US" w:eastAsia="zh-CN"/>
              </w:rPr>
            </w:pPr>
            <w:r>
              <w:rPr>
                <w:rFonts w:ascii="Arial" w:hAnsi="Arial" w:cs="Arial"/>
                <w:sz w:val="16"/>
                <w:szCs w:val="16"/>
                <w:lang w:eastAsia="zh-CN"/>
              </w:rPr>
              <w:t>T</w:t>
            </w:r>
            <w:r>
              <w:rPr>
                <w:rFonts w:ascii="Arial" w:hAnsi="Arial" w:cs="Arial"/>
                <w:sz w:val="16"/>
                <w:szCs w:val="16"/>
                <w:vertAlign w:val="subscript"/>
                <w:lang w:eastAsia="zh-CN"/>
              </w:rPr>
              <w:t>proc,1</w:t>
            </w:r>
            <w:r>
              <w:rPr>
                <w:rFonts w:ascii="Arial" w:hAnsi="Arial" w:cs="Arial" w:hint="eastAsia"/>
                <w:sz w:val="16"/>
                <w:szCs w:val="16"/>
                <w:lang w:eastAsia="zh-CN"/>
              </w:rPr>
              <w:t xml:space="preserve"> =1.5os</w:t>
            </w:r>
          </w:p>
        </w:tc>
      </w:tr>
      <w:tr w:rsidR="00241A16">
        <w:trPr>
          <w:jc w:val="center"/>
        </w:trPr>
        <w:tc>
          <w:tcPr>
            <w:tcW w:w="594" w:type="dxa"/>
            <w:tcMar>
              <w:top w:w="0" w:type="dxa"/>
              <w:left w:w="108" w:type="dxa"/>
              <w:bottom w:w="0" w:type="dxa"/>
              <w:right w:w="108" w:type="dxa"/>
            </w:tcMar>
            <w:vAlign w:val="center"/>
          </w:tcPr>
          <w:p w:rsidR="00241A16" w:rsidRDefault="00241A16">
            <w:pPr>
              <w:pStyle w:val="Tabletext"/>
              <w:jc w:val="center"/>
              <w:rPr>
                <w:rFonts w:ascii="Arial" w:hAnsi="Arial" w:cs="Arial"/>
                <w:sz w:val="16"/>
                <w:szCs w:val="16"/>
                <w:lang w:val="en-US"/>
              </w:rPr>
            </w:pPr>
            <w:r>
              <w:rPr>
                <w:rFonts w:ascii="Arial" w:hAnsi="Arial" w:cs="Arial"/>
                <w:sz w:val="16"/>
                <w:szCs w:val="16"/>
                <w:lang w:val="en-US"/>
              </w:rPr>
              <w:t>2</w:t>
            </w:r>
          </w:p>
        </w:tc>
        <w:tc>
          <w:tcPr>
            <w:tcW w:w="2376" w:type="dxa"/>
            <w:tcMar>
              <w:top w:w="0" w:type="dxa"/>
              <w:left w:w="108" w:type="dxa"/>
              <w:bottom w:w="0" w:type="dxa"/>
              <w:right w:w="108" w:type="dxa"/>
            </w:tcMar>
            <w:vAlign w:val="center"/>
          </w:tcPr>
          <w:p w:rsidR="00241A16" w:rsidRDefault="00241A16">
            <w:pPr>
              <w:pStyle w:val="Tabletext"/>
              <w:rPr>
                <w:rFonts w:ascii="Arial" w:hAnsi="Arial" w:cs="Arial"/>
                <w:sz w:val="16"/>
                <w:szCs w:val="16"/>
                <w:lang w:val="en-US"/>
              </w:rPr>
            </w:pPr>
            <w:r>
              <w:rPr>
                <w:rFonts w:ascii="Arial" w:hAnsi="Arial" w:cs="Arial" w:hint="eastAsia"/>
                <w:sz w:val="16"/>
                <w:szCs w:val="16"/>
                <w:lang w:val="en-US" w:eastAsia="zh-CN"/>
              </w:rPr>
              <w:t>I-</w:t>
            </w:r>
            <w:r>
              <w:rPr>
                <w:rFonts w:ascii="Arial" w:hAnsi="Arial" w:cs="Arial"/>
                <w:sz w:val="16"/>
                <w:szCs w:val="16"/>
                <w:lang w:val="en-US"/>
              </w:rPr>
              <w:t>A</w:t>
            </w:r>
            <w:r w:rsidR="00707D5A">
              <w:rPr>
                <w:rFonts w:ascii="Arial" w:hAnsi="Arial" w:cs="Arial"/>
                <w:sz w:val="16"/>
                <w:szCs w:val="16"/>
                <w:lang w:val="en-US"/>
              </w:rPr>
              <w:t>CK</w:t>
            </w:r>
            <w:r>
              <w:rPr>
                <w:rFonts w:ascii="Arial" w:hAnsi="Arial" w:cs="Arial"/>
                <w:sz w:val="16"/>
                <w:szCs w:val="16"/>
                <w:lang w:val="en-US"/>
              </w:rPr>
              <w:t xml:space="preserve"> retransmission</w:t>
            </w:r>
          </w:p>
        </w:tc>
        <w:tc>
          <w:tcPr>
            <w:tcW w:w="3431" w:type="dxa"/>
            <w:tcMar>
              <w:top w:w="0" w:type="dxa"/>
              <w:left w:w="108" w:type="dxa"/>
              <w:bottom w:w="0" w:type="dxa"/>
              <w:right w:w="108" w:type="dxa"/>
            </w:tcMar>
            <w:vAlign w:val="center"/>
          </w:tcPr>
          <w:p w:rsidR="00241A16" w:rsidRDefault="00241A16">
            <w:pPr>
              <w:pStyle w:val="Tabletext"/>
              <w:rPr>
                <w:rFonts w:ascii="Arial" w:hAnsi="Arial" w:cs="Arial"/>
                <w:sz w:val="16"/>
                <w:szCs w:val="16"/>
                <w:lang w:val="en-US" w:eastAsia="zh-CN"/>
              </w:rPr>
            </w:pPr>
            <w:r>
              <w:rPr>
                <w:rFonts w:ascii="Arial" w:hAnsi="Arial" w:cs="Arial"/>
                <w:i/>
                <w:sz w:val="16"/>
                <w:szCs w:val="16"/>
                <w:lang w:val="en-US" w:eastAsia="zh-CN"/>
              </w:rPr>
              <w:t>T</w:t>
            </w:r>
            <w:r w:rsidR="009C3CB5">
              <w:rPr>
                <w:rFonts w:ascii="Arial" w:hAnsi="Arial" w:cs="Arial" w:hint="eastAsia"/>
                <w:sz w:val="16"/>
                <w:szCs w:val="16"/>
                <w:vertAlign w:val="subscript"/>
                <w:lang w:val="en-US" w:eastAsia="zh-CN"/>
              </w:rPr>
              <w:t>I-ACK</w:t>
            </w:r>
            <w:r>
              <w:rPr>
                <w:rFonts w:ascii="Arial" w:hAnsi="Arial" w:cs="Arial"/>
                <w:sz w:val="16"/>
                <w:szCs w:val="16"/>
                <w:vertAlign w:val="subscript"/>
                <w:lang w:val="en-US" w:eastAsia="zh-CN"/>
              </w:rPr>
              <w:t xml:space="preserve"> </w:t>
            </w:r>
            <w:r>
              <w:rPr>
                <w:rFonts w:ascii="Arial" w:hAnsi="Arial" w:cs="Arial"/>
                <w:sz w:val="16"/>
                <w:szCs w:val="16"/>
                <w:lang w:val="en-US" w:eastAsia="zh-CN"/>
              </w:rPr>
              <w:t xml:space="preserve">= </w:t>
            </w:r>
            <w:r>
              <w:rPr>
                <w:rFonts w:ascii="Arial" w:hAnsi="Arial" w:cs="Arial"/>
                <w:i/>
                <w:sz w:val="16"/>
                <w:szCs w:val="16"/>
                <w:lang w:val="en-US" w:eastAsia="zh-CN"/>
              </w:rPr>
              <w:t>T</w:t>
            </w:r>
            <w:r>
              <w:rPr>
                <w:rFonts w:ascii="Arial" w:hAnsi="Arial" w:cs="Arial"/>
                <w:sz w:val="16"/>
                <w:szCs w:val="16"/>
                <w:vertAlign w:val="subscript"/>
                <w:lang w:val="en-US" w:eastAsia="zh-CN"/>
              </w:rPr>
              <w:t>2</w:t>
            </w:r>
            <w:r>
              <w:rPr>
                <w:rFonts w:ascii="Arial" w:hAnsi="Arial" w:cs="Arial"/>
                <w:sz w:val="16"/>
                <w:szCs w:val="16"/>
                <w:lang w:val="en-US" w:eastAsia="zh-CN"/>
              </w:rPr>
              <w:t xml:space="preserve"> + </w:t>
            </w:r>
            <w:r>
              <w:rPr>
                <w:rFonts w:ascii="Arial" w:hAnsi="Arial" w:cs="Arial"/>
                <w:i/>
                <w:sz w:val="16"/>
                <w:szCs w:val="16"/>
                <w:lang w:val="en-US" w:eastAsia="zh-CN"/>
              </w:rPr>
              <w:t>T</w:t>
            </w:r>
            <w:r>
              <w:rPr>
                <w:rFonts w:ascii="Arial" w:hAnsi="Arial" w:cs="Arial"/>
                <w:sz w:val="16"/>
                <w:szCs w:val="16"/>
                <w:vertAlign w:val="subscript"/>
                <w:lang w:val="en-US" w:eastAsia="zh-CN"/>
              </w:rPr>
              <w:t>1</w:t>
            </w:r>
          </w:p>
          <w:p w:rsidR="00241A16" w:rsidRDefault="00241A16">
            <w:pPr>
              <w:pStyle w:val="Tabletext"/>
              <w:rPr>
                <w:rFonts w:ascii="Arial" w:hAnsi="Arial" w:cs="Arial"/>
                <w:sz w:val="16"/>
                <w:szCs w:val="16"/>
                <w:lang w:val="en-US" w:eastAsia="zh-CN"/>
              </w:rPr>
            </w:pPr>
            <w:r>
              <w:rPr>
                <w:rFonts w:ascii="Arial" w:hAnsi="Arial" w:cs="Arial"/>
                <w:i/>
                <w:sz w:val="16"/>
                <w:szCs w:val="16"/>
                <w:lang w:val="en-US" w:eastAsia="zh-CN"/>
              </w:rPr>
              <w:t>T</w:t>
            </w:r>
            <w:r>
              <w:rPr>
                <w:rFonts w:ascii="Arial" w:hAnsi="Arial" w:cs="Arial"/>
                <w:sz w:val="16"/>
                <w:szCs w:val="16"/>
                <w:vertAlign w:val="subscript"/>
                <w:lang w:val="en-US" w:eastAsia="zh-CN"/>
              </w:rPr>
              <w:t>2</w:t>
            </w:r>
            <w:r>
              <w:rPr>
                <w:rFonts w:ascii="Arial" w:hAnsi="Arial" w:cs="Arial"/>
                <w:sz w:val="16"/>
                <w:szCs w:val="16"/>
                <w:lang w:val="en-US" w:eastAsia="zh-CN"/>
              </w:rPr>
              <w:t xml:space="preserve"> = (</w:t>
            </w:r>
            <w:proofErr w:type="spellStart"/>
            <w:proofErr w:type="gramStart"/>
            <w:r>
              <w:rPr>
                <w:rFonts w:ascii="Arial" w:hAnsi="Arial" w:cs="Arial"/>
                <w:i/>
                <w:sz w:val="16"/>
                <w:szCs w:val="16"/>
                <w:lang w:val="en-US" w:eastAsia="zh-CN"/>
              </w:rPr>
              <w:t>t</w:t>
            </w:r>
            <w:r>
              <w:rPr>
                <w:rFonts w:ascii="Arial" w:hAnsi="Arial" w:cs="Arial" w:hint="eastAsia"/>
                <w:sz w:val="16"/>
                <w:szCs w:val="16"/>
                <w:vertAlign w:val="subscript"/>
                <w:lang w:val="en-US" w:eastAsia="zh-CN"/>
              </w:rPr>
              <w:t>CAP</w:t>
            </w:r>
            <w:r>
              <w:rPr>
                <w:rFonts w:ascii="Arial" w:hAnsi="Arial" w:cs="Arial"/>
                <w:sz w:val="16"/>
                <w:szCs w:val="16"/>
                <w:vertAlign w:val="subscript"/>
                <w:lang w:val="en-US" w:eastAsia="zh-CN"/>
              </w:rPr>
              <w:t>,tx</w:t>
            </w:r>
            <w:proofErr w:type="spellEnd"/>
            <w:proofErr w:type="gramEnd"/>
            <w:r>
              <w:rPr>
                <w:rFonts w:ascii="Arial" w:hAnsi="Arial" w:cs="Arial"/>
                <w:sz w:val="16"/>
                <w:szCs w:val="16"/>
                <w:lang w:val="en-US" w:eastAsia="zh-CN"/>
              </w:rPr>
              <w:t xml:space="preserve"> + </w:t>
            </w:r>
            <w:proofErr w:type="spellStart"/>
            <w:r>
              <w:rPr>
                <w:rFonts w:ascii="Arial" w:hAnsi="Arial" w:cs="Arial"/>
                <w:i/>
                <w:sz w:val="16"/>
                <w:szCs w:val="16"/>
                <w:lang w:val="en-US" w:eastAsia="zh-CN"/>
              </w:rPr>
              <w:t>t</w:t>
            </w:r>
            <w:r>
              <w:rPr>
                <w:rFonts w:ascii="Arial" w:hAnsi="Arial" w:cs="Arial"/>
                <w:sz w:val="16"/>
                <w:szCs w:val="16"/>
                <w:vertAlign w:val="subscript"/>
                <w:lang w:val="en-US" w:eastAsia="zh-CN"/>
              </w:rPr>
              <w:t>FA,DL</w:t>
            </w:r>
            <w:proofErr w:type="spellEnd"/>
            <w:r>
              <w:rPr>
                <w:rFonts w:ascii="Arial" w:hAnsi="Arial" w:cs="Arial"/>
                <w:sz w:val="16"/>
                <w:szCs w:val="16"/>
                <w:lang w:val="en-US" w:eastAsia="zh-CN"/>
              </w:rPr>
              <w:t xml:space="preserve">) + </w:t>
            </w:r>
            <w:proofErr w:type="spellStart"/>
            <w:r>
              <w:rPr>
                <w:rFonts w:ascii="Arial" w:hAnsi="Arial" w:cs="Arial"/>
                <w:i/>
                <w:sz w:val="16"/>
                <w:szCs w:val="16"/>
                <w:lang w:val="en-US" w:eastAsia="zh-CN"/>
              </w:rPr>
              <w:t>t</w:t>
            </w:r>
            <w:r>
              <w:rPr>
                <w:rFonts w:ascii="Arial" w:hAnsi="Arial" w:cs="Arial"/>
                <w:sz w:val="16"/>
                <w:szCs w:val="16"/>
                <w:vertAlign w:val="subscript"/>
                <w:lang w:val="en-US" w:eastAsia="zh-CN"/>
              </w:rPr>
              <w:t>DL_duration</w:t>
            </w:r>
            <w:proofErr w:type="spellEnd"/>
            <w:r>
              <w:rPr>
                <w:rFonts w:ascii="Arial" w:hAnsi="Arial" w:cs="Arial"/>
                <w:sz w:val="16"/>
                <w:szCs w:val="16"/>
                <w:lang w:val="en-US" w:eastAsia="zh-CN"/>
              </w:rPr>
              <w:t xml:space="preserve"> + </w:t>
            </w:r>
            <w:proofErr w:type="spellStart"/>
            <w:r>
              <w:rPr>
                <w:rFonts w:ascii="Arial" w:hAnsi="Arial" w:cs="Arial"/>
                <w:i/>
                <w:sz w:val="16"/>
                <w:szCs w:val="16"/>
                <w:lang w:val="en-US" w:eastAsia="zh-CN"/>
              </w:rPr>
              <w:t>t</w:t>
            </w:r>
            <w:r>
              <w:rPr>
                <w:rFonts w:ascii="Arial" w:hAnsi="Arial" w:cs="Arial" w:hint="eastAsia"/>
                <w:sz w:val="16"/>
                <w:szCs w:val="16"/>
                <w:vertAlign w:val="subscript"/>
                <w:lang w:val="en-US" w:eastAsia="zh-CN"/>
              </w:rPr>
              <w:t>STA</w:t>
            </w:r>
            <w:r>
              <w:rPr>
                <w:rFonts w:ascii="Arial" w:hAnsi="Arial" w:cs="Arial"/>
                <w:sz w:val="16"/>
                <w:szCs w:val="16"/>
                <w:vertAlign w:val="subscript"/>
                <w:lang w:val="en-US" w:eastAsia="zh-CN"/>
              </w:rPr>
              <w:t>,rx</w:t>
            </w:r>
            <w:proofErr w:type="spellEnd"/>
            <w:r>
              <w:rPr>
                <w:rFonts w:ascii="Arial" w:hAnsi="Arial" w:cs="Arial"/>
                <w:sz w:val="16"/>
                <w:szCs w:val="16"/>
                <w:lang w:val="en-US" w:eastAsia="zh-CN"/>
              </w:rPr>
              <w:t xml:space="preserve"> (For Steps 2.1 to 2.4)</w:t>
            </w:r>
          </w:p>
        </w:tc>
        <w:tc>
          <w:tcPr>
            <w:tcW w:w="3115" w:type="dxa"/>
          </w:tcPr>
          <w:p w:rsidR="00241A16" w:rsidRDefault="00241A16">
            <w:pPr>
              <w:pStyle w:val="Tabletext"/>
              <w:ind w:leftChars="71" w:left="142"/>
              <w:rPr>
                <w:rFonts w:ascii="Arial" w:hAnsi="Arial" w:cs="Arial"/>
                <w:i/>
                <w:sz w:val="16"/>
                <w:szCs w:val="16"/>
                <w:lang w:val="en-US" w:eastAsia="zh-CN"/>
              </w:rPr>
            </w:pPr>
          </w:p>
        </w:tc>
      </w:tr>
      <w:tr w:rsidR="00241A16">
        <w:trPr>
          <w:jc w:val="center"/>
        </w:trPr>
        <w:tc>
          <w:tcPr>
            <w:tcW w:w="594" w:type="dxa"/>
            <w:tcMar>
              <w:top w:w="0" w:type="dxa"/>
              <w:left w:w="108" w:type="dxa"/>
              <w:bottom w:w="0" w:type="dxa"/>
              <w:right w:w="108" w:type="dxa"/>
            </w:tcMar>
            <w:vAlign w:val="center"/>
          </w:tcPr>
          <w:p w:rsidR="00241A16" w:rsidRDefault="00241A16">
            <w:pPr>
              <w:pStyle w:val="Tabletext"/>
              <w:jc w:val="center"/>
              <w:rPr>
                <w:rFonts w:ascii="Arial" w:hAnsi="Arial" w:cs="Arial"/>
                <w:sz w:val="16"/>
                <w:szCs w:val="16"/>
                <w:lang w:val="en-US" w:eastAsia="zh-CN"/>
              </w:rPr>
            </w:pPr>
            <w:r>
              <w:rPr>
                <w:rFonts w:ascii="Arial" w:hAnsi="Arial" w:cs="Arial"/>
                <w:sz w:val="16"/>
                <w:szCs w:val="16"/>
                <w:lang w:val="en-US" w:eastAsia="zh-CN"/>
              </w:rPr>
              <w:t>2.1</w:t>
            </w:r>
          </w:p>
        </w:tc>
        <w:tc>
          <w:tcPr>
            <w:tcW w:w="2376" w:type="dxa"/>
            <w:tcMar>
              <w:top w:w="0" w:type="dxa"/>
              <w:left w:w="108" w:type="dxa"/>
              <w:bottom w:w="0" w:type="dxa"/>
              <w:right w:w="108" w:type="dxa"/>
            </w:tcMar>
            <w:vAlign w:val="center"/>
          </w:tcPr>
          <w:p w:rsidR="00241A16" w:rsidRDefault="00241A16">
            <w:pPr>
              <w:pStyle w:val="Tabletext"/>
              <w:rPr>
                <w:rFonts w:ascii="Arial" w:hAnsi="Arial" w:cs="Arial"/>
                <w:sz w:val="16"/>
                <w:szCs w:val="16"/>
                <w:lang w:val="en-US"/>
              </w:rPr>
            </w:pPr>
            <w:r>
              <w:rPr>
                <w:rFonts w:ascii="Arial" w:hAnsi="Arial" w:cs="Arial" w:hint="eastAsia"/>
                <w:sz w:val="16"/>
                <w:szCs w:val="16"/>
                <w:lang w:val="en-US" w:eastAsia="zh-CN"/>
              </w:rPr>
              <w:t>CAP</w:t>
            </w:r>
            <w:r>
              <w:rPr>
                <w:rFonts w:ascii="Arial" w:hAnsi="Arial" w:cs="Arial"/>
                <w:sz w:val="16"/>
                <w:szCs w:val="16"/>
                <w:lang w:val="en-US"/>
              </w:rPr>
              <w:t xml:space="preserve"> processing delay</w:t>
            </w:r>
          </w:p>
        </w:tc>
        <w:tc>
          <w:tcPr>
            <w:tcW w:w="3431" w:type="dxa"/>
            <w:tcMar>
              <w:top w:w="0" w:type="dxa"/>
              <w:left w:w="108" w:type="dxa"/>
              <w:bottom w:w="0" w:type="dxa"/>
              <w:right w:w="108" w:type="dxa"/>
            </w:tcMar>
            <w:vAlign w:val="center"/>
          </w:tcPr>
          <w:p w:rsidR="00241A16" w:rsidRDefault="00241A16">
            <w:pPr>
              <w:pStyle w:val="Tabletext"/>
              <w:rPr>
                <w:rFonts w:ascii="Arial" w:hAnsi="Arial" w:cs="Arial"/>
                <w:sz w:val="16"/>
                <w:szCs w:val="16"/>
                <w:lang w:val="en-US" w:eastAsia="zh-CN"/>
              </w:rPr>
            </w:pPr>
            <w:proofErr w:type="spellStart"/>
            <w:proofErr w:type="gramStart"/>
            <w:r>
              <w:rPr>
                <w:rFonts w:ascii="Arial" w:hAnsi="Arial" w:cs="Arial"/>
                <w:i/>
                <w:sz w:val="16"/>
                <w:szCs w:val="16"/>
                <w:lang w:val="en-US" w:eastAsia="zh-CN"/>
              </w:rPr>
              <w:t>t</w:t>
            </w:r>
            <w:r>
              <w:rPr>
                <w:rFonts w:ascii="Arial" w:hAnsi="Arial" w:cs="Arial" w:hint="eastAsia"/>
                <w:sz w:val="16"/>
                <w:szCs w:val="16"/>
                <w:vertAlign w:val="subscript"/>
                <w:lang w:val="en-US" w:eastAsia="zh-CN"/>
              </w:rPr>
              <w:t>CAP</w:t>
            </w:r>
            <w:r>
              <w:rPr>
                <w:rFonts w:ascii="Arial" w:hAnsi="Arial" w:cs="Arial"/>
                <w:sz w:val="16"/>
                <w:szCs w:val="16"/>
                <w:vertAlign w:val="subscript"/>
                <w:lang w:val="en-US" w:eastAsia="zh-CN"/>
              </w:rPr>
              <w:t>,tx</w:t>
            </w:r>
            <w:proofErr w:type="spellEnd"/>
            <w:proofErr w:type="gramEnd"/>
          </w:p>
          <w:p w:rsidR="00241A16" w:rsidRDefault="00241A16">
            <w:pPr>
              <w:pStyle w:val="Tabletext"/>
              <w:rPr>
                <w:rFonts w:ascii="Arial" w:hAnsi="Arial" w:cs="Arial"/>
                <w:i/>
                <w:sz w:val="16"/>
                <w:szCs w:val="16"/>
                <w:lang w:val="en-US" w:eastAsia="zh-CN"/>
              </w:rPr>
            </w:pPr>
            <w:r>
              <w:rPr>
                <w:rFonts w:ascii="Arial" w:hAnsi="Arial" w:cs="Arial"/>
                <w:sz w:val="16"/>
                <w:szCs w:val="16"/>
                <w:lang w:val="en-US" w:eastAsia="zh-CN"/>
              </w:rPr>
              <w:t>The time interval between the data is decoded, and CCH preparation</w:t>
            </w:r>
          </w:p>
        </w:tc>
        <w:tc>
          <w:tcPr>
            <w:tcW w:w="3115" w:type="dxa"/>
          </w:tcPr>
          <w:p w:rsidR="00241A16" w:rsidRDefault="00241A16">
            <w:pPr>
              <w:pStyle w:val="Tabletext"/>
              <w:ind w:leftChars="71" w:left="142"/>
              <w:rPr>
                <w:rFonts w:ascii="Arial" w:hAnsi="Arial" w:cs="Arial"/>
                <w:sz w:val="16"/>
                <w:szCs w:val="16"/>
                <w:lang w:val="en-US" w:eastAsia="zh-CN"/>
              </w:rPr>
            </w:pPr>
            <w:r>
              <w:rPr>
                <w:rFonts w:ascii="Arial" w:hAnsi="Arial" w:cs="Arial"/>
                <w:sz w:val="16"/>
                <w:szCs w:val="16"/>
                <w:lang w:eastAsia="zh-CN"/>
              </w:rPr>
              <w:t>T</w:t>
            </w:r>
            <w:r>
              <w:rPr>
                <w:rFonts w:ascii="Arial" w:hAnsi="Arial" w:cs="Arial"/>
                <w:sz w:val="16"/>
                <w:szCs w:val="16"/>
                <w:vertAlign w:val="subscript"/>
                <w:lang w:eastAsia="zh-CN"/>
              </w:rPr>
              <w:t>proc,1</w:t>
            </w:r>
            <w:r>
              <w:rPr>
                <w:rFonts w:ascii="Arial" w:hAnsi="Arial" w:cs="Arial" w:hint="eastAsia"/>
                <w:sz w:val="16"/>
                <w:szCs w:val="16"/>
                <w:lang w:eastAsia="zh-CN"/>
              </w:rPr>
              <w:t xml:space="preserve"> = 1.5os</w:t>
            </w:r>
          </w:p>
        </w:tc>
      </w:tr>
      <w:tr w:rsidR="00241A16">
        <w:trPr>
          <w:jc w:val="center"/>
        </w:trPr>
        <w:tc>
          <w:tcPr>
            <w:tcW w:w="594" w:type="dxa"/>
            <w:tcMar>
              <w:top w:w="0" w:type="dxa"/>
              <w:left w:w="108" w:type="dxa"/>
              <w:bottom w:w="0" w:type="dxa"/>
              <w:right w:w="108" w:type="dxa"/>
            </w:tcMar>
            <w:vAlign w:val="center"/>
          </w:tcPr>
          <w:p w:rsidR="00241A16" w:rsidRDefault="00241A16">
            <w:pPr>
              <w:pStyle w:val="Tabletext"/>
              <w:jc w:val="center"/>
              <w:rPr>
                <w:rFonts w:ascii="Arial" w:hAnsi="Arial" w:cs="Arial"/>
                <w:sz w:val="16"/>
                <w:szCs w:val="16"/>
                <w:lang w:val="en-US" w:eastAsia="zh-CN"/>
              </w:rPr>
            </w:pPr>
            <w:r>
              <w:rPr>
                <w:rFonts w:ascii="Arial" w:hAnsi="Arial" w:cs="Arial"/>
                <w:sz w:val="16"/>
                <w:szCs w:val="16"/>
                <w:lang w:val="en-US" w:eastAsia="zh-CN"/>
              </w:rPr>
              <w:t>2.2</w:t>
            </w:r>
          </w:p>
        </w:tc>
        <w:tc>
          <w:tcPr>
            <w:tcW w:w="2376" w:type="dxa"/>
            <w:tcMar>
              <w:top w:w="0" w:type="dxa"/>
              <w:left w:w="108" w:type="dxa"/>
              <w:bottom w:w="0" w:type="dxa"/>
              <w:right w:w="108" w:type="dxa"/>
            </w:tcMar>
            <w:vAlign w:val="center"/>
          </w:tcPr>
          <w:p w:rsidR="00241A16" w:rsidRDefault="00241A16">
            <w:pPr>
              <w:pStyle w:val="Tabletext"/>
              <w:rPr>
                <w:rFonts w:ascii="Arial" w:hAnsi="Arial" w:cs="Arial"/>
                <w:sz w:val="16"/>
                <w:szCs w:val="16"/>
                <w:lang w:val="en-US"/>
              </w:rPr>
            </w:pPr>
            <w:r>
              <w:rPr>
                <w:rFonts w:ascii="Arial" w:hAnsi="Arial" w:cs="Arial"/>
                <w:sz w:val="16"/>
                <w:szCs w:val="16"/>
                <w:lang w:val="en-US"/>
              </w:rPr>
              <w:t>DL Frame alignment</w:t>
            </w:r>
            <w:r>
              <w:rPr>
                <w:rFonts w:ascii="Arial" w:hAnsi="Arial" w:cs="Arial"/>
                <w:sz w:val="16"/>
                <w:szCs w:val="16"/>
                <w:lang w:val="en-US" w:eastAsia="zh-CN"/>
              </w:rPr>
              <w:t xml:space="preserve"> (transmission alignment)</w:t>
            </w:r>
          </w:p>
        </w:tc>
        <w:tc>
          <w:tcPr>
            <w:tcW w:w="3431" w:type="dxa"/>
            <w:tcMar>
              <w:top w:w="0" w:type="dxa"/>
              <w:left w:w="108" w:type="dxa"/>
              <w:bottom w:w="0" w:type="dxa"/>
              <w:right w:w="108" w:type="dxa"/>
            </w:tcMar>
            <w:vAlign w:val="center"/>
          </w:tcPr>
          <w:p w:rsidR="00241A16" w:rsidRDefault="00241A16">
            <w:pPr>
              <w:pStyle w:val="Tabletext"/>
              <w:rPr>
                <w:rFonts w:ascii="Arial" w:hAnsi="Arial" w:cs="Arial"/>
                <w:sz w:val="16"/>
                <w:szCs w:val="16"/>
                <w:lang w:val="en-US" w:eastAsia="zh-CN"/>
              </w:rPr>
            </w:pPr>
            <w:proofErr w:type="spellStart"/>
            <w:proofErr w:type="gramStart"/>
            <w:r>
              <w:rPr>
                <w:rFonts w:ascii="Arial" w:hAnsi="Arial" w:cs="Arial"/>
                <w:i/>
                <w:sz w:val="16"/>
                <w:szCs w:val="16"/>
                <w:lang w:val="en-US" w:eastAsia="zh-CN"/>
              </w:rPr>
              <w:t>t</w:t>
            </w:r>
            <w:r>
              <w:rPr>
                <w:rFonts w:ascii="Arial" w:hAnsi="Arial" w:cs="Arial"/>
                <w:sz w:val="16"/>
                <w:szCs w:val="16"/>
                <w:vertAlign w:val="subscript"/>
                <w:lang w:val="en-US" w:eastAsia="zh-CN"/>
              </w:rPr>
              <w:t>FA,DL</w:t>
            </w:r>
            <w:proofErr w:type="spellEnd"/>
            <w:proofErr w:type="gramEnd"/>
          </w:p>
          <w:p w:rsidR="00241A16" w:rsidRDefault="00241A16">
            <w:pPr>
              <w:pStyle w:val="Tabletext"/>
              <w:rPr>
                <w:rFonts w:ascii="Arial" w:hAnsi="Arial" w:cs="Arial"/>
                <w:i/>
                <w:sz w:val="16"/>
                <w:szCs w:val="16"/>
                <w:lang w:val="en-US" w:eastAsia="zh-CN"/>
              </w:rPr>
            </w:pPr>
            <w:r>
              <w:rPr>
                <w:rFonts w:ascii="Arial" w:hAnsi="Arial" w:cs="Arial"/>
                <w:sz w:val="16"/>
                <w:szCs w:val="16"/>
                <w:lang w:val="en-US" w:eastAsia="zh-CN"/>
              </w:rPr>
              <w:t xml:space="preserve">It includes frame alignment time, and the waiting time for next available DL </w:t>
            </w:r>
            <w:r>
              <w:rPr>
                <w:rFonts w:ascii="Arial" w:hAnsi="Arial" w:cs="Arial" w:hint="eastAsia"/>
                <w:sz w:val="16"/>
                <w:szCs w:val="16"/>
                <w:lang w:val="en-US" w:eastAsia="zh-CN"/>
              </w:rPr>
              <w:t>period.</w:t>
            </w:r>
          </w:p>
        </w:tc>
        <w:tc>
          <w:tcPr>
            <w:tcW w:w="3115" w:type="dxa"/>
          </w:tcPr>
          <w:p w:rsidR="00241A16" w:rsidRDefault="00241A16">
            <w:pPr>
              <w:pStyle w:val="Tabletext"/>
              <w:ind w:leftChars="71" w:left="142"/>
              <w:rPr>
                <w:rFonts w:ascii="Arial" w:hAnsi="Arial" w:cs="Arial"/>
                <w:sz w:val="16"/>
                <w:szCs w:val="16"/>
                <w:lang w:val="en-US" w:eastAsia="zh-CN"/>
              </w:rPr>
            </w:pPr>
            <w:proofErr w:type="gramStart"/>
            <w:r>
              <w:rPr>
                <w:rFonts w:ascii="Arial" w:hAnsi="Arial" w:cs="Arial"/>
                <w:i/>
                <w:sz w:val="16"/>
                <w:szCs w:val="16"/>
                <w:lang w:val="en-US" w:eastAsia="zh-CN"/>
              </w:rPr>
              <w:t>T</w:t>
            </w:r>
            <w:r>
              <w:rPr>
                <w:rFonts w:ascii="Arial" w:hAnsi="Arial" w:cs="Arial"/>
                <w:sz w:val="16"/>
                <w:szCs w:val="16"/>
                <w:vertAlign w:val="subscript"/>
                <w:lang w:val="en-US" w:eastAsia="zh-CN"/>
              </w:rPr>
              <w:t>FA</w:t>
            </w:r>
            <w:r>
              <w:rPr>
                <w:rFonts w:ascii="Arial" w:hAnsi="Arial" w:cs="Arial" w:hint="eastAsia"/>
                <w:sz w:val="16"/>
                <w:szCs w:val="16"/>
                <w:vertAlign w:val="subscript"/>
                <w:lang w:val="en-US" w:eastAsia="zh-CN"/>
              </w:rPr>
              <w:t>,DL</w:t>
            </w:r>
            <w:proofErr w:type="gramEnd"/>
          </w:p>
          <w:p w:rsidR="00241A16" w:rsidRDefault="00241A16">
            <w:pPr>
              <w:pStyle w:val="Tabletext"/>
              <w:ind w:leftChars="71" w:left="142"/>
              <w:rPr>
                <w:rFonts w:ascii="Arial" w:hAnsi="Arial" w:cs="Arial"/>
                <w:sz w:val="16"/>
                <w:szCs w:val="16"/>
                <w:lang w:val="en-US" w:eastAsia="zh-CN"/>
              </w:rPr>
            </w:pPr>
            <w:proofErr w:type="gramStart"/>
            <w:r>
              <w:rPr>
                <w:rFonts w:ascii="Arial" w:hAnsi="Arial" w:cs="Arial"/>
                <w:i/>
                <w:sz w:val="16"/>
                <w:szCs w:val="16"/>
                <w:lang w:val="en-US" w:eastAsia="zh-CN"/>
              </w:rPr>
              <w:t>T</w:t>
            </w:r>
            <w:r>
              <w:rPr>
                <w:rFonts w:ascii="Arial" w:hAnsi="Arial" w:cs="Arial"/>
                <w:sz w:val="16"/>
                <w:szCs w:val="16"/>
                <w:vertAlign w:val="subscript"/>
                <w:lang w:val="en-US" w:eastAsia="zh-CN"/>
              </w:rPr>
              <w:t>FA</w:t>
            </w:r>
            <w:r>
              <w:rPr>
                <w:rFonts w:ascii="Arial" w:hAnsi="Arial" w:cs="Arial" w:hint="eastAsia"/>
                <w:sz w:val="16"/>
                <w:szCs w:val="16"/>
                <w:vertAlign w:val="subscript"/>
                <w:lang w:val="en-US" w:eastAsia="zh-CN"/>
              </w:rPr>
              <w:t>,DL</w:t>
            </w:r>
            <w:proofErr w:type="gramEnd"/>
            <w:r>
              <w:rPr>
                <w:rFonts w:ascii="Arial" w:hAnsi="Arial" w:cs="Arial"/>
                <w:sz w:val="16"/>
                <w:szCs w:val="16"/>
                <w:lang w:val="en-US" w:eastAsia="zh-CN"/>
              </w:rPr>
              <w:t xml:space="preserve"> is the frame alignment time and the waiting time for next available DL </w:t>
            </w:r>
            <w:r>
              <w:rPr>
                <w:rFonts w:ascii="Arial" w:hAnsi="Arial" w:cs="Arial" w:hint="eastAsia"/>
                <w:sz w:val="16"/>
                <w:szCs w:val="16"/>
                <w:lang w:val="en-US" w:eastAsia="zh-CN"/>
              </w:rPr>
              <w:t>period.</w:t>
            </w:r>
          </w:p>
        </w:tc>
      </w:tr>
      <w:tr w:rsidR="00241A16">
        <w:trPr>
          <w:jc w:val="center"/>
        </w:trPr>
        <w:tc>
          <w:tcPr>
            <w:tcW w:w="594" w:type="dxa"/>
            <w:tcMar>
              <w:top w:w="0" w:type="dxa"/>
              <w:left w:w="108" w:type="dxa"/>
              <w:bottom w:w="0" w:type="dxa"/>
              <w:right w:w="108" w:type="dxa"/>
            </w:tcMar>
            <w:vAlign w:val="center"/>
          </w:tcPr>
          <w:p w:rsidR="00241A16" w:rsidRDefault="00241A16">
            <w:pPr>
              <w:pStyle w:val="Tabletext"/>
              <w:jc w:val="center"/>
              <w:rPr>
                <w:rFonts w:ascii="Arial" w:hAnsi="Arial" w:cs="Arial"/>
                <w:sz w:val="16"/>
                <w:szCs w:val="16"/>
                <w:lang w:val="en-US" w:eastAsia="zh-CN"/>
              </w:rPr>
            </w:pPr>
            <w:r>
              <w:rPr>
                <w:rFonts w:ascii="Arial" w:hAnsi="Arial" w:cs="Arial"/>
                <w:sz w:val="16"/>
                <w:szCs w:val="16"/>
                <w:lang w:val="en-US" w:eastAsia="zh-CN"/>
              </w:rPr>
              <w:t>2.3</w:t>
            </w:r>
          </w:p>
        </w:tc>
        <w:tc>
          <w:tcPr>
            <w:tcW w:w="2376" w:type="dxa"/>
            <w:tcMar>
              <w:top w:w="0" w:type="dxa"/>
              <w:left w:w="108" w:type="dxa"/>
              <w:bottom w:w="0" w:type="dxa"/>
              <w:right w:w="108" w:type="dxa"/>
            </w:tcMar>
            <w:vAlign w:val="center"/>
          </w:tcPr>
          <w:p w:rsidR="00241A16" w:rsidRDefault="00241A16">
            <w:pPr>
              <w:pStyle w:val="Tabletext"/>
              <w:rPr>
                <w:rFonts w:ascii="Arial" w:hAnsi="Arial" w:cs="Arial"/>
                <w:sz w:val="16"/>
                <w:szCs w:val="16"/>
                <w:lang w:val="en-US"/>
              </w:rPr>
            </w:pPr>
            <w:r>
              <w:rPr>
                <w:rFonts w:ascii="Arial" w:hAnsi="Arial" w:cs="Arial" w:hint="eastAsia"/>
                <w:sz w:val="16"/>
                <w:szCs w:val="16"/>
                <w:lang w:val="en-US" w:eastAsia="zh-CN"/>
              </w:rPr>
              <w:t>DL period</w:t>
            </w:r>
            <w:r>
              <w:rPr>
                <w:rFonts w:ascii="Arial" w:hAnsi="Arial" w:cs="Arial"/>
                <w:sz w:val="16"/>
                <w:szCs w:val="16"/>
                <w:lang w:val="en-US"/>
              </w:rPr>
              <w:t xml:space="preserve"> for</w:t>
            </w:r>
            <w:r>
              <w:rPr>
                <w:rFonts w:ascii="Arial" w:hAnsi="Arial" w:cs="Arial" w:hint="eastAsia"/>
                <w:sz w:val="16"/>
                <w:szCs w:val="16"/>
                <w:lang w:val="en-US" w:eastAsia="zh-CN"/>
              </w:rPr>
              <w:t xml:space="preserve"> DL</w:t>
            </w:r>
            <w:r w:rsidR="001D6BC3">
              <w:rPr>
                <w:rFonts w:ascii="Arial" w:hAnsi="Arial" w:cs="Arial"/>
                <w:sz w:val="16"/>
                <w:szCs w:val="16"/>
                <w:lang w:val="en-US" w:eastAsia="zh-CN"/>
              </w:rPr>
              <w:t xml:space="preserve"> </w:t>
            </w:r>
            <w:r>
              <w:rPr>
                <w:rFonts w:ascii="Arial" w:hAnsi="Arial" w:cs="Arial" w:hint="eastAsia"/>
                <w:sz w:val="16"/>
                <w:szCs w:val="16"/>
                <w:lang w:val="en-US" w:eastAsia="zh-CN"/>
              </w:rPr>
              <w:t>I</w:t>
            </w:r>
            <w:r w:rsidR="001D6BC3">
              <w:rPr>
                <w:rFonts w:ascii="Arial" w:hAnsi="Arial" w:cs="Arial"/>
                <w:sz w:val="16"/>
                <w:szCs w:val="16"/>
                <w:lang w:val="en-US" w:eastAsia="zh-CN"/>
              </w:rPr>
              <w:t>-</w:t>
            </w:r>
            <w:r>
              <w:rPr>
                <w:rFonts w:ascii="Arial" w:hAnsi="Arial" w:cs="Arial" w:hint="eastAsia"/>
                <w:sz w:val="16"/>
                <w:szCs w:val="16"/>
                <w:lang w:val="en-US" w:eastAsia="zh-CN"/>
              </w:rPr>
              <w:t xml:space="preserve">ACK </w:t>
            </w:r>
            <w:r>
              <w:rPr>
                <w:rFonts w:ascii="Arial" w:hAnsi="Arial" w:cs="Arial"/>
                <w:sz w:val="16"/>
                <w:szCs w:val="16"/>
                <w:lang w:val="en-US"/>
              </w:rPr>
              <w:t>transmission</w:t>
            </w:r>
          </w:p>
        </w:tc>
        <w:tc>
          <w:tcPr>
            <w:tcW w:w="3431" w:type="dxa"/>
            <w:tcMar>
              <w:top w:w="0" w:type="dxa"/>
              <w:left w:w="108" w:type="dxa"/>
              <w:bottom w:w="0" w:type="dxa"/>
              <w:right w:w="108" w:type="dxa"/>
            </w:tcMar>
            <w:vAlign w:val="center"/>
          </w:tcPr>
          <w:p w:rsidR="00241A16" w:rsidRDefault="00241A16">
            <w:pPr>
              <w:pStyle w:val="Tabletext"/>
              <w:rPr>
                <w:rFonts w:ascii="Arial" w:hAnsi="Arial" w:cs="Arial"/>
                <w:i/>
                <w:sz w:val="16"/>
                <w:szCs w:val="16"/>
                <w:lang w:val="en-US" w:eastAsia="zh-CN"/>
              </w:rPr>
            </w:pPr>
            <w:proofErr w:type="spellStart"/>
            <w:r>
              <w:rPr>
                <w:rFonts w:ascii="Arial" w:hAnsi="Arial" w:cs="Arial"/>
                <w:i/>
                <w:sz w:val="16"/>
                <w:szCs w:val="16"/>
                <w:lang w:val="en-US" w:eastAsia="zh-CN"/>
              </w:rPr>
              <w:t>t</w:t>
            </w:r>
            <w:r>
              <w:rPr>
                <w:rFonts w:ascii="Arial" w:hAnsi="Arial" w:cs="Arial"/>
                <w:sz w:val="16"/>
                <w:szCs w:val="16"/>
                <w:vertAlign w:val="subscript"/>
                <w:lang w:val="en-US" w:eastAsia="zh-CN"/>
              </w:rPr>
              <w:t>DL_duration</w:t>
            </w:r>
            <w:proofErr w:type="spellEnd"/>
          </w:p>
        </w:tc>
        <w:tc>
          <w:tcPr>
            <w:tcW w:w="3115" w:type="dxa"/>
          </w:tcPr>
          <w:p w:rsidR="00241A16" w:rsidRDefault="00241A16">
            <w:pPr>
              <w:pStyle w:val="Tabletext"/>
              <w:ind w:leftChars="71" w:left="142"/>
              <w:rPr>
                <w:rFonts w:ascii="Arial" w:hAnsi="Arial" w:cs="Arial"/>
                <w:sz w:val="16"/>
                <w:szCs w:val="16"/>
                <w:lang w:val="en-US" w:eastAsia="zh-CN"/>
              </w:rPr>
            </w:pPr>
            <w:r>
              <w:rPr>
                <w:rFonts w:ascii="Arial" w:hAnsi="Arial" w:cs="Arial" w:hint="eastAsia"/>
                <w:sz w:val="16"/>
                <w:szCs w:val="16"/>
                <w:lang w:val="en-US" w:eastAsia="zh-CN"/>
              </w:rPr>
              <w:t xml:space="preserve">Including the DL period of </w:t>
            </w:r>
            <w:proofErr w:type="gramStart"/>
            <w:r>
              <w:rPr>
                <w:rFonts w:ascii="Arial" w:hAnsi="Arial" w:cs="Arial" w:hint="eastAsia"/>
                <w:sz w:val="16"/>
                <w:szCs w:val="16"/>
                <w:lang w:val="en-US" w:eastAsia="zh-CN"/>
              </w:rPr>
              <w:t>DL</w:t>
            </w:r>
            <w:proofErr w:type="gramEnd"/>
            <w:r w:rsidR="001D6BC3">
              <w:rPr>
                <w:rFonts w:ascii="Arial" w:hAnsi="Arial" w:cs="Arial"/>
                <w:sz w:val="16"/>
                <w:szCs w:val="16"/>
                <w:lang w:val="en-US" w:eastAsia="zh-CN"/>
              </w:rPr>
              <w:t xml:space="preserve"> </w:t>
            </w:r>
            <w:r>
              <w:rPr>
                <w:rFonts w:ascii="Arial" w:hAnsi="Arial" w:cs="Arial" w:hint="eastAsia"/>
                <w:sz w:val="16"/>
                <w:szCs w:val="16"/>
                <w:lang w:val="en-US" w:eastAsia="zh-CN"/>
              </w:rPr>
              <w:t>I</w:t>
            </w:r>
            <w:r w:rsidR="001D6BC3">
              <w:rPr>
                <w:rFonts w:ascii="Arial" w:hAnsi="Arial" w:cs="Arial"/>
                <w:sz w:val="16"/>
                <w:szCs w:val="16"/>
                <w:lang w:val="en-US" w:eastAsia="zh-CN"/>
              </w:rPr>
              <w:t>-</w:t>
            </w:r>
            <w:r>
              <w:rPr>
                <w:rFonts w:ascii="Arial" w:hAnsi="Arial" w:cs="Arial" w:hint="eastAsia"/>
                <w:sz w:val="16"/>
                <w:szCs w:val="16"/>
                <w:lang w:val="en-US" w:eastAsia="zh-CN"/>
              </w:rPr>
              <w:t>ACK</w:t>
            </w:r>
            <w:r>
              <w:rPr>
                <w:rFonts w:ascii="Arial" w:hAnsi="Arial" w:cs="Arial"/>
                <w:sz w:val="16"/>
                <w:szCs w:val="16"/>
                <w:lang w:val="en-US" w:eastAsia="zh-CN"/>
              </w:rPr>
              <w:t xml:space="preserve"> scheduling transmission.</w:t>
            </w:r>
          </w:p>
        </w:tc>
      </w:tr>
      <w:tr w:rsidR="00241A16">
        <w:trPr>
          <w:jc w:val="center"/>
        </w:trPr>
        <w:tc>
          <w:tcPr>
            <w:tcW w:w="594" w:type="dxa"/>
            <w:tcMar>
              <w:top w:w="0" w:type="dxa"/>
              <w:left w:w="108" w:type="dxa"/>
              <w:bottom w:w="0" w:type="dxa"/>
              <w:right w:w="108" w:type="dxa"/>
            </w:tcMar>
            <w:vAlign w:val="center"/>
          </w:tcPr>
          <w:p w:rsidR="00241A16" w:rsidRDefault="00241A16">
            <w:pPr>
              <w:pStyle w:val="Tabletext"/>
              <w:jc w:val="center"/>
              <w:rPr>
                <w:rFonts w:ascii="Arial" w:hAnsi="Arial" w:cs="Arial"/>
                <w:sz w:val="16"/>
                <w:szCs w:val="16"/>
                <w:lang w:val="en-US" w:eastAsia="zh-CN"/>
              </w:rPr>
            </w:pPr>
            <w:r>
              <w:rPr>
                <w:rFonts w:ascii="Arial" w:hAnsi="Arial" w:cs="Arial"/>
                <w:sz w:val="16"/>
                <w:szCs w:val="16"/>
                <w:lang w:val="en-US" w:eastAsia="zh-CN"/>
              </w:rPr>
              <w:t>2.4</w:t>
            </w:r>
          </w:p>
        </w:tc>
        <w:tc>
          <w:tcPr>
            <w:tcW w:w="2376" w:type="dxa"/>
            <w:tcMar>
              <w:top w:w="0" w:type="dxa"/>
              <w:left w:w="108" w:type="dxa"/>
              <w:bottom w:w="0" w:type="dxa"/>
              <w:right w:w="108" w:type="dxa"/>
            </w:tcMar>
            <w:vAlign w:val="center"/>
          </w:tcPr>
          <w:p w:rsidR="00241A16" w:rsidRDefault="00241A16">
            <w:pPr>
              <w:pStyle w:val="Tabletext"/>
              <w:rPr>
                <w:rFonts w:ascii="Arial" w:hAnsi="Arial" w:cs="Arial"/>
                <w:sz w:val="16"/>
                <w:szCs w:val="16"/>
                <w:lang w:val="en-US"/>
              </w:rPr>
            </w:pPr>
            <w:r>
              <w:rPr>
                <w:rFonts w:ascii="Arial" w:hAnsi="Arial" w:cs="Arial" w:hint="eastAsia"/>
                <w:sz w:val="16"/>
                <w:szCs w:val="16"/>
                <w:lang w:val="en-US" w:eastAsia="zh-CN"/>
              </w:rPr>
              <w:t>STA</w:t>
            </w:r>
            <w:r>
              <w:rPr>
                <w:rFonts w:ascii="Arial" w:hAnsi="Arial" w:cs="Arial"/>
                <w:sz w:val="16"/>
                <w:szCs w:val="16"/>
                <w:lang w:val="en-US"/>
              </w:rPr>
              <w:t xml:space="preserve"> processing delay</w:t>
            </w:r>
          </w:p>
        </w:tc>
        <w:tc>
          <w:tcPr>
            <w:tcW w:w="3431" w:type="dxa"/>
            <w:tcMar>
              <w:top w:w="0" w:type="dxa"/>
              <w:left w:w="108" w:type="dxa"/>
              <w:bottom w:w="0" w:type="dxa"/>
              <w:right w:w="108" w:type="dxa"/>
            </w:tcMar>
            <w:vAlign w:val="center"/>
          </w:tcPr>
          <w:p w:rsidR="00241A16" w:rsidRDefault="00241A16">
            <w:pPr>
              <w:pStyle w:val="Tabletext"/>
              <w:rPr>
                <w:rFonts w:ascii="Arial" w:hAnsi="Arial" w:cs="Arial"/>
                <w:sz w:val="16"/>
                <w:szCs w:val="16"/>
                <w:lang w:val="en-US" w:eastAsia="zh-CN"/>
              </w:rPr>
            </w:pPr>
            <w:proofErr w:type="spellStart"/>
            <w:proofErr w:type="gramStart"/>
            <w:r>
              <w:rPr>
                <w:rFonts w:ascii="Arial" w:hAnsi="Arial" w:cs="Arial"/>
                <w:i/>
                <w:sz w:val="16"/>
                <w:szCs w:val="16"/>
                <w:lang w:val="en-US" w:eastAsia="zh-CN"/>
              </w:rPr>
              <w:t>t</w:t>
            </w:r>
            <w:r>
              <w:rPr>
                <w:rFonts w:ascii="Arial" w:hAnsi="Arial" w:cs="Arial" w:hint="eastAsia"/>
                <w:sz w:val="16"/>
                <w:szCs w:val="16"/>
                <w:vertAlign w:val="subscript"/>
                <w:lang w:val="en-US" w:eastAsia="zh-CN"/>
              </w:rPr>
              <w:t>STA</w:t>
            </w:r>
            <w:r>
              <w:rPr>
                <w:rFonts w:ascii="Arial" w:hAnsi="Arial" w:cs="Arial"/>
                <w:sz w:val="16"/>
                <w:szCs w:val="16"/>
                <w:vertAlign w:val="subscript"/>
                <w:lang w:val="en-US" w:eastAsia="zh-CN"/>
              </w:rPr>
              <w:t>,rx</w:t>
            </w:r>
            <w:proofErr w:type="spellEnd"/>
            <w:proofErr w:type="gramEnd"/>
          </w:p>
          <w:p w:rsidR="00241A16" w:rsidRDefault="00241A16">
            <w:pPr>
              <w:pStyle w:val="Tabletext"/>
              <w:rPr>
                <w:rFonts w:ascii="Arial" w:hAnsi="Arial" w:cs="Arial"/>
                <w:i/>
                <w:sz w:val="16"/>
                <w:szCs w:val="16"/>
                <w:lang w:val="en-US" w:eastAsia="zh-CN"/>
              </w:rPr>
            </w:pPr>
            <w:r>
              <w:rPr>
                <w:rFonts w:ascii="Arial" w:hAnsi="Arial" w:cs="Arial"/>
                <w:sz w:val="16"/>
                <w:szCs w:val="16"/>
                <w:lang w:val="en-US" w:eastAsia="zh-CN"/>
              </w:rPr>
              <w:t xml:space="preserve">The time interval between the </w:t>
            </w:r>
            <w:r>
              <w:rPr>
                <w:rFonts w:ascii="Arial" w:hAnsi="Arial" w:cs="Arial" w:hint="eastAsia"/>
                <w:sz w:val="16"/>
                <w:szCs w:val="16"/>
                <w:lang w:val="en-US" w:eastAsia="zh-CN"/>
              </w:rPr>
              <w:t>I</w:t>
            </w:r>
            <w:r w:rsidR="009C3CB5">
              <w:rPr>
                <w:rFonts w:ascii="Arial" w:hAnsi="Arial" w:cs="Arial"/>
                <w:sz w:val="16"/>
                <w:szCs w:val="16"/>
                <w:lang w:val="en-US" w:eastAsia="zh-CN"/>
              </w:rPr>
              <w:t>-</w:t>
            </w:r>
            <w:r>
              <w:rPr>
                <w:rFonts w:ascii="Arial" w:hAnsi="Arial" w:cs="Arial" w:hint="eastAsia"/>
                <w:sz w:val="16"/>
                <w:szCs w:val="16"/>
                <w:lang w:val="en-US" w:eastAsia="zh-CN"/>
              </w:rPr>
              <w:t>ACK</w:t>
            </w:r>
            <w:r>
              <w:rPr>
                <w:rFonts w:ascii="Arial" w:hAnsi="Arial" w:cs="Arial"/>
                <w:sz w:val="16"/>
                <w:szCs w:val="16"/>
                <w:lang w:val="en-US" w:eastAsia="zh-CN"/>
              </w:rPr>
              <w:t xml:space="preserve"> is received and decoded.</w:t>
            </w:r>
          </w:p>
        </w:tc>
        <w:tc>
          <w:tcPr>
            <w:tcW w:w="3115" w:type="dxa"/>
          </w:tcPr>
          <w:p w:rsidR="00241A16" w:rsidRDefault="00241A16">
            <w:pPr>
              <w:pStyle w:val="Tabletext"/>
              <w:ind w:leftChars="71" w:left="142"/>
              <w:rPr>
                <w:rFonts w:ascii="Arial" w:hAnsi="Arial" w:cs="Arial"/>
                <w:i/>
                <w:sz w:val="16"/>
                <w:szCs w:val="16"/>
                <w:lang w:val="en-US" w:eastAsia="zh-CN"/>
              </w:rPr>
            </w:pPr>
            <w:r>
              <w:rPr>
                <w:rFonts w:ascii="Arial" w:hAnsi="Arial" w:cs="Arial"/>
                <w:sz w:val="16"/>
                <w:szCs w:val="16"/>
                <w:lang w:eastAsia="zh-CN"/>
              </w:rPr>
              <w:t>T</w:t>
            </w:r>
            <w:r>
              <w:rPr>
                <w:rFonts w:ascii="Arial" w:hAnsi="Arial" w:cs="Arial"/>
                <w:sz w:val="16"/>
                <w:szCs w:val="16"/>
                <w:vertAlign w:val="subscript"/>
                <w:lang w:eastAsia="zh-CN"/>
              </w:rPr>
              <w:t>proc,2</w:t>
            </w:r>
            <w:r>
              <w:rPr>
                <w:rFonts w:ascii="Arial" w:hAnsi="Arial" w:cs="Arial" w:hint="eastAsia"/>
                <w:sz w:val="16"/>
                <w:szCs w:val="16"/>
                <w:lang w:eastAsia="zh-CN"/>
              </w:rPr>
              <w:t>=1.5os</w:t>
            </w:r>
          </w:p>
        </w:tc>
      </w:tr>
      <w:tr w:rsidR="00241A16">
        <w:trPr>
          <w:jc w:val="center"/>
        </w:trPr>
        <w:tc>
          <w:tcPr>
            <w:tcW w:w="594" w:type="dxa"/>
            <w:tcMar>
              <w:top w:w="0" w:type="dxa"/>
              <w:left w:w="108" w:type="dxa"/>
              <w:bottom w:w="0" w:type="dxa"/>
              <w:right w:w="108" w:type="dxa"/>
            </w:tcMar>
            <w:vAlign w:val="center"/>
          </w:tcPr>
          <w:p w:rsidR="00241A16" w:rsidRDefault="00241A16">
            <w:pPr>
              <w:pStyle w:val="Tabletext"/>
              <w:jc w:val="center"/>
              <w:rPr>
                <w:rFonts w:ascii="Arial" w:hAnsi="Arial" w:cs="Arial"/>
                <w:sz w:val="16"/>
                <w:szCs w:val="16"/>
                <w:lang w:val="en-US" w:eastAsia="zh-CN"/>
              </w:rPr>
            </w:pPr>
            <w:r>
              <w:rPr>
                <w:rFonts w:ascii="Arial" w:hAnsi="Arial" w:cs="Arial"/>
                <w:sz w:val="16"/>
                <w:szCs w:val="16"/>
                <w:lang w:val="en-US" w:eastAsia="zh-CN"/>
              </w:rPr>
              <w:t>2.5</w:t>
            </w:r>
          </w:p>
        </w:tc>
        <w:tc>
          <w:tcPr>
            <w:tcW w:w="2376" w:type="dxa"/>
            <w:tcMar>
              <w:top w:w="0" w:type="dxa"/>
              <w:left w:w="108" w:type="dxa"/>
              <w:bottom w:w="0" w:type="dxa"/>
              <w:right w:w="108" w:type="dxa"/>
            </w:tcMar>
            <w:vAlign w:val="center"/>
          </w:tcPr>
          <w:p w:rsidR="00241A16" w:rsidRDefault="00241A16">
            <w:pPr>
              <w:pStyle w:val="Tabletext"/>
              <w:rPr>
                <w:rFonts w:ascii="Arial" w:hAnsi="Arial" w:cs="Arial"/>
                <w:sz w:val="16"/>
                <w:szCs w:val="16"/>
                <w:lang w:val="en-US" w:eastAsia="zh-CN"/>
              </w:rPr>
            </w:pPr>
            <w:r>
              <w:rPr>
                <w:rFonts w:ascii="Arial" w:hAnsi="Arial" w:cs="Arial"/>
                <w:sz w:val="16"/>
                <w:szCs w:val="16"/>
                <w:lang w:val="en-US" w:eastAsia="zh-CN"/>
              </w:rPr>
              <w:t>Repeat UL data transfer from 1.1 to 1.4</w:t>
            </w:r>
          </w:p>
        </w:tc>
        <w:tc>
          <w:tcPr>
            <w:tcW w:w="3431" w:type="dxa"/>
            <w:tcMar>
              <w:top w:w="0" w:type="dxa"/>
              <w:left w:w="108" w:type="dxa"/>
              <w:bottom w:w="0" w:type="dxa"/>
              <w:right w:w="108" w:type="dxa"/>
            </w:tcMar>
            <w:vAlign w:val="center"/>
          </w:tcPr>
          <w:p w:rsidR="00241A16" w:rsidRDefault="00241A16">
            <w:pPr>
              <w:pStyle w:val="Tabletext"/>
              <w:rPr>
                <w:rFonts w:ascii="Arial" w:hAnsi="Arial" w:cs="Arial"/>
                <w:i/>
                <w:sz w:val="16"/>
                <w:szCs w:val="16"/>
                <w:lang w:val="en-US" w:eastAsia="zh-CN"/>
              </w:rPr>
            </w:pPr>
            <w:r>
              <w:rPr>
                <w:rFonts w:ascii="Arial" w:hAnsi="Arial" w:cs="Arial"/>
                <w:i/>
                <w:sz w:val="16"/>
                <w:szCs w:val="16"/>
                <w:lang w:val="en-US" w:eastAsia="zh-CN"/>
              </w:rPr>
              <w:t>T</w:t>
            </w:r>
            <w:r>
              <w:rPr>
                <w:rFonts w:ascii="Arial" w:hAnsi="Arial" w:cs="Arial"/>
                <w:sz w:val="16"/>
                <w:szCs w:val="16"/>
                <w:vertAlign w:val="subscript"/>
                <w:lang w:val="en-US" w:eastAsia="zh-CN"/>
              </w:rPr>
              <w:t>1</w:t>
            </w:r>
          </w:p>
        </w:tc>
        <w:tc>
          <w:tcPr>
            <w:tcW w:w="3115" w:type="dxa"/>
          </w:tcPr>
          <w:p w:rsidR="00241A16" w:rsidRDefault="00241A16">
            <w:pPr>
              <w:pStyle w:val="Tabletext"/>
              <w:ind w:leftChars="71" w:left="142"/>
              <w:rPr>
                <w:rFonts w:ascii="Arial" w:hAnsi="Arial" w:cs="Arial"/>
                <w:i/>
                <w:sz w:val="16"/>
                <w:szCs w:val="16"/>
                <w:lang w:val="en-US" w:eastAsia="zh-CN"/>
              </w:rPr>
            </w:pPr>
          </w:p>
        </w:tc>
      </w:tr>
      <w:tr w:rsidR="00241A16">
        <w:trPr>
          <w:jc w:val="center"/>
        </w:trPr>
        <w:tc>
          <w:tcPr>
            <w:tcW w:w="594" w:type="dxa"/>
            <w:tcMar>
              <w:top w:w="0" w:type="dxa"/>
              <w:left w:w="108" w:type="dxa"/>
              <w:bottom w:w="0" w:type="dxa"/>
              <w:right w:w="108" w:type="dxa"/>
            </w:tcMar>
            <w:vAlign w:val="center"/>
          </w:tcPr>
          <w:p w:rsidR="00241A16" w:rsidRDefault="00241A16">
            <w:pPr>
              <w:pStyle w:val="Tabletext"/>
              <w:jc w:val="center"/>
              <w:rPr>
                <w:rFonts w:ascii="Arial" w:hAnsi="Arial" w:cs="Arial"/>
                <w:sz w:val="16"/>
                <w:szCs w:val="16"/>
                <w:lang w:val="en-US"/>
              </w:rPr>
            </w:pPr>
          </w:p>
        </w:tc>
        <w:tc>
          <w:tcPr>
            <w:tcW w:w="2376" w:type="dxa"/>
            <w:tcMar>
              <w:top w:w="0" w:type="dxa"/>
              <w:left w:w="108" w:type="dxa"/>
              <w:bottom w:w="0" w:type="dxa"/>
              <w:right w:w="108" w:type="dxa"/>
            </w:tcMar>
            <w:vAlign w:val="center"/>
          </w:tcPr>
          <w:p w:rsidR="00241A16" w:rsidRDefault="00241A16">
            <w:pPr>
              <w:pStyle w:val="Tabletext"/>
              <w:rPr>
                <w:rFonts w:ascii="Arial" w:hAnsi="Arial" w:cs="Arial"/>
                <w:sz w:val="16"/>
                <w:szCs w:val="16"/>
                <w:lang w:val="en-US"/>
              </w:rPr>
            </w:pPr>
            <w:r>
              <w:rPr>
                <w:rFonts w:ascii="Arial" w:hAnsi="Arial" w:cs="Arial"/>
                <w:sz w:val="16"/>
                <w:szCs w:val="16"/>
                <w:lang w:val="en-US"/>
              </w:rPr>
              <w:t xml:space="preserve">Total </w:t>
            </w:r>
            <w:proofErr w:type="gramStart"/>
            <w:r>
              <w:rPr>
                <w:rFonts w:ascii="Arial" w:hAnsi="Arial" w:cs="Arial"/>
                <w:sz w:val="16"/>
                <w:szCs w:val="16"/>
                <w:lang w:val="en-US"/>
              </w:rPr>
              <w:t>one way</w:t>
            </w:r>
            <w:proofErr w:type="gramEnd"/>
            <w:r>
              <w:rPr>
                <w:rFonts w:ascii="Arial" w:hAnsi="Arial" w:cs="Arial"/>
                <w:sz w:val="16"/>
                <w:szCs w:val="16"/>
                <w:lang w:val="en-US"/>
              </w:rPr>
              <w:t xml:space="preserve"> user plane latency</w:t>
            </w:r>
            <w:r>
              <w:rPr>
                <w:rFonts w:ascii="Arial" w:hAnsi="Arial" w:cs="Arial"/>
                <w:sz w:val="16"/>
                <w:szCs w:val="16"/>
                <w:lang w:val="en-US" w:eastAsia="zh-CN"/>
              </w:rPr>
              <w:t xml:space="preserve"> for UL</w:t>
            </w:r>
          </w:p>
        </w:tc>
        <w:tc>
          <w:tcPr>
            <w:tcW w:w="6546" w:type="dxa"/>
            <w:gridSpan w:val="2"/>
            <w:tcMar>
              <w:top w:w="0" w:type="dxa"/>
              <w:left w:w="108" w:type="dxa"/>
              <w:bottom w:w="0" w:type="dxa"/>
              <w:right w:w="108" w:type="dxa"/>
            </w:tcMar>
            <w:vAlign w:val="center"/>
          </w:tcPr>
          <w:p w:rsidR="00241A16" w:rsidRDefault="00241A16">
            <w:pPr>
              <w:pStyle w:val="Tabletext"/>
              <w:rPr>
                <w:rFonts w:ascii="Arial" w:hAnsi="Arial" w:cs="Arial"/>
                <w:sz w:val="16"/>
                <w:szCs w:val="16"/>
                <w:lang w:val="en-US" w:eastAsia="zh-CN"/>
              </w:rPr>
            </w:pPr>
            <w:r>
              <w:rPr>
                <w:rFonts w:ascii="Arial" w:hAnsi="Arial" w:cs="Arial"/>
                <w:i/>
                <w:sz w:val="16"/>
                <w:szCs w:val="16"/>
                <w:lang w:val="en-US" w:eastAsia="zh-CN"/>
              </w:rPr>
              <w:t>T</w:t>
            </w:r>
            <w:r>
              <w:rPr>
                <w:rFonts w:ascii="Arial" w:hAnsi="Arial" w:cs="Arial"/>
                <w:sz w:val="16"/>
                <w:szCs w:val="16"/>
                <w:vertAlign w:val="subscript"/>
                <w:lang w:val="en-US" w:eastAsia="zh-CN"/>
              </w:rPr>
              <w:t>UP</w:t>
            </w:r>
            <w:r>
              <w:rPr>
                <w:rFonts w:ascii="Arial" w:hAnsi="Arial" w:cs="Arial"/>
                <w:sz w:val="16"/>
                <w:szCs w:val="16"/>
                <w:lang w:val="en-US" w:eastAsia="zh-CN"/>
              </w:rPr>
              <w:t xml:space="preserve">= </w:t>
            </w:r>
            <w:r>
              <w:rPr>
                <w:rFonts w:ascii="Arial" w:hAnsi="Arial" w:cs="Arial"/>
                <w:i/>
                <w:sz w:val="16"/>
                <w:szCs w:val="16"/>
                <w:lang w:val="en-US" w:eastAsia="zh-CN"/>
              </w:rPr>
              <w:t>T</w:t>
            </w:r>
            <w:r>
              <w:rPr>
                <w:rFonts w:ascii="Arial" w:hAnsi="Arial" w:cs="Arial"/>
                <w:sz w:val="16"/>
                <w:szCs w:val="16"/>
                <w:vertAlign w:val="subscript"/>
                <w:lang w:val="en-US" w:eastAsia="zh-CN"/>
              </w:rPr>
              <w:t>1</w:t>
            </w:r>
            <w:r>
              <w:rPr>
                <w:rFonts w:ascii="Arial" w:hAnsi="Arial" w:cs="Arial"/>
                <w:sz w:val="16"/>
                <w:szCs w:val="16"/>
                <w:lang w:val="en-US" w:eastAsia="zh-CN"/>
              </w:rPr>
              <w:t xml:space="preserve"> + </w:t>
            </w:r>
            <w:proofErr w:type="spellStart"/>
            <w:r>
              <w:rPr>
                <w:rFonts w:ascii="Arial" w:hAnsi="Arial" w:cs="Arial"/>
                <w:i/>
                <w:sz w:val="16"/>
                <w:szCs w:val="16"/>
                <w:lang w:val="en-US" w:eastAsia="zh-CN"/>
              </w:rPr>
              <w:t>n</w:t>
            </w:r>
            <w:r>
              <w:rPr>
                <w:rFonts w:ascii="Arial" w:hAnsi="Arial" w:cs="Arial"/>
                <w:sz w:val="16"/>
                <w:szCs w:val="16"/>
                <w:lang w:val="en-US" w:eastAsia="zh-CN"/>
              </w:rPr>
              <w:t>×</w:t>
            </w:r>
            <w:r>
              <w:rPr>
                <w:rFonts w:ascii="Arial" w:hAnsi="Arial" w:cs="Arial"/>
                <w:i/>
                <w:sz w:val="16"/>
                <w:szCs w:val="16"/>
                <w:lang w:val="en-US" w:eastAsia="zh-CN"/>
              </w:rPr>
              <w:t>T</w:t>
            </w:r>
            <w:r w:rsidR="009C3CB5">
              <w:rPr>
                <w:rFonts w:ascii="Arial" w:hAnsi="Arial" w:cs="Arial" w:hint="eastAsia"/>
                <w:sz w:val="16"/>
                <w:szCs w:val="16"/>
                <w:vertAlign w:val="subscript"/>
                <w:lang w:val="en-US" w:eastAsia="zh-CN"/>
              </w:rPr>
              <w:t>I-ACK</w:t>
            </w:r>
            <w:proofErr w:type="spellEnd"/>
          </w:p>
          <w:p w:rsidR="00241A16" w:rsidRDefault="00241A16">
            <w:pPr>
              <w:pStyle w:val="Tabletext"/>
              <w:rPr>
                <w:rFonts w:ascii="Arial" w:hAnsi="Arial" w:cs="Arial"/>
                <w:i/>
                <w:sz w:val="16"/>
                <w:szCs w:val="16"/>
                <w:lang w:val="en-US" w:eastAsia="zh-CN"/>
              </w:rPr>
            </w:pPr>
            <w:r>
              <w:rPr>
                <w:rFonts w:ascii="Arial" w:hAnsi="Arial" w:cs="Arial"/>
                <w:sz w:val="16"/>
                <w:szCs w:val="16"/>
                <w:lang w:val="en-US" w:eastAsia="zh-CN"/>
              </w:rPr>
              <w:t xml:space="preserve">where </w:t>
            </w:r>
            <w:r>
              <w:rPr>
                <w:rFonts w:ascii="Arial" w:hAnsi="Arial" w:cs="Arial"/>
                <w:i/>
                <w:sz w:val="16"/>
                <w:szCs w:val="16"/>
                <w:lang w:val="en-US" w:eastAsia="zh-CN"/>
              </w:rPr>
              <w:t>n</w:t>
            </w:r>
            <w:r>
              <w:rPr>
                <w:rFonts w:ascii="Arial" w:hAnsi="Arial" w:cs="Arial"/>
                <w:sz w:val="16"/>
                <w:szCs w:val="16"/>
                <w:lang w:val="en-US" w:eastAsia="zh-CN"/>
              </w:rPr>
              <w:t xml:space="preserve"> is the number of re-transmissions (</w:t>
            </w:r>
            <w:r>
              <w:rPr>
                <w:rFonts w:ascii="Arial" w:hAnsi="Arial" w:cs="Arial"/>
                <w:i/>
                <w:sz w:val="16"/>
                <w:szCs w:val="16"/>
                <w:lang w:val="en-US" w:eastAsia="zh-CN"/>
              </w:rPr>
              <w:t>n</w:t>
            </w:r>
            <w:r>
              <w:rPr>
                <w:rFonts w:ascii="Arial" w:hAnsi="Arial" w:cs="Arial"/>
                <w:sz w:val="16"/>
                <w:szCs w:val="16"/>
                <w:lang w:val="en-US" w:eastAsia="zh-CN"/>
              </w:rPr>
              <w:t>≥0)</w:t>
            </w:r>
          </w:p>
        </w:tc>
      </w:tr>
      <w:tr w:rsidR="00241A16">
        <w:trPr>
          <w:jc w:val="center"/>
        </w:trPr>
        <w:tc>
          <w:tcPr>
            <w:tcW w:w="9516" w:type="dxa"/>
            <w:gridSpan w:val="4"/>
            <w:tcMar>
              <w:top w:w="0" w:type="dxa"/>
              <w:left w:w="108" w:type="dxa"/>
              <w:bottom w:w="0" w:type="dxa"/>
              <w:right w:w="108" w:type="dxa"/>
            </w:tcMar>
            <w:vAlign w:val="center"/>
          </w:tcPr>
          <w:p w:rsidR="00241A16" w:rsidRDefault="00241A16">
            <w:pPr>
              <w:pStyle w:val="Tabletext"/>
              <w:rPr>
                <w:rFonts w:ascii="Arial" w:hAnsi="Arial" w:cs="Arial"/>
                <w:sz w:val="16"/>
                <w:szCs w:val="16"/>
                <w:lang w:val="en-US" w:eastAsia="zh-CN"/>
              </w:rPr>
            </w:pPr>
            <w:r>
              <w:rPr>
                <w:rFonts w:ascii="Arial" w:hAnsi="Arial" w:cs="Arial" w:hint="eastAsia"/>
                <w:sz w:val="16"/>
                <w:szCs w:val="16"/>
                <w:lang w:val="en-US" w:eastAsia="zh-CN"/>
              </w:rPr>
              <w:t>Note:</w:t>
            </w:r>
          </w:p>
          <w:p w:rsidR="00241A16" w:rsidRDefault="00241A16">
            <w:pPr>
              <w:pStyle w:val="Tabletext"/>
              <w:rPr>
                <w:rFonts w:ascii="Arial" w:hAnsi="Arial" w:cs="Arial"/>
                <w:sz w:val="16"/>
                <w:szCs w:val="16"/>
                <w:lang w:val="en-US" w:eastAsia="zh-CN"/>
              </w:rPr>
            </w:pPr>
            <w:r>
              <w:rPr>
                <w:rFonts w:ascii="Arial" w:hAnsi="Arial" w:cs="Arial" w:hint="eastAsia"/>
                <w:sz w:val="16"/>
                <w:szCs w:val="16"/>
                <w:lang w:val="en-US" w:eastAsia="zh-CN"/>
              </w:rPr>
              <w:t>1. T</w:t>
            </w:r>
            <w:r>
              <w:rPr>
                <w:rFonts w:ascii="Arial" w:hAnsi="Arial" w:cs="Arial"/>
                <w:sz w:val="16"/>
                <w:szCs w:val="16"/>
                <w:lang w:val="en-US" w:eastAsia="zh-CN"/>
              </w:rPr>
              <w:t xml:space="preserve">he value is used for evaluation only; </w:t>
            </w:r>
            <w:r>
              <w:rPr>
                <w:rFonts w:ascii="Arial" w:hAnsi="Arial" w:cs="Arial" w:hint="eastAsia"/>
                <w:sz w:val="16"/>
                <w:szCs w:val="16"/>
                <w:lang w:val="en-US" w:eastAsia="zh-CN"/>
              </w:rPr>
              <w:t>CAP</w:t>
            </w:r>
            <w:r>
              <w:rPr>
                <w:rFonts w:ascii="Arial" w:hAnsi="Arial" w:cs="Arial"/>
                <w:sz w:val="16"/>
                <w:szCs w:val="16"/>
                <w:lang w:val="en-US" w:eastAsia="zh-CN"/>
              </w:rPr>
              <w:t xml:space="preserve"> processing delay may vary depending on implementation.</w:t>
            </w:r>
          </w:p>
          <w:p w:rsidR="00241A16" w:rsidRDefault="00241A16">
            <w:pPr>
              <w:spacing w:after="0"/>
              <w:rPr>
                <w:rFonts w:ascii="Arial" w:hAnsi="Arial" w:cs="Arial"/>
                <w:sz w:val="16"/>
                <w:szCs w:val="16"/>
                <w:lang w:eastAsia="zh-CN"/>
              </w:rPr>
            </w:pPr>
            <w:r>
              <w:rPr>
                <w:rFonts w:ascii="Arial" w:hAnsi="Arial" w:cs="Arial" w:hint="eastAsia"/>
                <w:sz w:val="16"/>
                <w:szCs w:val="16"/>
                <w:lang w:eastAsia="zh-CN"/>
              </w:rPr>
              <w:t>2.</w:t>
            </w:r>
            <w:r>
              <w:rPr>
                <w:rFonts w:ascii="Arial" w:hAnsi="Arial" w:cs="Arial"/>
                <w:sz w:val="16"/>
                <w:szCs w:val="16"/>
                <w:lang w:eastAsia="zh-CN"/>
              </w:rPr>
              <w:t xml:space="preserve">The grant free transmission </w:t>
            </w:r>
            <w:r>
              <w:rPr>
                <w:rFonts w:ascii="Arial" w:hAnsi="Arial" w:cs="Arial" w:hint="eastAsia"/>
                <w:sz w:val="16"/>
                <w:szCs w:val="16"/>
                <w:lang w:eastAsia="zh-CN"/>
              </w:rPr>
              <w:t>is assumed to</w:t>
            </w:r>
            <w:r>
              <w:rPr>
                <w:rFonts w:ascii="Arial" w:hAnsi="Arial" w:cs="Arial"/>
                <w:sz w:val="16"/>
                <w:szCs w:val="16"/>
                <w:lang w:eastAsia="zh-CN"/>
              </w:rPr>
              <w:t xml:space="preserve"> use the following start symbols:</w:t>
            </w:r>
          </w:p>
        </w:tc>
      </w:tr>
    </w:tbl>
    <w:p w:rsidR="00241A16" w:rsidRDefault="00241A16">
      <w:pPr>
        <w:pStyle w:val="TH"/>
        <w:rPr>
          <w:lang w:val="en-US" w:eastAsia="zh-CN"/>
        </w:rPr>
      </w:pPr>
    </w:p>
    <w:p w:rsidR="00241A16" w:rsidRDefault="00241A16">
      <w:pPr>
        <w:spacing w:beforeLines="50" w:before="120"/>
        <w:rPr>
          <w:lang w:eastAsia="zh-CN"/>
        </w:rPr>
      </w:pPr>
      <w:r>
        <w:rPr>
          <w:rFonts w:hint="eastAsia"/>
          <w:lang w:eastAsia="zh-CN"/>
        </w:rPr>
        <w:t>Based on the U</w:t>
      </w:r>
      <w:r>
        <w:rPr>
          <w:lang w:eastAsia="zh-CN"/>
        </w:rPr>
        <w:t xml:space="preserve">L user plane procedure and assumptions given in Table </w:t>
      </w:r>
      <w:r>
        <w:rPr>
          <w:rFonts w:hint="eastAsia"/>
          <w:lang w:eastAsia="zh-CN"/>
        </w:rPr>
        <w:t>5.7.1</w:t>
      </w:r>
      <w:r>
        <w:rPr>
          <w:lang w:eastAsia="zh-CN"/>
        </w:rPr>
        <w:t>.</w:t>
      </w:r>
      <w:r>
        <w:rPr>
          <w:rFonts w:hint="eastAsia"/>
          <w:lang w:eastAsia="zh-CN"/>
        </w:rPr>
        <w:t>2</w:t>
      </w:r>
      <w:r>
        <w:rPr>
          <w:lang w:eastAsia="zh-CN"/>
        </w:rPr>
        <w:t xml:space="preserve">-1, </w:t>
      </w:r>
      <w:r>
        <w:rPr>
          <w:rFonts w:hint="eastAsia"/>
          <w:lang w:eastAsia="zh-CN"/>
        </w:rPr>
        <w:t xml:space="preserve">a </w:t>
      </w:r>
      <w:r>
        <w:rPr>
          <w:lang w:eastAsia="zh-CN"/>
        </w:rPr>
        <w:t>variety</w:t>
      </w:r>
      <w:r>
        <w:rPr>
          <w:rFonts w:hint="eastAsia"/>
          <w:lang w:eastAsia="zh-CN"/>
        </w:rPr>
        <w:t xml:space="preserve"> of configurations are evaluated for EUHT.</w:t>
      </w:r>
    </w:p>
    <w:p w:rsidR="00241A16" w:rsidRDefault="00241A16">
      <w:pPr>
        <w:rPr>
          <w:lang w:eastAsia="zh-CN"/>
        </w:rPr>
      </w:pPr>
      <w:r>
        <w:rPr>
          <w:rFonts w:hint="eastAsia"/>
          <w:lang w:eastAsia="zh-CN"/>
        </w:rPr>
        <w:t xml:space="preserve">For EUHT, </w:t>
      </w:r>
      <w:r>
        <w:rPr>
          <w:lang w:eastAsia="zh-CN"/>
        </w:rPr>
        <w:t xml:space="preserve">the </w:t>
      </w:r>
      <w:r>
        <w:rPr>
          <w:rFonts w:hint="eastAsia"/>
          <w:lang w:eastAsia="zh-CN"/>
        </w:rPr>
        <w:t>1:1 DL/UL configurations are evaluated. The evaluation results of 1/2/4</w:t>
      </w:r>
      <w:r>
        <w:rPr>
          <w:lang w:eastAsia="zh-CN"/>
        </w:rPr>
        <w:t xml:space="preserve"> </w:t>
      </w:r>
      <w:proofErr w:type="spellStart"/>
      <w:r>
        <w:rPr>
          <w:rFonts w:hint="eastAsia"/>
          <w:lang w:eastAsia="zh-CN"/>
        </w:rPr>
        <w:t>ms</w:t>
      </w:r>
      <w:proofErr w:type="spellEnd"/>
      <w:r>
        <w:rPr>
          <w:rFonts w:hint="eastAsia"/>
          <w:lang w:eastAsia="zh-CN"/>
        </w:rPr>
        <w:t xml:space="preserve"> are provided in Table 5.7.1.</w:t>
      </w:r>
      <w:r>
        <w:rPr>
          <w:lang w:eastAsia="zh-CN"/>
        </w:rPr>
        <w:t>2</w:t>
      </w:r>
      <w:r>
        <w:rPr>
          <w:rFonts w:hint="eastAsia"/>
          <w:lang w:eastAsia="zh-CN"/>
        </w:rPr>
        <w:t>-</w:t>
      </w:r>
      <w:r>
        <w:rPr>
          <w:lang w:eastAsia="zh-CN"/>
        </w:rPr>
        <w:t>2.</w:t>
      </w:r>
    </w:p>
    <w:p w:rsidR="00241A16" w:rsidRDefault="00241A16">
      <w:pPr>
        <w:pStyle w:val="TH"/>
        <w:rPr>
          <w:lang w:eastAsia="zh-CN"/>
        </w:rPr>
      </w:pPr>
      <w:r>
        <w:t xml:space="preserve">Table </w:t>
      </w:r>
      <w:r>
        <w:rPr>
          <w:rFonts w:hint="eastAsia"/>
          <w:lang w:eastAsia="zh-CN"/>
        </w:rPr>
        <w:t>5.7.1</w:t>
      </w:r>
      <w:r>
        <w:t>.2-2 U</w:t>
      </w:r>
      <w:r>
        <w:rPr>
          <w:rFonts w:hint="eastAsia"/>
        </w:rPr>
        <w:t xml:space="preserve">L user plane </w:t>
      </w:r>
      <w:r>
        <w:t>latency for EUHT with grant free</w:t>
      </w:r>
      <w:r>
        <w:rPr>
          <w:rFonts w:hint="eastAsia"/>
        </w:rPr>
        <w:t xml:space="preserve"> transmission</w:t>
      </w:r>
      <w:r>
        <w:rPr>
          <w:rFonts w:hint="eastAsia"/>
          <w:lang w:eastAsia="zh-CN"/>
        </w:rPr>
        <w:t xml:space="preserve"> (</w:t>
      </w:r>
      <w:proofErr w:type="spellStart"/>
      <w:r>
        <w:rPr>
          <w:rFonts w:hint="eastAsia"/>
          <w:lang w:eastAsia="zh-CN"/>
        </w:rPr>
        <w:t>ms</w:t>
      </w:r>
      <w:proofErr w:type="spellEnd"/>
      <w:r>
        <w:rPr>
          <w:rFonts w:hint="eastAsia"/>
          <w:lang w:eastAsia="zh-CN"/>
        </w:rPr>
        <w:t>)</w:t>
      </w:r>
      <w:r>
        <w:rPr>
          <w:lang w:eastAsia="zh-CN"/>
        </w:rPr>
        <w:br/>
      </w:r>
      <w:r>
        <w:rPr>
          <w:rFonts w:hint="eastAsia"/>
          <w:lang w:eastAsia="zh-CN"/>
        </w:rPr>
        <w:t>(Frame structure</w:t>
      </w:r>
      <w:r w:rsidR="00AC7EEA">
        <w:rPr>
          <w:lang w:eastAsia="zh-CN"/>
        </w:rPr>
        <w:t xml:space="preserve"> </w:t>
      </w:r>
      <w:proofErr w:type="gramStart"/>
      <w:r w:rsidR="00AC7EEA">
        <w:rPr>
          <w:rFonts w:hint="eastAsia"/>
          <w:lang w:eastAsia="zh-CN"/>
        </w:rPr>
        <w:t>DL</w:t>
      </w:r>
      <w:r w:rsidR="00AC7EEA">
        <w:rPr>
          <w:lang w:eastAsia="zh-CN"/>
        </w:rPr>
        <w:t>:UL</w:t>
      </w:r>
      <w:proofErr w:type="gramEnd"/>
      <w:r w:rsidR="00AC7EEA">
        <w:rPr>
          <w:lang w:eastAsia="zh-CN"/>
        </w:rPr>
        <w:t>=</w:t>
      </w:r>
      <w:r>
        <w:rPr>
          <w:rFonts w:hint="eastAsia"/>
          <w:lang w:eastAsia="zh-CN"/>
        </w:rPr>
        <w:t xml:space="preserve">1:1 , </w:t>
      </w:r>
      <w:r w:rsidR="00AC7EEA">
        <w:rPr>
          <w:lang w:eastAsia="zh-CN"/>
        </w:rPr>
        <w:t xml:space="preserve">Frame length: </w:t>
      </w:r>
      <w:r>
        <w:rPr>
          <w:rFonts w:hint="eastAsia"/>
          <w:lang w:eastAsia="zh-CN"/>
        </w:rPr>
        <w:t xml:space="preserve">1/2/4 </w:t>
      </w:r>
      <w:proofErr w:type="spellStart"/>
      <w:r>
        <w:rPr>
          <w:rFonts w:hint="eastAsia"/>
          <w:lang w:eastAsia="zh-CN"/>
        </w:rPr>
        <w:t>ms</w:t>
      </w:r>
      <w:proofErr w:type="spellEnd"/>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2"/>
        <w:gridCol w:w="1701"/>
        <w:gridCol w:w="1127"/>
        <w:gridCol w:w="866"/>
        <w:gridCol w:w="866"/>
        <w:gridCol w:w="706"/>
      </w:tblGrid>
      <w:tr w:rsidR="00241A16">
        <w:trPr>
          <w:trHeight w:val="177"/>
          <w:jc w:val="center"/>
        </w:trPr>
        <w:tc>
          <w:tcPr>
            <w:tcW w:w="4410" w:type="dxa"/>
            <w:gridSpan w:val="3"/>
            <w:vMerge w:val="restart"/>
            <w:shd w:val="clear" w:color="auto" w:fill="BFBFBF"/>
          </w:tcPr>
          <w:p w:rsidR="00241A16" w:rsidRDefault="00241A16">
            <w:pPr>
              <w:adjustRightInd w:val="0"/>
              <w:snapToGrid w:val="0"/>
              <w:spacing w:after="0"/>
              <w:jc w:val="both"/>
              <w:rPr>
                <w:rFonts w:ascii="Arial" w:hAnsi="Arial" w:cs="Arial"/>
                <w:sz w:val="16"/>
                <w:szCs w:val="16"/>
                <w:lang w:val="en-US" w:eastAsia="zh-CN"/>
              </w:rPr>
            </w:pPr>
            <w:r>
              <w:rPr>
                <w:rFonts w:ascii="Arial" w:hAnsi="Arial" w:cs="Arial"/>
                <w:sz w:val="16"/>
                <w:szCs w:val="16"/>
                <w:lang w:val="en-US" w:eastAsia="zh-CN"/>
              </w:rPr>
              <w:t>UL user plane latency – EUHT</w:t>
            </w:r>
          </w:p>
        </w:tc>
        <w:tc>
          <w:tcPr>
            <w:tcW w:w="2438" w:type="dxa"/>
            <w:gridSpan w:val="3"/>
            <w:shd w:val="clear" w:color="auto" w:fill="BFBFBF"/>
          </w:tcPr>
          <w:p w:rsidR="00241A16" w:rsidRDefault="00241A16">
            <w:pPr>
              <w:adjustRightInd w:val="0"/>
              <w:snapToGrid w:val="0"/>
              <w:spacing w:after="0"/>
              <w:jc w:val="center"/>
              <w:rPr>
                <w:rFonts w:ascii="Arial" w:hAnsi="Arial" w:cs="Arial"/>
                <w:sz w:val="16"/>
                <w:szCs w:val="16"/>
                <w:lang w:val="en-US" w:eastAsia="zh-CN"/>
              </w:rPr>
            </w:pPr>
            <w:r>
              <w:rPr>
                <w:rFonts w:ascii="Arial" w:hAnsi="Arial" w:cs="Arial" w:hint="eastAsia"/>
                <w:sz w:val="16"/>
                <w:szCs w:val="16"/>
                <w:lang w:val="en-US" w:eastAsia="zh-CN"/>
              </w:rPr>
              <w:t>STA</w:t>
            </w:r>
          </w:p>
        </w:tc>
      </w:tr>
      <w:tr w:rsidR="00241A16">
        <w:trPr>
          <w:trHeight w:val="123"/>
          <w:jc w:val="center"/>
        </w:trPr>
        <w:tc>
          <w:tcPr>
            <w:tcW w:w="4410" w:type="dxa"/>
            <w:gridSpan w:val="3"/>
            <w:vMerge/>
            <w:shd w:val="clear" w:color="auto" w:fill="BFBFBF"/>
          </w:tcPr>
          <w:p w:rsidR="00241A16" w:rsidRDefault="00241A16">
            <w:pPr>
              <w:adjustRightInd w:val="0"/>
              <w:snapToGrid w:val="0"/>
              <w:spacing w:after="0"/>
              <w:rPr>
                <w:rFonts w:ascii="Arial" w:hAnsi="Arial" w:cs="Arial"/>
                <w:sz w:val="16"/>
                <w:szCs w:val="16"/>
                <w:lang w:val="en-US" w:eastAsia="zh-CN"/>
              </w:rPr>
            </w:pPr>
          </w:p>
        </w:tc>
        <w:tc>
          <w:tcPr>
            <w:tcW w:w="2438" w:type="dxa"/>
            <w:gridSpan w:val="3"/>
            <w:shd w:val="clear" w:color="auto" w:fill="BFBFBF"/>
          </w:tcPr>
          <w:p w:rsidR="00241A16" w:rsidRDefault="00241A16">
            <w:pPr>
              <w:adjustRightInd w:val="0"/>
              <w:snapToGrid w:val="0"/>
              <w:spacing w:after="0"/>
              <w:jc w:val="center"/>
              <w:rPr>
                <w:rFonts w:ascii="Arial" w:hAnsi="Arial" w:cs="Arial"/>
                <w:sz w:val="16"/>
                <w:szCs w:val="16"/>
                <w:lang w:val="en-US" w:eastAsia="zh-CN"/>
              </w:rPr>
            </w:pPr>
            <w:r>
              <w:rPr>
                <w:rFonts w:ascii="Arial" w:hAnsi="Arial" w:cs="Arial" w:hint="eastAsia"/>
                <w:sz w:val="16"/>
                <w:szCs w:val="16"/>
                <w:lang w:val="en-US" w:eastAsia="zh-CN"/>
              </w:rPr>
              <w:t>Frame Length</w:t>
            </w:r>
          </w:p>
        </w:tc>
      </w:tr>
      <w:tr w:rsidR="00241A16">
        <w:trPr>
          <w:trHeight w:val="211"/>
          <w:jc w:val="center"/>
        </w:trPr>
        <w:tc>
          <w:tcPr>
            <w:tcW w:w="4410" w:type="dxa"/>
            <w:gridSpan w:val="3"/>
            <w:vMerge/>
            <w:shd w:val="clear" w:color="auto" w:fill="BFBFBF"/>
          </w:tcPr>
          <w:p w:rsidR="00241A16" w:rsidRDefault="00241A16">
            <w:pPr>
              <w:adjustRightInd w:val="0"/>
              <w:snapToGrid w:val="0"/>
              <w:spacing w:after="0"/>
              <w:rPr>
                <w:rFonts w:ascii="Arial" w:hAnsi="Arial" w:cs="Arial"/>
                <w:sz w:val="16"/>
                <w:szCs w:val="16"/>
                <w:lang w:val="en-US" w:eastAsia="zh-CN"/>
              </w:rPr>
            </w:pPr>
          </w:p>
        </w:tc>
        <w:tc>
          <w:tcPr>
            <w:tcW w:w="866" w:type="dxa"/>
            <w:shd w:val="clear" w:color="auto" w:fill="BFBFBF"/>
          </w:tcPr>
          <w:p w:rsidR="00241A16" w:rsidRDefault="00241A16">
            <w:pPr>
              <w:adjustRightInd w:val="0"/>
              <w:snapToGrid w:val="0"/>
              <w:spacing w:after="0"/>
              <w:jc w:val="center"/>
              <w:rPr>
                <w:rFonts w:ascii="Arial" w:hAnsi="Arial" w:cs="Arial"/>
                <w:sz w:val="16"/>
                <w:szCs w:val="16"/>
                <w:lang w:val="en-US" w:eastAsia="zh-CN"/>
              </w:rPr>
            </w:pPr>
            <w:r>
              <w:rPr>
                <w:rFonts w:ascii="Arial" w:hAnsi="Arial" w:cs="Arial" w:hint="eastAsia"/>
                <w:sz w:val="16"/>
                <w:szCs w:val="16"/>
                <w:lang w:val="en-US" w:eastAsia="zh-CN"/>
              </w:rPr>
              <w:t>1</w:t>
            </w:r>
            <w:r>
              <w:rPr>
                <w:rFonts w:ascii="Arial" w:hAnsi="Arial" w:cs="Arial"/>
                <w:sz w:val="16"/>
                <w:szCs w:val="16"/>
                <w:lang w:val="en-US" w:eastAsia="zh-CN"/>
              </w:rPr>
              <w:t xml:space="preserve"> </w:t>
            </w:r>
            <w:proofErr w:type="spellStart"/>
            <w:r>
              <w:rPr>
                <w:rFonts w:ascii="Arial" w:hAnsi="Arial" w:cs="Arial" w:hint="eastAsia"/>
                <w:sz w:val="16"/>
                <w:szCs w:val="16"/>
                <w:lang w:val="en-US" w:eastAsia="zh-CN"/>
              </w:rPr>
              <w:t>ms</w:t>
            </w:r>
            <w:proofErr w:type="spellEnd"/>
          </w:p>
        </w:tc>
        <w:tc>
          <w:tcPr>
            <w:tcW w:w="866" w:type="dxa"/>
            <w:shd w:val="clear" w:color="auto" w:fill="BFBFBF"/>
          </w:tcPr>
          <w:p w:rsidR="00241A16" w:rsidRDefault="00241A16">
            <w:pPr>
              <w:adjustRightInd w:val="0"/>
              <w:snapToGrid w:val="0"/>
              <w:spacing w:after="0"/>
              <w:jc w:val="center"/>
              <w:rPr>
                <w:rFonts w:ascii="Arial" w:hAnsi="Arial" w:cs="Arial"/>
                <w:sz w:val="16"/>
                <w:szCs w:val="16"/>
                <w:lang w:val="en-US" w:eastAsia="zh-CN"/>
              </w:rPr>
            </w:pPr>
            <w:r>
              <w:rPr>
                <w:rFonts w:ascii="Arial" w:hAnsi="Arial" w:cs="Arial" w:hint="eastAsia"/>
                <w:sz w:val="16"/>
                <w:szCs w:val="16"/>
                <w:lang w:val="en-US" w:eastAsia="zh-CN"/>
              </w:rPr>
              <w:t>2</w:t>
            </w:r>
            <w:r>
              <w:rPr>
                <w:rFonts w:ascii="Arial" w:hAnsi="Arial" w:cs="Arial"/>
                <w:sz w:val="16"/>
                <w:szCs w:val="16"/>
                <w:lang w:val="en-US" w:eastAsia="zh-CN"/>
              </w:rPr>
              <w:t xml:space="preserve"> </w:t>
            </w:r>
            <w:proofErr w:type="spellStart"/>
            <w:r>
              <w:rPr>
                <w:rFonts w:ascii="Arial" w:hAnsi="Arial" w:cs="Arial" w:hint="eastAsia"/>
                <w:sz w:val="16"/>
                <w:szCs w:val="16"/>
                <w:lang w:val="en-US" w:eastAsia="zh-CN"/>
              </w:rPr>
              <w:t>ms</w:t>
            </w:r>
            <w:proofErr w:type="spellEnd"/>
          </w:p>
        </w:tc>
        <w:tc>
          <w:tcPr>
            <w:tcW w:w="706" w:type="dxa"/>
            <w:shd w:val="clear" w:color="auto" w:fill="BFBFBF"/>
          </w:tcPr>
          <w:p w:rsidR="00241A16" w:rsidRDefault="00241A16">
            <w:pPr>
              <w:adjustRightInd w:val="0"/>
              <w:snapToGrid w:val="0"/>
              <w:spacing w:after="0"/>
              <w:jc w:val="center"/>
              <w:rPr>
                <w:rFonts w:ascii="Arial" w:hAnsi="Arial" w:cs="Arial"/>
                <w:sz w:val="16"/>
                <w:szCs w:val="16"/>
                <w:lang w:val="en-US" w:eastAsia="zh-CN"/>
              </w:rPr>
            </w:pPr>
            <w:r>
              <w:rPr>
                <w:rFonts w:ascii="Arial" w:hAnsi="Arial" w:cs="Arial" w:hint="eastAsia"/>
                <w:sz w:val="16"/>
                <w:szCs w:val="16"/>
                <w:lang w:val="en-US" w:eastAsia="zh-CN"/>
              </w:rPr>
              <w:t>4</w:t>
            </w:r>
            <w:r>
              <w:rPr>
                <w:rFonts w:ascii="Arial" w:hAnsi="Arial" w:cs="Arial"/>
                <w:sz w:val="16"/>
                <w:szCs w:val="16"/>
                <w:lang w:val="en-US" w:eastAsia="zh-CN"/>
              </w:rPr>
              <w:t xml:space="preserve"> </w:t>
            </w:r>
            <w:proofErr w:type="spellStart"/>
            <w:r>
              <w:rPr>
                <w:rFonts w:ascii="Arial" w:hAnsi="Arial" w:cs="Arial" w:hint="eastAsia"/>
                <w:sz w:val="16"/>
                <w:szCs w:val="16"/>
                <w:lang w:val="en-US" w:eastAsia="zh-CN"/>
              </w:rPr>
              <w:t>ms</w:t>
            </w:r>
            <w:proofErr w:type="spellEnd"/>
          </w:p>
        </w:tc>
      </w:tr>
      <w:tr w:rsidR="00241A16">
        <w:trPr>
          <w:trHeight w:val="129"/>
          <w:jc w:val="center"/>
        </w:trPr>
        <w:tc>
          <w:tcPr>
            <w:tcW w:w="1582" w:type="dxa"/>
            <w:vMerge w:val="restart"/>
            <w:shd w:val="clear" w:color="auto" w:fill="BFBFBF"/>
          </w:tcPr>
          <w:p w:rsidR="00241A16" w:rsidRDefault="00241A16">
            <w:pPr>
              <w:adjustRightInd w:val="0"/>
              <w:snapToGrid w:val="0"/>
              <w:spacing w:after="0"/>
              <w:jc w:val="both"/>
              <w:rPr>
                <w:rFonts w:ascii="Arial" w:hAnsi="Arial" w:cs="Arial"/>
                <w:b/>
                <w:bCs/>
                <w:sz w:val="16"/>
                <w:szCs w:val="16"/>
                <w:lang w:val="en-US" w:eastAsia="zh-CN"/>
              </w:rPr>
            </w:pPr>
            <w:r>
              <w:rPr>
                <w:rFonts w:ascii="Arial" w:hAnsi="Arial" w:cs="Arial"/>
                <w:b/>
                <w:bCs/>
                <w:sz w:val="16"/>
                <w:szCs w:val="16"/>
                <w:lang w:val="en-US" w:eastAsia="zh-CN"/>
              </w:rPr>
              <w:t xml:space="preserve">Resource </w:t>
            </w:r>
            <w:r>
              <w:rPr>
                <w:rFonts w:ascii="Arial" w:hAnsi="Arial" w:cs="Arial" w:hint="eastAsia"/>
                <w:b/>
                <w:bCs/>
                <w:sz w:val="16"/>
                <w:szCs w:val="16"/>
                <w:lang w:val="en-US" w:eastAsia="zh-CN"/>
              </w:rPr>
              <w:t xml:space="preserve">scheduling </w:t>
            </w:r>
            <w:r>
              <w:rPr>
                <w:rFonts w:ascii="Arial" w:hAnsi="Arial" w:cs="Arial"/>
                <w:b/>
                <w:bCs/>
                <w:sz w:val="16"/>
                <w:szCs w:val="16"/>
                <w:lang w:val="en-US" w:eastAsia="zh-CN"/>
              </w:rPr>
              <w:t>unit</w:t>
            </w:r>
          </w:p>
        </w:tc>
        <w:tc>
          <w:tcPr>
            <w:tcW w:w="1701" w:type="dxa"/>
            <w:vMerge w:val="restart"/>
            <w:shd w:val="clear" w:color="auto" w:fill="BFBFBF"/>
            <w:vAlign w:val="center"/>
          </w:tcPr>
          <w:p w:rsidR="00241A16" w:rsidRDefault="00241A16">
            <w:pPr>
              <w:adjustRightInd w:val="0"/>
              <w:snapToGrid w:val="0"/>
              <w:spacing w:after="0"/>
              <w:jc w:val="both"/>
              <w:rPr>
                <w:rFonts w:ascii="Arial" w:hAnsi="Arial" w:cs="Arial"/>
                <w:sz w:val="16"/>
                <w:szCs w:val="16"/>
                <w:lang w:val="en-US" w:eastAsia="zh-CN"/>
              </w:rPr>
            </w:pPr>
            <w:r>
              <w:rPr>
                <w:rFonts w:ascii="Arial" w:hAnsi="Arial" w:cs="Arial"/>
                <w:sz w:val="16"/>
                <w:szCs w:val="16"/>
                <w:lang w:val="en-US" w:eastAsia="zh-CN"/>
              </w:rPr>
              <w:t>M=4 (4OS)</w:t>
            </w:r>
          </w:p>
        </w:tc>
        <w:tc>
          <w:tcPr>
            <w:tcW w:w="1127" w:type="dxa"/>
            <w:shd w:val="clear" w:color="auto" w:fill="BFBFBF"/>
            <w:vAlign w:val="center"/>
          </w:tcPr>
          <w:p w:rsidR="00241A16" w:rsidRDefault="00241A16">
            <w:pPr>
              <w:adjustRightInd w:val="0"/>
              <w:snapToGrid w:val="0"/>
              <w:spacing w:after="0"/>
              <w:jc w:val="both"/>
              <w:rPr>
                <w:rFonts w:ascii="Arial" w:hAnsi="Arial" w:cs="Arial"/>
                <w:sz w:val="16"/>
                <w:szCs w:val="16"/>
                <w:lang w:val="en-US" w:eastAsia="zh-CN"/>
              </w:rPr>
            </w:pPr>
            <w:r>
              <w:rPr>
                <w:rFonts w:ascii="Arial" w:hAnsi="Arial" w:cs="Arial"/>
                <w:sz w:val="16"/>
                <w:szCs w:val="16"/>
                <w:lang w:val="en-US" w:eastAsia="zh-CN"/>
              </w:rPr>
              <w:t>p=0</w:t>
            </w:r>
          </w:p>
        </w:tc>
        <w:tc>
          <w:tcPr>
            <w:tcW w:w="866" w:type="dxa"/>
            <w:vAlign w:val="center"/>
          </w:tcPr>
          <w:p w:rsidR="00241A16" w:rsidRDefault="00241A16">
            <w:pPr>
              <w:adjustRightInd w:val="0"/>
              <w:snapToGrid w:val="0"/>
              <w:spacing w:after="0"/>
              <w:jc w:val="both"/>
              <w:rPr>
                <w:rFonts w:ascii="Arial" w:hAnsi="Arial" w:cs="Arial"/>
                <w:sz w:val="16"/>
                <w:szCs w:val="16"/>
                <w:lang w:val="en-US" w:eastAsia="zh-CN"/>
              </w:rPr>
            </w:pPr>
            <w:r>
              <w:rPr>
                <w:rFonts w:ascii="Arial" w:hAnsi="Arial" w:cs="Arial"/>
                <w:sz w:val="16"/>
                <w:szCs w:val="16"/>
                <w:lang w:val="en-US" w:eastAsia="zh-CN"/>
              </w:rPr>
              <w:t>0.5904</w:t>
            </w:r>
          </w:p>
        </w:tc>
        <w:tc>
          <w:tcPr>
            <w:tcW w:w="866" w:type="dxa"/>
            <w:vAlign w:val="center"/>
          </w:tcPr>
          <w:p w:rsidR="00241A16" w:rsidRDefault="00241A16">
            <w:pPr>
              <w:adjustRightInd w:val="0"/>
              <w:snapToGrid w:val="0"/>
              <w:spacing w:after="0"/>
              <w:jc w:val="both"/>
              <w:rPr>
                <w:rFonts w:ascii="Arial" w:hAnsi="Arial" w:cs="Arial"/>
                <w:sz w:val="16"/>
                <w:szCs w:val="16"/>
                <w:lang w:val="en-US" w:eastAsia="zh-CN"/>
              </w:rPr>
            </w:pPr>
            <w:r>
              <w:rPr>
                <w:rFonts w:ascii="Arial" w:hAnsi="Arial" w:cs="Arial"/>
                <w:sz w:val="16"/>
                <w:szCs w:val="16"/>
                <w:lang w:val="en-US" w:eastAsia="zh-CN"/>
              </w:rPr>
              <w:t>1.0872</w:t>
            </w:r>
          </w:p>
        </w:tc>
        <w:tc>
          <w:tcPr>
            <w:tcW w:w="706" w:type="dxa"/>
            <w:vAlign w:val="center"/>
          </w:tcPr>
          <w:p w:rsidR="00241A16" w:rsidRDefault="00241A16">
            <w:pPr>
              <w:adjustRightInd w:val="0"/>
              <w:snapToGrid w:val="0"/>
              <w:spacing w:after="0"/>
              <w:jc w:val="both"/>
              <w:rPr>
                <w:rFonts w:ascii="Arial" w:hAnsi="Arial" w:cs="Arial"/>
                <w:sz w:val="16"/>
                <w:szCs w:val="16"/>
                <w:lang w:val="en-US" w:eastAsia="zh-CN"/>
              </w:rPr>
            </w:pPr>
            <w:r>
              <w:rPr>
                <w:rFonts w:ascii="Arial" w:hAnsi="Arial" w:cs="Arial"/>
                <w:sz w:val="16"/>
                <w:szCs w:val="16"/>
                <w:lang w:val="en-US" w:eastAsia="zh-CN"/>
              </w:rPr>
              <w:t>2.0880</w:t>
            </w:r>
          </w:p>
        </w:tc>
      </w:tr>
      <w:tr w:rsidR="00241A16">
        <w:trPr>
          <w:trHeight w:val="217"/>
          <w:jc w:val="center"/>
        </w:trPr>
        <w:tc>
          <w:tcPr>
            <w:tcW w:w="1582" w:type="dxa"/>
            <w:vMerge/>
            <w:shd w:val="clear" w:color="auto" w:fill="BFBFBF"/>
          </w:tcPr>
          <w:p w:rsidR="00241A16" w:rsidRDefault="00241A16">
            <w:pPr>
              <w:adjustRightInd w:val="0"/>
              <w:snapToGrid w:val="0"/>
              <w:spacing w:after="0"/>
              <w:rPr>
                <w:rFonts w:ascii="Arial" w:hAnsi="Arial" w:cs="Arial"/>
                <w:b/>
                <w:bCs/>
                <w:sz w:val="16"/>
                <w:szCs w:val="16"/>
                <w:lang w:val="en-US" w:eastAsia="zh-CN"/>
              </w:rPr>
            </w:pPr>
          </w:p>
        </w:tc>
        <w:tc>
          <w:tcPr>
            <w:tcW w:w="1701" w:type="dxa"/>
            <w:vMerge/>
            <w:shd w:val="clear" w:color="auto" w:fill="BFBFBF"/>
            <w:vAlign w:val="center"/>
          </w:tcPr>
          <w:p w:rsidR="00241A16" w:rsidRDefault="00241A16">
            <w:pPr>
              <w:adjustRightInd w:val="0"/>
              <w:snapToGrid w:val="0"/>
              <w:spacing w:after="0"/>
              <w:jc w:val="both"/>
              <w:rPr>
                <w:rFonts w:ascii="Arial" w:hAnsi="Arial" w:cs="Arial"/>
                <w:sz w:val="16"/>
                <w:szCs w:val="16"/>
                <w:lang w:val="en-US" w:eastAsia="zh-CN"/>
              </w:rPr>
            </w:pPr>
          </w:p>
        </w:tc>
        <w:tc>
          <w:tcPr>
            <w:tcW w:w="1127" w:type="dxa"/>
            <w:shd w:val="clear" w:color="auto" w:fill="BFBFBF"/>
            <w:vAlign w:val="center"/>
          </w:tcPr>
          <w:p w:rsidR="00241A16" w:rsidRDefault="00241A16">
            <w:pPr>
              <w:adjustRightInd w:val="0"/>
              <w:snapToGrid w:val="0"/>
              <w:spacing w:after="0"/>
              <w:jc w:val="both"/>
              <w:rPr>
                <w:rFonts w:ascii="Arial" w:hAnsi="Arial" w:cs="Arial"/>
                <w:sz w:val="16"/>
                <w:szCs w:val="16"/>
                <w:lang w:val="en-US" w:eastAsia="zh-CN"/>
              </w:rPr>
            </w:pPr>
            <w:r>
              <w:rPr>
                <w:rFonts w:ascii="Arial" w:hAnsi="Arial" w:cs="Arial"/>
                <w:sz w:val="16"/>
                <w:szCs w:val="16"/>
                <w:lang w:val="en-US" w:eastAsia="zh-CN"/>
              </w:rPr>
              <w:t>p=0.1</w:t>
            </w:r>
          </w:p>
        </w:tc>
        <w:tc>
          <w:tcPr>
            <w:tcW w:w="866" w:type="dxa"/>
            <w:vAlign w:val="center"/>
          </w:tcPr>
          <w:p w:rsidR="00241A16" w:rsidRDefault="00241A16">
            <w:pPr>
              <w:adjustRightInd w:val="0"/>
              <w:snapToGrid w:val="0"/>
              <w:spacing w:after="0"/>
              <w:jc w:val="both"/>
              <w:rPr>
                <w:rFonts w:ascii="Arial" w:hAnsi="Arial" w:cs="Arial"/>
                <w:sz w:val="16"/>
                <w:szCs w:val="16"/>
                <w:lang w:val="en-US" w:eastAsia="zh-CN"/>
              </w:rPr>
            </w:pPr>
            <w:r>
              <w:rPr>
                <w:rFonts w:ascii="Arial" w:hAnsi="Arial" w:cs="Arial"/>
                <w:sz w:val="16"/>
                <w:szCs w:val="16"/>
                <w:lang w:val="en-US" w:eastAsia="zh-CN"/>
              </w:rPr>
              <w:t>0.7042</w:t>
            </w:r>
          </w:p>
        </w:tc>
        <w:tc>
          <w:tcPr>
            <w:tcW w:w="866" w:type="dxa"/>
            <w:vAlign w:val="center"/>
          </w:tcPr>
          <w:p w:rsidR="00241A16" w:rsidRDefault="00241A16">
            <w:pPr>
              <w:adjustRightInd w:val="0"/>
              <w:snapToGrid w:val="0"/>
              <w:spacing w:after="0"/>
              <w:jc w:val="both"/>
              <w:rPr>
                <w:rFonts w:ascii="Arial" w:hAnsi="Arial" w:cs="Arial"/>
                <w:sz w:val="16"/>
                <w:szCs w:val="16"/>
                <w:lang w:val="en-US" w:eastAsia="zh-CN"/>
              </w:rPr>
            </w:pPr>
            <w:r>
              <w:rPr>
                <w:rFonts w:ascii="Arial" w:hAnsi="Arial" w:cs="Arial"/>
                <w:sz w:val="16"/>
                <w:szCs w:val="16"/>
                <w:lang w:val="en-US" w:eastAsia="zh-CN"/>
              </w:rPr>
              <w:t>1.2996</w:t>
            </w:r>
          </w:p>
        </w:tc>
        <w:tc>
          <w:tcPr>
            <w:tcW w:w="706" w:type="dxa"/>
            <w:vAlign w:val="center"/>
          </w:tcPr>
          <w:p w:rsidR="00241A16" w:rsidRDefault="00241A16">
            <w:pPr>
              <w:adjustRightInd w:val="0"/>
              <w:snapToGrid w:val="0"/>
              <w:spacing w:after="0"/>
              <w:jc w:val="both"/>
              <w:rPr>
                <w:rFonts w:ascii="Arial" w:hAnsi="Arial" w:cs="Arial"/>
                <w:sz w:val="16"/>
                <w:szCs w:val="16"/>
                <w:lang w:val="en-US" w:eastAsia="zh-CN"/>
              </w:rPr>
            </w:pPr>
            <w:r>
              <w:rPr>
                <w:rFonts w:ascii="Arial" w:hAnsi="Arial" w:cs="Arial"/>
                <w:sz w:val="16"/>
                <w:szCs w:val="16"/>
                <w:lang w:val="en-US" w:eastAsia="zh-CN"/>
              </w:rPr>
              <w:t>2.5013</w:t>
            </w:r>
          </w:p>
        </w:tc>
      </w:tr>
      <w:tr w:rsidR="00241A16">
        <w:trPr>
          <w:trHeight w:val="135"/>
          <w:jc w:val="center"/>
        </w:trPr>
        <w:tc>
          <w:tcPr>
            <w:tcW w:w="1582" w:type="dxa"/>
            <w:vMerge/>
            <w:shd w:val="clear" w:color="auto" w:fill="BFBFBF"/>
          </w:tcPr>
          <w:p w:rsidR="00241A16" w:rsidRDefault="00241A16">
            <w:pPr>
              <w:adjustRightInd w:val="0"/>
              <w:snapToGrid w:val="0"/>
              <w:spacing w:after="0"/>
              <w:rPr>
                <w:rFonts w:ascii="Arial" w:hAnsi="Arial" w:cs="Arial"/>
                <w:b/>
                <w:bCs/>
                <w:sz w:val="16"/>
                <w:szCs w:val="16"/>
                <w:lang w:val="en-US" w:eastAsia="zh-CN"/>
              </w:rPr>
            </w:pPr>
          </w:p>
        </w:tc>
        <w:tc>
          <w:tcPr>
            <w:tcW w:w="1701" w:type="dxa"/>
            <w:vMerge w:val="restart"/>
            <w:shd w:val="clear" w:color="auto" w:fill="BFBFBF"/>
            <w:vAlign w:val="center"/>
          </w:tcPr>
          <w:p w:rsidR="00241A16" w:rsidRDefault="00241A16">
            <w:pPr>
              <w:adjustRightInd w:val="0"/>
              <w:snapToGrid w:val="0"/>
              <w:spacing w:after="0"/>
              <w:jc w:val="both"/>
              <w:rPr>
                <w:rFonts w:ascii="Arial" w:hAnsi="Arial" w:cs="Arial"/>
                <w:sz w:val="16"/>
                <w:szCs w:val="16"/>
                <w:lang w:val="en-US" w:eastAsia="zh-CN"/>
              </w:rPr>
            </w:pPr>
            <w:r>
              <w:rPr>
                <w:rFonts w:ascii="Arial" w:hAnsi="Arial" w:cs="Arial"/>
                <w:sz w:val="16"/>
                <w:szCs w:val="16"/>
                <w:lang w:val="en-US" w:eastAsia="zh-CN"/>
              </w:rPr>
              <w:t>M=7 (7OS)</w:t>
            </w:r>
          </w:p>
        </w:tc>
        <w:tc>
          <w:tcPr>
            <w:tcW w:w="1127" w:type="dxa"/>
            <w:shd w:val="clear" w:color="auto" w:fill="BFBFBF"/>
            <w:vAlign w:val="center"/>
          </w:tcPr>
          <w:p w:rsidR="00241A16" w:rsidRDefault="00241A16">
            <w:pPr>
              <w:adjustRightInd w:val="0"/>
              <w:snapToGrid w:val="0"/>
              <w:spacing w:after="0"/>
              <w:jc w:val="both"/>
              <w:rPr>
                <w:rFonts w:ascii="Arial" w:hAnsi="Arial" w:cs="Arial"/>
                <w:sz w:val="16"/>
                <w:szCs w:val="16"/>
                <w:lang w:val="en-US" w:eastAsia="zh-CN"/>
              </w:rPr>
            </w:pPr>
            <w:r>
              <w:rPr>
                <w:rFonts w:ascii="Arial" w:hAnsi="Arial" w:cs="Arial"/>
                <w:sz w:val="16"/>
                <w:szCs w:val="16"/>
                <w:lang w:val="en-US" w:eastAsia="zh-CN"/>
              </w:rPr>
              <w:t>p=0</w:t>
            </w:r>
          </w:p>
        </w:tc>
        <w:tc>
          <w:tcPr>
            <w:tcW w:w="866" w:type="dxa"/>
            <w:vAlign w:val="center"/>
          </w:tcPr>
          <w:p w:rsidR="00241A16" w:rsidRDefault="00241A16">
            <w:pPr>
              <w:adjustRightInd w:val="0"/>
              <w:snapToGrid w:val="0"/>
              <w:spacing w:after="0"/>
              <w:jc w:val="both"/>
              <w:rPr>
                <w:rFonts w:ascii="Arial" w:hAnsi="Arial" w:cs="Arial"/>
                <w:sz w:val="16"/>
                <w:szCs w:val="16"/>
                <w:lang w:val="en-US" w:eastAsia="zh-CN"/>
              </w:rPr>
            </w:pPr>
            <w:r>
              <w:rPr>
                <w:rFonts w:ascii="Arial" w:hAnsi="Arial" w:cs="Arial"/>
                <w:sz w:val="16"/>
                <w:szCs w:val="16"/>
                <w:lang w:val="en-US" w:eastAsia="zh-CN"/>
              </w:rPr>
              <w:t>0.6336</w:t>
            </w:r>
          </w:p>
        </w:tc>
        <w:tc>
          <w:tcPr>
            <w:tcW w:w="866" w:type="dxa"/>
            <w:vAlign w:val="center"/>
          </w:tcPr>
          <w:p w:rsidR="00241A16" w:rsidRDefault="00241A16">
            <w:pPr>
              <w:adjustRightInd w:val="0"/>
              <w:snapToGrid w:val="0"/>
              <w:spacing w:after="0"/>
              <w:jc w:val="both"/>
              <w:rPr>
                <w:rFonts w:ascii="Arial" w:hAnsi="Arial" w:cs="Arial"/>
                <w:sz w:val="16"/>
                <w:szCs w:val="16"/>
                <w:lang w:val="en-US" w:eastAsia="zh-CN"/>
              </w:rPr>
            </w:pPr>
            <w:r>
              <w:rPr>
                <w:rFonts w:ascii="Arial" w:hAnsi="Arial" w:cs="Arial"/>
                <w:sz w:val="16"/>
                <w:szCs w:val="16"/>
                <w:lang w:val="en-US" w:eastAsia="zh-CN"/>
              </w:rPr>
              <w:t>1.1304</w:t>
            </w:r>
          </w:p>
        </w:tc>
        <w:tc>
          <w:tcPr>
            <w:tcW w:w="706" w:type="dxa"/>
            <w:vAlign w:val="center"/>
          </w:tcPr>
          <w:p w:rsidR="00241A16" w:rsidRDefault="00241A16">
            <w:pPr>
              <w:adjustRightInd w:val="0"/>
              <w:snapToGrid w:val="0"/>
              <w:spacing w:after="0"/>
              <w:jc w:val="both"/>
              <w:rPr>
                <w:rFonts w:ascii="Arial" w:hAnsi="Arial" w:cs="Arial"/>
                <w:sz w:val="16"/>
                <w:szCs w:val="16"/>
                <w:lang w:val="en-US" w:eastAsia="zh-CN"/>
              </w:rPr>
            </w:pPr>
            <w:r>
              <w:rPr>
                <w:rFonts w:ascii="Arial" w:hAnsi="Arial" w:cs="Arial"/>
                <w:sz w:val="16"/>
                <w:szCs w:val="16"/>
                <w:lang w:val="en-US" w:eastAsia="zh-CN"/>
              </w:rPr>
              <w:t>2.1312</w:t>
            </w:r>
          </w:p>
        </w:tc>
      </w:tr>
      <w:tr w:rsidR="00241A16">
        <w:trPr>
          <w:trHeight w:val="81"/>
          <w:jc w:val="center"/>
        </w:trPr>
        <w:tc>
          <w:tcPr>
            <w:tcW w:w="1582" w:type="dxa"/>
            <w:vMerge/>
            <w:shd w:val="clear" w:color="auto" w:fill="BFBFBF"/>
          </w:tcPr>
          <w:p w:rsidR="00241A16" w:rsidRDefault="00241A16">
            <w:pPr>
              <w:adjustRightInd w:val="0"/>
              <w:snapToGrid w:val="0"/>
              <w:spacing w:after="0"/>
              <w:rPr>
                <w:rFonts w:ascii="Arial" w:hAnsi="Arial" w:cs="Arial"/>
                <w:b/>
                <w:bCs/>
                <w:sz w:val="16"/>
                <w:szCs w:val="16"/>
                <w:lang w:val="en-US" w:eastAsia="zh-CN"/>
              </w:rPr>
            </w:pPr>
          </w:p>
        </w:tc>
        <w:tc>
          <w:tcPr>
            <w:tcW w:w="1701" w:type="dxa"/>
            <w:vMerge/>
            <w:shd w:val="clear" w:color="auto" w:fill="BFBFBF"/>
            <w:vAlign w:val="center"/>
          </w:tcPr>
          <w:p w:rsidR="00241A16" w:rsidRDefault="00241A16">
            <w:pPr>
              <w:adjustRightInd w:val="0"/>
              <w:snapToGrid w:val="0"/>
              <w:spacing w:after="0"/>
              <w:jc w:val="both"/>
              <w:rPr>
                <w:rFonts w:ascii="Arial" w:hAnsi="Arial" w:cs="Arial"/>
                <w:sz w:val="16"/>
                <w:szCs w:val="16"/>
                <w:lang w:val="en-US" w:eastAsia="zh-CN"/>
              </w:rPr>
            </w:pPr>
          </w:p>
        </w:tc>
        <w:tc>
          <w:tcPr>
            <w:tcW w:w="1127" w:type="dxa"/>
            <w:shd w:val="clear" w:color="auto" w:fill="BFBFBF"/>
            <w:vAlign w:val="center"/>
          </w:tcPr>
          <w:p w:rsidR="00241A16" w:rsidRDefault="00241A16">
            <w:pPr>
              <w:adjustRightInd w:val="0"/>
              <w:snapToGrid w:val="0"/>
              <w:spacing w:after="0"/>
              <w:jc w:val="both"/>
              <w:rPr>
                <w:rFonts w:ascii="Arial" w:hAnsi="Arial" w:cs="Arial"/>
                <w:sz w:val="16"/>
                <w:szCs w:val="16"/>
                <w:lang w:val="en-US" w:eastAsia="zh-CN"/>
              </w:rPr>
            </w:pPr>
            <w:r>
              <w:rPr>
                <w:rFonts w:ascii="Arial" w:hAnsi="Arial" w:cs="Arial"/>
                <w:sz w:val="16"/>
                <w:szCs w:val="16"/>
                <w:lang w:val="en-US" w:eastAsia="zh-CN"/>
              </w:rPr>
              <w:t>p=0.1</w:t>
            </w:r>
          </w:p>
        </w:tc>
        <w:tc>
          <w:tcPr>
            <w:tcW w:w="866" w:type="dxa"/>
            <w:vAlign w:val="center"/>
          </w:tcPr>
          <w:p w:rsidR="00241A16" w:rsidRDefault="00241A16">
            <w:pPr>
              <w:adjustRightInd w:val="0"/>
              <w:snapToGrid w:val="0"/>
              <w:spacing w:after="0"/>
              <w:jc w:val="both"/>
              <w:rPr>
                <w:rFonts w:ascii="Arial" w:hAnsi="Arial" w:cs="Arial"/>
                <w:sz w:val="16"/>
                <w:szCs w:val="16"/>
                <w:lang w:val="en-US" w:eastAsia="zh-CN"/>
              </w:rPr>
            </w:pPr>
            <w:r>
              <w:rPr>
                <w:rFonts w:ascii="Arial" w:hAnsi="Arial" w:cs="Arial"/>
                <w:sz w:val="16"/>
                <w:szCs w:val="16"/>
                <w:lang w:val="en-US" w:eastAsia="zh-CN"/>
              </w:rPr>
              <w:t xml:space="preserve">0.7474  </w:t>
            </w:r>
          </w:p>
        </w:tc>
        <w:tc>
          <w:tcPr>
            <w:tcW w:w="866" w:type="dxa"/>
            <w:vAlign w:val="center"/>
          </w:tcPr>
          <w:p w:rsidR="00241A16" w:rsidRDefault="00241A16">
            <w:pPr>
              <w:adjustRightInd w:val="0"/>
              <w:snapToGrid w:val="0"/>
              <w:spacing w:after="0"/>
              <w:jc w:val="both"/>
              <w:rPr>
                <w:rFonts w:ascii="Arial" w:hAnsi="Arial" w:cs="Arial"/>
                <w:sz w:val="16"/>
                <w:szCs w:val="16"/>
                <w:lang w:val="en-US" w:eastAsia="zh-CN"/>
              </w:rPr>
            </w:pPr>
            <w:r>
              <w:rPr>
                <w:rFonts w:ascii="Arial" w:hAnsi="Arial" w:cs="Arial"/>
                <w:sz w:val="16"/>
                <w:szCs w:val="16"/>
                <w:lang w:val="en-US" w:eastAsia="zh-CN"/>
              </w:rPr>
              <w:t xml:space="preserve">1.3428    </w:t>
            </w:r>
          </w:p>
        </w:tc>
        <w:tc>
          <w:tcPr>
            <w:tcW w:w="706" w:type="dxa"/>
            <w:vAlign w:val="center"/>
          </w:tcPr>
          <w:p w:rsidR="00241A16" w:rsidRDefault="00241A16">
            <w:pPr>
              <w:adjustRightInd w:val="0"/>
              <w:snapToGrid w:val="0"/>
              <w:spacing w:after="0"/>
              <w:jc w:val="both"/>
              <w:rPr>
                <w:rFonts w:ascii="Arial" w:hAnsi="Arial" w:cs="Arial"/>
                <w:sz w:val="16"/>
                <w:szCs w:val="16"/>
                <w:lang w:val="en-US" w:eastAsia="zh-CN"/>
              </w:rPr>
            </w:pPr>
            <w:r>
              <w:rPr>
                <w:rFonts w:ascii="Arial" w:hAnsi="Arial" w:cs="Arial"/>
                <w:sz w:val="16"/>
                <w:szCs w:val="16"/>
                <w:lang w:val="en-US" w:eastAsia="zh-CN"/>
              </w:rPr>
              <w:t>2.5445</w:t>
            </w:r>
          </w:p>
        </w:tc>
      </w:tr>
      <w:tr w:rsidR="00241A16">
        <w:trPr>
          <w:trHeight w:val="70"/>
          <w:jc w:val="center"/>
        </w:trPr>
        <w:tc>
          <w:tcPr>
            <w:tcW w:w="1582" w:type="dxa"/>
            <w:vMerge/>
            <w:shd w:val="clear" w:color="auto" w:fill="BFBFBF"/>
          </w:tcPr>
          <w:p w:rsidR="00241A16" w:rsidRDefault="00241A16">
            <w:pPr>
              <w:adjustRightInd w:val="0"/>
              <w:snapToGrid w:val="0"/>
              <w:spacing w:after="0"/>
              <w:rPr>
                <w:rFonts w:ascii="Arial" w:hAnsi="Arial" w:cs="Arial"/>
                <w:b/>
                <w:bCs/>
                <w:sz w:val="16"/>
                <w:szCs w:val="16"/>
                <w:lang w:val="en-US" w:eastAsia="zh-CN"/>
              </w:rPr>
            </w:pPr>
          </w:p>
        </w:tc>
        <w:tc>
          <w:tcPr>
            <w:tcW w:w="1701" w:type="dxa"/>
            <w:vMerge w:val="restart"/>
            <w:shd w:val="clear" w:color="auto" w:fill="BFBFBF"/>
            <w:vAlign w:val="center"/>
          </w:tcPr>
          <w:p w:rsidR="00241A16" w:rsidRDefault="00241A16">
            <w:pPr>
              <w:adjustRightInd w:val="0"/>
              <w:snapToGrid w:val="0"/>
              <w:spacing w:after="0"/>
              <w:jc w:val="both"/>
              <w:rPr>
                <w:rFonts w:ascii="Arial" w:hAnsi="Arial" w:cs="Arial"/>
                <w:sz w:val="16"/>
                <w:szCs w:val="16"/>
                <w:lang w:val="en-US" w:eastAsia="zh-CN"/>
              </w:rPr>
            </w:pPr>
            <w:r>
              <w:rPr>
                <w:rFonts w:ascii="Arial" w:hAnsi="Arial" w:cs="Arial"/>
                <w:sz w:val="16"/>
                <w:szCs w:val="16"/>
                <w:lang w:val="en-US" w:eastAsia="zh-CN"/>
              </w:rPr>
              <w:t>M=14 (14OS)</w:t>
            </w:r>
          </w:p>
        </w:tc>
        <w:tc>
          <w:tcPr>
            <w:tcW w:w="1127" w:type="dxa"/>
            <w:shd w:val="clear" w:color="auto" w:fill="BFBFBF"/>
            <w:vAlign w:val="center"/>
          </w:tcPr>
          <w:p w:rsidR="00241A16" w:rsidRDefault="00241A16">
            <w:pPr>
              <w:adjustRightInd w:val="0"/>
              <w:snapToGrid w:val="0"/>
              <w:spacing w:after="0"/>
              <w:jc w:val="both"/>
              <w:rPr>
                <w:rFonts w:ascii="Arial" w:hAnsi="Arial" w:cs="Arial"/>
                <w:sz w:val="16"/>
                <w:szCs w:val="16"/>
                <w:lang w:val="en-US" w:eastAsia="zh-CN"/>
              </w:rPr>
            </w:pPr>
            <w:r>
              <w:rPr>
                <w:rFonts w:ascii="Arial" w:hAnsi="Arial" w:cs="Arial"/>
                <w:sz w:val="16"/>
                <w:szCs w:val="16"/>
                <w:lang w:val="en-US" w:eastAsia="zh-CN"/>
              </w:rPr>
              <w:t>p=0</w:t>
            </w:r>
          </w:p>
        </w:tc>
        <w:tc>
          <w:tcPr>
            <w:tcW w:w="866" w:type="dxa"/>
            <w:vAlign w:val="center"/>
          </w:tcPr>
          <w:p w:rsidR="00241A16" w:rsidRDefault="00241A16">
            <w:pPr>
              <w:adjustRightInd w:val="0"/>
              <w:snapToGrid w:val="0"/>
              <w:spacing w:after="0"/>
              <w:jc w:val="both"/>
              <w:rPr>
                <w:rFonts w:ascii="Arial" w:hAnsi="Arial" w:cs="Arial"/>
                <w:sz w:val="16"/>
                <w:szCs w:val="16"/>
                <w:lang w:val="en-US" w:eastAsia="zh-CN"/>
              </w:rPr>
            </w:pPr>
            <w:r>
              <w:rPr>
                <w:rFonts w:ascii="Arial" w:hAnsi="Arial" w:cs="Arial"/>
                <w:sz w:val="16"/>
                <w:szCs w:val="16"/>
                <w:lang w:val="en-US" w:eastAsia="zh-CN"/>
              </w:rPr>
              <w:t>0.7344</w:t>
            </w:r>
          </w:p>
        </w:tc>
        <w:tc>
          <w:tcPr>
            <w:tcW w:w="866" w:type="dxa"/>
            <w:vAlign w:val="center"/>
          </w:tcPr>
          <w:p w:rsidR="00241A16" w:rsidRDefault="00241A16">
            <w:pPr>
              <w:adjustRightInd w:val="0"/>
              <w:snapToGrid w:val="0"/>
              <w:spacing w:after="0"/>
              <w:jc w:val="both"/>
              <w:rPr>
                <w:rFonts w:ascii="Arial" w:hAnsi="Arial" w:cs="Arial"/>
                <w:sz w:val="16"/>
                <w:szCs w:val="16"/>
                <w:lang w:val="en-US" w:eastAsia="zh-CN"/>
              </w:rPr>
            </w:pPr>
            <w:r>
              <w:rPr>
                <w:rFonts w:ascii="Arial" w:hAnsi="Arial" w:cs="Arial"/>
                <w:sz w:val="16"/>
                <w:szCs w:val="16"/>
                <w:lang w:val="en-US" w:eastAsia="zh-CN"/>
              </w:rPr>
              <w:t>1.2312</w:t>
            </w:r>
          </w:p>
        </w:tc>
        <w:tc>
          <w:tcPr>
            <w:tcW w:w="706" w:type="dxa"/>
            <w:vAlign w:val="center"/>
          </w:tcPr>
          <w:p w:rsidR="00241A16" w:rsidRDefault="00241A16">
            <w:pPr>
              <w:adjustRightInd w:val="0"/>
              <w:snapToGrid w:val="0"/>
              <w:spacing w:after="0"/>
              <w:jc w:val="both"/>
              <w:rPr>
                <w:rFonts w:ascii="Arial" w:hAnsi="Arial" w:cs="Arial"/>
                <w:sz w:val="16"/>
                <w:szCs w:val="16"/>
                <w:lang w:val="en-US" w:eastAsia="zh-CN"/>
              </w:rPr>
            </w:pPr>
            <w:r>
              <w:rPr>
                <w:rFonts w:ascii="Arial" w:hAnsi="Arial" w:cs="Arial"/>
                <w:sz w:val="16"/>
                <w:szCs w:val="16"/>
                <w:lang w:val="en-US" w:eastAsia="zh-CN"/>
              </w:rPr>
              <w:t>2.2320</w:t>
            </w:r>
          </w:p>
        </w:tc>
      </w:tr>
      <w:tr w:rsidR="00241A16">
        <w:trPr>
          <w:trHeight w:val="116"/>
          <w:jc w:val="center"/>
        </w:trPr>
        <w:tc>
          <w:tcPr>
            <w:tcW w:w="1582" w:type="dxa"/>
            <w:vMerge/>
            <w:shd w:val="clear" w:color="auto" w:fill="BFBFBF"/>
          </w:tcPr>
          <w:p w:rsidR="00241A16" w:rsidRDefault="00241A16">
            <w:pPr>
              <w:adjustRightInd w:val="0"/>
              <w:snapToGrid w:val="0"/>
              <w:spacing w:after="0"/>
              <w:rPr>
                <w:rFonts w:ascii="Arial" w:hAnsi="Arial" w:cs="Arial"/>
                <w:b/>
                <w:bCs/>
                <w:sz w:val="16"/>
                <w:szCs w:val="16"/>
                <w:lang w:val="en-US" w:eastAsia="zh-CN"/>
              </w:rPr>
            </w:pPr>
          </w:p>
        </w:tc>
        <w:tc>
          <w:tcPr>
            <w:tcW w:w="1701" w:type="dxa"/>
            <w:vMerge/>
            <w:shd w:val="clear" w:color="auto" w:fill="BFBFBF"/>
          </w:tcPr>
          <w:p w:rsidR="00241A16" w:rsidRDefault="00241A16">
            <w:pPr>
              <w:adjustRightInd w:val="0"/>
              <w:snapToGrid w:val="0"/>
              <w:spacing w:after="0"/>
              <w:rPr>
                <w:rFonts w:ascii="Arial" w:hAnsi="Arial" w:cs="Arial"/>
                <w:sz w:val="16"/>
                <w:szCs w:val="16"/>
                <w:lang w:val="en-US" w:eastAsia="zh-CN"/>
              </w:rPr>
            </w:pPr>
          </w:p>
        </w:tc>
        <w:tc>
          <w:tcPr>
            <w:tcW w:w="1127" w:type="dxa"/>
            <w:shd w:val="clear" w:color="auto" w:fill="BFBFBF"/>
            <w:vAlign w:val="center"/>
          </w:tcPr>
          <w:p w:rsidR="00241A16" w:rsidRDefault="00241A16">
            <w:pPr>
              <w:adjustRightInd w:val="0"/>
              <w:snapToGrid w:val="0"/>
              <w:spacing w:after="0"/>
              <w:jc w:val="both"/>
              <w:rPr>
                <w:rFonts w:ascii="Arial" w:hAnsi="Arial" w:cs="Arial"/>
                <w:sz w:val="16"/>
                <w:szCs w:val="16"/>
                <w:lang w:val="en-US" w:eastAsia="zh-CN"/>
              </w:rPr>
            </w:pPr>
            <w:r>
              <w:rPr>
                <w:rFonts w:ascii="Arial" w:hAnsi="Arial" w:cs="Arial"/>
                <w:sz w:val="16"/>
                <w:szCs w:val="16"/>
                <w:lang w:val="en-US" w:eastAsia="zh-CN"/>
              </w:rPr>
              <w:t>p=0.1</w:t>
            </w:r>
          </w:p>
        </w:tc>
        <w:tc>
          <w:tcPr>
            <w:tcW w:w="866" w:type="dxa"/>
            <w:vAlign w:val="center"/>
          </w:tcPr>
          <w:p w:rsidR="00241A16" w:rsidRDefault="00241A16">
            <w:pPr>
              <w:adjustRightInd w:val="0"/>
              <w:snapToGrid w:val="0"/>
              <w:spacing w:after="0"/>
              <w:jc w:val="both"/>
              <w:rPr>
                <w:rFonts w:ascii="Arial" w:hAnsi="Arial" w:cs="Arial"/>
                <w:sz w:val="16"/>
                <w:szCs w:val="16"/>
                <w:lang w:val="en-US" w:eastAsia="zh-CN"/>
              </w:rPr>
            </w:pPr>
            <w:r>
              <w:rPr>
                <w:rFonts w:ascii="Arial" w:hAnsi="Arial" w:cs="Arial"/>
                <w:sz w:val="16"/>
                <w:szCs w:val="16"/>
                <w:lang w:val="en-US" w:eastAsia="zh-CN"/>
              </w:rPr>
              <w:t>0.8482</w:t>
            </w:r>
          </w:p>
        </w:tc>
        <w:tc>
          <w:tcPr>
            <w:tcW w:w="866" w:type="dxa"/>
            <w:vAlign w:val="center"/>
          </w:tcPr>
          <w:p w:rsidR="00241A16" w:rsidRDefault="00241A16">
            <w:pPr>
              <w:adjustRightInd w:val="0"/>
              <w:snapToGrid w:val="0"/>
              <w:spacing w:after="0"/>
              <w:jc w:val="both"/>
              <w:rPr>
                <w:rFonts w:ascii="Arial" w:hAnsi="Arial" w:cs="Arial"/>
                <w:sz w:val="16"/>
                <w:szCs w:val="16"/>
                <w:lang w:val="en-US" w:eastAsia="zh-CN"/>
              </w:rPr>
            </w:pPr>
            <w:r>
              <w:rPr>
                <w:rFonts w:ascii="Arial" w:hAnsi="Arial" w:cs="Arial"/>
                <w:sz w:val="16"/>
                <w:szCs w:val="16"/>
                <w:lang w:val="en-US" w:eastAsia="zh-CN"/>
              </w:rPr>
              <w:t>1.4436</w:t>
            </w:r>
          </w:p>
        </w:tc>
        <w:tc>
          <w:tcPr>
            <w:tcW w:w="706" w:type="dxa"/>
            <w:vAlign w:val="center"/>
          </w:tcPr>
          <w:p w:rsidR="00241A16" w:rsidRDefault="00241A16">
            <w:pPr>
              <w:adjustRightInd w:val="0"/>
              <w:snapToGrid w:val="0"/>
              <w:spacing w:after="0"/>
              <w:jc w:val="both"/>
              <w:rPr>
                <w:rFonts w:ascii="Arial" w:hAnsi="Arial" w:cs="Arial"/>
                <w:sz w:val="16"/>
                <w:szCs w:val="16"/>
                <w:lang w:val="en-US" w:eastAsia="zh-CN"/>
              </w:rPr>
            </w:pPr>
            <w:r>
              <w:rPr>
                <w:rFonts w:ascii="Arial" w:hAnsi="Arial" w:cs="Arial"/>
                <w:sz w:val="16"/>
                <w:szCs w:val="16"/>
                <w:lang w:val="en-US" w:eastAsia="zh-CN"/>
              </w:rPr>
              <w:t>2.6453</w:t>
            </w:r>
          </w:p>
        </w:tc>
      </w:tr>
    </w:tbl>
    <w:p w:rsidR="00241A16" w:rsidRDefault="00241A16">
      <w:pPr>
        <w:spacing w:beforeLines="50" w:before="120"/>
        <w:rPr>
          <w:lang w:eastAsia="zh-CN"/>
        </w:rPr>
      </w:pPr>
      <w:r>
        <w:rPr>
          <w:rFonts w:hint="eastAsia"/>
          <w:lang w:eastAsia="zh-CN"/>
        </w:rPr>
        <w:t xml:space="preserve">It is observed that </w:t>
      </w:r>
      <w:r>
        <w:rPr>
          <w:rFonts w:hint="eastAsia"/>
          <w:lang w:val="en-US" w:eastAsia="zh-CN"/>
        </w:rPr>
        <w:t xml:space="preserve">EUHT </w:t>
      </w:r>
      <w:proofErr w:type="spellStart"/>
      <w:r>
        <w:rPr>
          <w:lang w:eastAsia="zh-CN"/>
        </w:rPr>
        <w:t>fulfi</w:t>
      </w:r>
      <w:proofErr w:type="spellEnd"/>
      <w:r>
        <w:rPr>
          <w:rFonts w:hint="eastAsia"/>
          <w:lang w:val="en-US" w:eastAsia="zh-CN"/>
        </w:rPr>
        <w:t>l</w:t>
      </w:r>
      <w:r>
        <w:rPr>
          <w:lang w:eastAsia="zh-CN"/>
        </w:rPr>
        <w:t>ls</w:t>
      </w:r>
      <w:r>
        <w:rPr>
          <w:rFonts w:hint="eastAsia"/>
          <w:lang w:eastAsia="zh-CN"/>
        </w:rPr>
        <w:t xml:space="preserve"> UL user plane latency requirement in a wide range of configurations.</w:t>
      </w:r>
      <w:bookmarkStart w:id="73" w:name="_Toc516617884"/>
    </w:p>
    <w:p w:rsidR="00241A16" w:rsidRDefault="00241A16">
      <w:pPr>
        <w:pStyle w:val="3"/>
      </w:pPr>
      <w:bookmarkStart w:id="74" w:name="_Toc29240"/>
      <w:bookmarkStart w:id="75" w:name="_Toc12647462"/>
      <w:proofErr w:type="gramStart"/>
      <w:r>
        <w:rPr>
          <w:rFonts w:hint="eastAsia"/>
          <w:lang w:eastAsia="zh-CN"/>
        </w:rPr>
        <w:lastRenderedPageBreak/>
        <w:t>5</w:t>
      </w:r>
      <w:r>
        <w:t>.7.</w:t>
      </w:r>
      <w:r>
        <w:rPr>
          <w:rFonts w:hint="eastAsia"/>
          <w:lang w:eastAsia="zh-CN"/>
        </w:rPr>
        <w:t>2  Control</w:t>
      </w:r>
      <w:proofErr w:type="gramEnd"/>
      <w:r>
        <w:t xml:space="preserve"> plane latency</w:t>
      </w:r>
      <w:bookmarkEnd w:id="73"/>
      <w:bookmarkEnd w:id="74"/>
      <w:bookmarkEnd w:id="75"/>
    </w:p>
    <w:p w:rsidR="00241A16" w:rsidRDefault="00241A16">
      <w:r>
        <w:rPr>
          <w:rFonts w:hint="eastAsia"/>
        </w:rPr>
        <w:t>As defined in Report ITU-R M.2410, c</w:t>
      </w:r>
      <w:r>
        <w:t xml:space="preserve">ontrol plane </w:t>
      </w:r>
      <w:r>
        <w:rPr>
          <w:rFonts w:hint="eastAsia"/>
        </w:rPr>
        <w:t>latency refers to the transition time from Idle</w:t>
      </w:r>
      <w:r>
        <w:t xml:space="preserve"> state</w:t>
      </w:r>
      <w:r>
        <w:rPr>
          <w:rFonts w:hint="eastAsia"/>
        </w:rPr>
        <w:t xml:space="preserve"> to the start of continuous data transfer.</w:t>
      </w:r>
    </w:p>
    <w:p w:rsidR="00241A16" w:rsidRDefault="00241A16">
      <w:r>
        <w:rPr>
          <w:rFonts w:hint="eastAsia"/>
        </w:rPr>
        <w:t xml:space="preserve">There are two modes for this procedure in EUHT, </w:t>
      </w:r>
      <w:r>
        <w:t>basic recovery mode and fast recovery</w:t>
      </w:r>
      <w:r>
        <w:rPr>
          <w:rFonts w:hint="eastAsia"/>
        </w:rPr>
        <w:t xml:space="preserve"> </w:t>
      </w:r>
      <w:r>
        <w:t>m</w:t>
      </w:r>
      <w:r>
        <w:rPr>
          <w:rFonts w:hint="eastAsia"/>
        </w:rPr>
        <w:t xml:space="preserve">ode. The former will guarantee the rate of uplink data transmission, and the later could reduce </w:t>
      </w:r>
      <w:r>
        <w:t>the</w:t>
      </w:r>
      <w:r>
        <w:rPr>
          <w:rFonts w:hint="eastAsia"/>
        </w:rPr>
        <w:t xml:space="preserve"> latency of uplink date transmission</w:t>
      </w:r>
      <w:r>
        <w:rPr>
          <w:rFonts w:hint="eastAsia"/>
          <w:lang w:val="en-US" w:eastAsia="zh-CN"/>
        </w:rPr>
        <w:t>.</w:t>
      </w:r>
    </w:p>
    <w:p w:rsidR="00241A16" w:rsidRDefault="00241A16">
      <w:pPr>
        <w:pStyle w:val="4"/>
        <w:rPr>
          <w:lang w:val="en-US" w:eastAsia="zh-CN"/>
        </w:rPr>
      </w:pPr>
      <w:bookmarkStart w:id="76" w:name="_Toc516617885"/>
      <w:bookmarkStart w:id="77" w:name="_Toc31431"/>
      <w:bookmarkStart w:id="78" w:name="_Toc12647463"/>
      <w:proofErr w:type="gramStart"/>
      <w:r>
        <w:rPr>
          <w:lang w:eastAsia="zh-CN"/>
        </w:rPr>
        <w:t>5.7.2.1</w:t>
      </w:r>
      <w:bookmarkEnd w:id="76"/>
      <w:r>
        <w:rPr>
          <w:lang w:eastAsia="zh-CN"/>
        </w:rPr>
        <w:t xml:space="preserve">  </w:t>
      </w:r>
      <w:r>
        <w:rPr>
          <w:rFonts w:ascii="Times New Roman" w:hAnsi="Times New Roman"/>
          <w:szCs w:val="24"/>
          <w:lang w:eastAsia="zh-CN"/>
        </w:rPr>
        <w:t>Basic</w:t>
      </w:r>
      <w:proofErr w:type="gramEnd"/>
      <w:r>
        <w:rPr>
          <w:rFonts w:ascii="Times New Roman" w:hAnsi="Times New Roman" w:hint="eastAsia"/>
          <w:szCs w:val="24"/>
        </w:rPr>
        <w:t xml:space="preserve"> </w:t>
      </w:r>
      <w:r>
        <w:rPr>
          <w:rFonts w:ascii="Times New Roman" w:hAnsi="Times New Roman" w:hint="eastAsia"/>
          <w:szCs w:val="24"/>
          <w:lang w:eastAsia="zh-CN"/>
        </w:rPr>
        <w:t xml:space="preserve">recovery </w:t>
      </w:r>
      <w:r>
        <w:rPr>
          <w:rFonts w:ascii="Times New Roman" w:hAnsi="Times New Roman" w:hint="eastAsia"/>
          <w:szCs w:val="24"/>
        </w:rPr>
        <w:t>Mode</w:t>
      </w:r>
      <w:bookmarkEnd w:id="77"/>
      <w:bookmarkEnd w:id="78"/>
    </w:p>
    <w:p w:rsidR="00241A16" w:rsidRDefault="00241A16">
      <w:r>
        <w:rPr>
          <w:rFonts w:hint="eastAsia"/>
        </w:rPr>
        <w:t xml:space="preserve">For EUHT, </w:t>
      </w:r>
      <w:r>
        <w:t xml:space="preserve">control plane latency is evaluated from </w:t>
      </w:r>
      <w:r>
        <w:rPr>
          <w:rFonts w:hint="eastAsia"/>
        </w:rPr>
        <w:t>MAC_INACTIVE</w:t>
      </w:r>
      <w:r>
        <w:t xml:space="preserve"> state to </w:t>
      </w:r>
      <w:r>
        <w:rPr>
          <w:rFonts w:hint="eastAsia"/>
        </w:rPr>
        <w:t>MAC_</w:t>
      </w:r>
      <w:r>
        <w:t>CONNECTED state</w:t>
      </w:r>
      <w:r>
        <w:rPr>
          <w:rFonts w:hint="eastAsia"/>
        </w:rPr>
        <w:t xml:space="preserve">. </w:t>
      </w:r>
      <w:r>
        <w:t xml:space="preserve">It is noted that, for </w:t>
      </w:r>
      <w:r>
        <w:rPr>
          <w:rFonts w:hint="eastAsia"/>
        </w:rPr>
        <w:t>EUHT</w:t>
      </w:r>
      <w:r>
        <w:t>, w</w:t>
      </w:r>
      <w:r>
        <w:rPr>
          <w:rFonts w:hint="eastAsia"/>
        </w:rPr>
        <w:t>hen Connection is suspended</w:t>
      </w:r>
      <w:r>
        <w:t>,</w:t>
      </w:r>
      <w:r>
        <w:rPr>
          <w:rFonts w:hint="eastAsia"/>
        </w:rPr>
        <w:t xml:space="preserve"> date transmission will resume is permitted by </w:t>
      </w:r>
      <w:r>
        <w:rPr>
          <w:rFonts w:hint="eastAsia"/>
          <w:lang w:eastAsia="zh-CN"/>
        </w:rPr>
        <w:t>CAP</w:t>
      </w:r>
      <w:r>
        <w:t xml:space="preserve">. Figure </w:t>
      </w:r>
      <w:r>
        <w:rPr>
          <w:rFonts w:hint="eastAsia"/>
          <w:lang w:val="en-US" w:eastAsia="zh-CN"/>
        </w:rPr>
        <w:t>5.7.2.1-1</w:t>
      </w:r>
      <w:r>
        <w:t xml:space="preserve"> provides an example </w:t>
      </w:r>
      <w:r>
        <w:rPr>
          <w:rFonts w:hint="eastAsia"/>
        </w:rPr>
        <w:t xml:space="preserve">control </w:t>
      </w:r>
      <w:r>
        <w:t xml:space="preserve">plane flow for the above-mentioned </w:t>
      </w:r>
      <w:r>
        <w:rPr>
          <w:rFonts w:hint="eastAsia"/>
        </w:rPr>
        <w:t>MAC_INACTIVE</w:t>
      </w:r>
      <w:r>
        <w:t xml:space="preserve"> to </w:t>
      </w:r>
      <w:r>
        <w:rPr>
          <w:rFonts w:hint="eastAsia"/>
        </w:rPr>
        <w:t>MAC_</w:t>
      </w:r>
      <w:r>
        <w:t xml:space="preserve">CONNECTED state transition for </w:t>
      </w:r>
      <w:r>
        <w:rPr>
          <w:rFonts w:hint="eastAsia"/>
        </w:rPr>
        <w:t>EUHT.</w:t>
      </w:r>
    </w:p>
    <w:p w:rsidR="00241A16" w:rsidRDefault="00241A16">
      <w:pPr>
        <w:jc w:val="center"/>
        <w:rPr>
          <w:lang w:val="en-US" w:eastAsia="zh-CN"/>
        </w:rPr>
      </w:pPr>
      <w:r>
        <w:rPr>
          <w:lang w:val="en-US" w:eastAsia="zh-CN"/>
        </w:rPr>
        <w:object w:dxaOrig="10980" w:dyaOrig="14317">
          <v:shape id="对象 39" o:spid="_x0000_i1060" type="#_x0000_t75" style="width:330.05pt;height:429.5pt;mso-position-horizontal-relative:page;mso-position-vertical-relative:page" o:ole="">
            <v:imagedata r:id="rId62" o:title=""/>
          </v:shape>
          <o:OLEObject Type="Embed" ProgID="Visio.Drawing.15" ShapeID="对象 39" DrawAspect="Content" ObjectID="_1629636407" r:id="rId63"/>
        </w:object>
      </w:r>
    </w:p>
    <w:p w:rsidR="00241A16" w:rsidRDefault="00241A16">
      <w:pPr>
        <w:pStyle w:val="TH"/>
      </w:pPr>
      <w:r>
        <w:t>Figure 5.7.2.</w:t>
      </w:r>
      <w:r>
        <w:rPr>
          <w:rFonts w:hint="eastAsia"/>
          <w:lang w:eastAsia="zh-CN"/>
        </w:rPr>
        <w:t>1</w:t>
      </w:r>
      <w:r>
        <w:t xml:space="preserve">-1 C-plane activation procedure (example for </w:t>
      </w:r>
      <w:r>
        <w:rPr>
          <w:rFonts w:hint="eastAsia"/>
          <w:lang w:eastAsia="zh-CN"/>
        </w:rPr>
        <w:t>Up</w:t>
      </w:r>
      <w:r>
        <w:rPr>
          <w:rFonts w:hint="eastAsia"/>
          <w:lang w:val="en-US" w:eastAsia="zh-CN"/>
        </w:rPr>
        <w:t>l</w:t>
      </w:r>
      <w:r>
        <w:rPr>
          <w:rFonts w:hint="eastAsia"/>
          <w:lang w:eastAsia="zh-CN"/>
        </w:rPr>
        <w:t>ink Secure Mode</w:t>
      </w:r>
      <w:r>
        <w:t>)</w:t>
      </w:r>
    </w:p>
    <w:p w:rsidR="00241A16" w:rsidRDefault="00241A16">
      <w:pPr>
        <w:pStyle w:val="TH"/>
        <w:rPr>
          <w:lang w:eastAsia="zh-CN"/>
        </w:rPr>
      </w:pPr>
      <w:r>
        <w:rPr>
          <w:rFonts w:hint="eastAsia"/>
          <w:lang w:eastAsia="zh-CN"/>
        </w:rPr>
        <w:t xml:space="preserve">Table 5.7.2.1-1 </w:t>
      </w:r>
      <w:r>
        <w:t xml:space="preserve">Control plane latency of </w:t>
      </w:r>
      <w:r>
        <w:rPr>
          <w:rFonts w:hint="eastAsia"/>
          <w:lang w:eastAsia="zh-CN"/>
        </w:rPr>
        <w:t>Basic</w:t>
      </w:r>
      <w:r>
        <w:rPr>
          <w:rFonts w:hint="eastAsia"/>
        </w:rPr>
        <w:t xml:space="preserve">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988"/>
        <w:gridCol w:w="5138"/>
        <w:gridCol w:w="1458"/>
        <w:gridCol w:w="1446"/>
      </w:tblGrid>
      <w:tr w:rsidR="00241A16">
        <w:trPr>
          <w:trHeight w:val="562"/>
          <w:jc w:val="center"/>
        </w:trPr>
        <w:tc>
          <w:tcPr>
            <w:tcW w:w="988" w:type="dxa"/>
            <w:vMerge w:val="restart"/>
            <w:shd w:val="clear" w:color="auto" w:fill="D9D9D9"/>
            <w:tcMar>
              <w:top w:w="15" w:type="dxa"/>
              <w:left w:w="108" w:type="dxa"/>
              <w:bottom w:w="0" w:type="dxa"/>
              <w:right w:w="108" w:type="dxa"/>
            </w:tcMar>
            <w:vAlign w:val="center"/>
          </w:tcPr>
          <w:p w:rsidR="00241A16" w:rsidRDefault="00241A16">
            <w:pPr>
              <w:adjustRightInd w:val="0"/>
              <w:snapToGrid w:val="0"/>
              <w:spacing w:after="0"/>
              <w:jc w:val="center"/>
              <w:rPr>
                <w:rFonts w:ascii="Arial" w:eastAsia="等线" w:hAnsi="Arial" w:cs="Arial"/>
                <w:b/>
                <w:bCs/>
                <w:kern w:val="24"/>
                <w:sz w:val="16"/>
                <w:szCs w:val="16"/>
                <w:lang w:val="sv-SE" w:eastAsia="sv-SE"/>
              </w:rPr>
            </w:pPr>
            <w:r>
              <w:rPr>
                <w:rFonts w:ascii="Arial" w:hAnsi="Arial" w:cs="Arial"/>
                <w:b/>
                <w:bCs/>
                <w:sz w:val="16"/>
                <w:szCs w:val="16"/>
                <w:lang w:val="sv-SE" w:eastAsia="sv-SE"/>
              </w:rPr>
              <w:t>Step</w:t>
            </w:r>
          </w:p>
        </w:tc>
        <w:tc>
          <w:tcPr>
            <w:tcW w:w="5138" w:type="dxa"/>
            <w:vMerge w:val="restart"/>
            <w:shd w:val="clear" w:color="auto" w:fill="D9D9D9"/>
            <w:tcMar>
              <w:top w:w="15" w:type="dxa"/>
              <w:left w:w="108" w:type="dxa"/>
              <w:bottom w:w="0" w:type="dxa"/>
              <w:right w:w="108" w:type="dxa"/>
            </w:tcMar>
            <w:vAlign w:val="center"/>
          </w:tcPr>
          <w:p w:rsidR="00241A16" w:rsidRDefault="00241A16">
            <w:pPr>
              <w:adjustRightInd w:val="0"/>
              <w:snapToGrid w:val="0"/>
              <w:spacing w:after="0"/>
              <w:jc w:val="center"/>
              <w:rPr>
                <w:rFonts w:ascii="Arial" w:hAnsi="Arial" w:cs="Arial"/>
                <w:b/>
                <w:bCs/>
                <w:sz w:val="16"/>
                <w:szCs w:val="16"/>
                <w:lang w:val="sv-SE" w:eastAsia="sv-SE"/>
              </w:rPr>
            </w:pPr>
            <w:r>
              <w:rPr>
                <w:rFonts w:ascii="Arial" w:hAnsi="Arial" w:cs="Arial"/>
                <w:b/>
                <w:bCs/>
                <w:sz w:val="16"/>
                <w:szCs w:val="16"/>
                <w:lang w:val="sv-SE" w:eastAsia="sv-SE"/>
              </w:rPr>
              <w:t>Description</w:t>
            </w:r>
          </w:p>
        </w:tc>
        <w:tc>
          <w:tcPr>
            <w:tcW w:w="2904" w:type="dxa"/>
            <w:gridSpan w:val="2"/>
            <w:shd w:val="clear" w:color="auto" w:fill="D9D9D9"/>
            <w:tcMar>
              <w:top w:w="15" w:type="dxa"/>
              <w:left w:w="108" w:type="dxa"/>
              <w:bottom w:w="0" w:type="dxa"/>
              <w:right w:w="108" w:type="dxa"/>
            </w:tcMar>
            <w:vAlign w:val="center"/>
          </w:tcPr>
          <w:p w:rsidR="00241A16" w:rsidRDefault="00241A16">
            <w:pPr>
              <w:adjustRightInd w:val="0"/>
              <w:snapToGrid w:val="0"/>
              <w:spacing w:after="0"/>
              <w:jc w:val="center"/>
              <w:rPr>
                <w:rFonts w:ascii="Arial" w:hAnsi="Arial" w:cs="Arial"/>
                <w:b/>
                <w:bCs/>
                <w:sz w:val="16"/>
                <w:szCs w:val="16"/>
                <w:lang w:val="sv-SE" w:eastAsia="sv-SE"/>
              </w:rPr>
            </w:pPr>
            <w:r>
              <w:rPr>
                <w:rFonts w:ascii="Arial" w:hAnsi="Arial" w:cs="Arial"/>
                <w:b/>
                <w:bCs/>
                <w:sz w:val="16"/>
                <w:szCs w:val="16"/>
                <w:lang w:val="sv-SE" w:eastAsia="sv-SE"/>
              </w:rPr>
              <w:t xml:space="preserve">CP Latency for UL data transfer </w:t>
            </w:r>
            <w:r>
              <w:rPr>
                <w:rFonts w:ascii="Arial" w:hAnsi="Arial" w:cs="Arial"/>
                <w:b/>
                <w:bCs/>
                <w:sz w:val="16"/>
                <w:szCs w:val="16"/>
                <w:lang w:val="en-US" w:eastAsia="zh-CN"/>
              </w:rPr>
              <w:t>[</w:t>
            </w:r>
            <w:r>
              <w:rPr>
                <w:rFonts w:ascii="Arial" w:hAnsi="Arial" w:cs="Arial"/>
                <w:b/>
                <w:bCs/>
                <w:sz w:val="16"/>
                <w:szCs w:val="16"/>
                <w:lang w:val="sv-SE" w:eastAsia="sv-SE"/>
              </w:rPr>
              <w:t>ms]</w:t>
            </w:r>
          </w:p>
        </w:tc>
      </w:tr>
      <w:tr w:rsidR="00241A16">
        <w:trPr>
          <w:trHeight w:val="353"/>
          <w:jc w:val="center"/>
        </w:trPr>
        <w:tc>
          <w:tcPr>
            <w:tcW w:w="988" w:type="dxa"/>
            <w:vMerge/>
            <w:shd w:val="clear" w:color="auto" w:fill="D9D9D9"/>
            <w:tcMar>
              <w:top w:w="15" w:type="dxa"/>
              <w:left w:w="108" w:type="dxa"/>
              <w:bottom w:w="0" w:type="dxa"/>
              <w:right w:w="108" w:type="dxa"/>
            </w:tcMar>
            <w:vAlign w:val="center"/>
          </w:tcPr>
          <w:p w:rsidR="00241A16" w:rsidRDefault="00241A16">
            <w:pPr>
              <w:snapToGrid w:val="0"/>
              <w:jc w:val="center"/>
              <w:rPr>
                <w:rFonts w:ascii="Arial" w:hAnsi="Arial" w:cs="Arial"/>
                <w:b/>
                <w:bCs/>
                <w:sz w:val="16"/>
                <w:szCs w:val="16"/>
              </w:rPr>
            </w:pPr>
          </w:p>
        </w:tc>
        <w:tc>
          <w:tcPr>
            <w:tcW w:w="5138" w:type="dxa"/>
            <w:vMerge/>
            <w:shd w:val="clear" w:color="auto" w:fill="D9D9D9"/>
            <w:tcMar>
              <w:top w:w="15" w:type="dxa"/>
              <w:left w:w="108" w:type="dxa"/>
              <w:bottom w:w="0" w:type="dxa"/>
              <w:right w:w="108" w:type="dxa"/>
            </w:tcMar>
            <w:vAlign w:val="center"/>
          </w:tcPr>
          <w:p w:rsidR="00241A16" w:rsidRDefault="00241A16">
            <w:pPr>
              <w:adjustRightInd w:val="0"/>
              <w:snapToGrid w:val="0"/>
              <w:spacing w:after="0"/>
              <w:jc w:val="center"/>
              <w:rPr>
                <w:rFonts w:ascii="Arial" w:hAnsi="Arial" w:cs="Arial"/>
                <w:b/>
                <w:bCs/>
                <w:sz w:val="16"/>
                <w:szCs w:val="16"/>
                <w:lang w:val="sv-SE" w:eastAsia="sv-SE"/>
              </w:rPr>
            </w:pPr>
          </w:p>
        </w:tc>
        <w:tc>
          <w:tcPr>
            <w:tcW w:w="1458" w:type="dxa"/>
            <w:shd w:val="clear" w:color="auto" w:fill="D9D9D9"/>
            <w:tcMar>
              <w:top w:w="15" w:type="dxa"/>
              <w:left w:w="108" w:type="dxa"/>
              <w:bottom w:w="0" w:type="dxa"/>
              <w:right w:w="108" w:type="dxa"/>
            </w:tcMar>
            <w:vAlign w:val="center"/>
          </w:tcPr>
          <w:p w:rsidR="00241A16" w:rsidRDefault="00241A16">
            <w:pPr>
              <w:adjustRightInd w:val="0"/>
              <w:snapToGrid w:val="0"/>
              <w:spacing w:after="0"/>
              <w:jc w:val="center"/>
              <w:rPr>
                <w:rFonts w:ascii="Arial" w:hAnsi="Arial" w:cs="Arial"/>
                <w:b/>
                <w:bCs/>
                <w:sz w:val="16"/>
                <w:szCs w:val="16"/>
                <w:lang w:val="en-US" w:eastAsia="zh-CN"/>
              </w:rPr>
            </w:pPr>
            <w:r>
              <w:rPr>
                <w:rFonts w:ascii="Arial" w:hAnsi="Arial" w:cs="Arial"/>
                <w:b/>
                <w:bCs/>
                <w:sz w:val="16"/>
                <w:szCs w:val="16"/>
                <w:lang w:val="sv-SE" w:eastAsia="sv-SE"/>
              </w:rPr>
              <w:t>frame length</w:t>
            </w:r>
            <w:r>
              <w:rPr>
                <w:rFonts w:ascii="Arial" w:hAnsi="Arial" w:cs="Arial"/>
                <w:b/>
                <w:bCs/>
                <w:sz w:val="16"/>
                <w:szCs w:val="16"/>
                <w:lang w:val="en-US" w:eastAsia="zh-CN"/>
              </w:rPr>
              <w:t xml:space="preserve"> is </w:t>
            </w:r>
            <w:r>
              <w:rPr>
                <w:rFonts w:ascii="Arial" w:hAnsi="Arial" w:cs="Arial"/>
                <w:b/>
                <w:bCs/>
                <w:sz w:val="16"/>
                <w:szCs w:val="16"/>
                <w:lang w:val="sv-SE" w:eastAsia="sv-SE"/>
              </w:rPr>
              <w:t>1ms</w:t>
            </w:r>
          </w:p>
        </w:tc>
        <w:tc>
          <w:tcPr>
            <w:tcW w:w="1446" w:type="dxa"/>
            <w:shd w:val="clear" w:color="auto" w:fill="D9D9D9"/>
            <w:tcMar>
              <w:top w:w="15" w:type="dxa"/>
              <w:left w:w="108" w:type="dxa"/>
              <w:bottom w:w="0" w:type="dxa"/>
              <w:right w:w="108" w:type="dxa"/>
            </w:tcMar>
            <w:vAlign w:val="center"/>
          </w:tcPr>
          <w:p w:rsidR="00241A16" w:rsidRDefault="00241A16">
            <w:pPr>
              <w:adjustRightInd w:val="0"/>
              <w:snapToGrid w:val="0"/>
              <w:spacing w:after="0"/>
              <w:jc w:val="center"/>
              <w:rPr>
                <w:rFonts w:ascii="Arial" w:hAnsi="Arial" w:cs="Arial"/>
                <w:b/>
                <w:bCs/>
                <w:sz w:val="16"/>
                <w:szCs w:val="16"/>
                <w:lang w:val="en-US" w:eastAsia="zh-CN"/>
              </w:rPr>
            </w:pPr>
            <w:r>
              <w:rPr>
                <w:rFonts w:ascii="Arial" w:hAnsi="Arial" w:cs="Arial"/>
                <w:b/>
                <w:bCs/>
                <w:sz w:val="16"/>
                <w:szCs w:val="16"/>
                <w:lang w:val="sv-SE" w:eastAsia="sv-SE"/>
              </w:rPr>
              <w:t xml:space="preserve">frame </w:t>
            </w:r>
            <w:r>
              <w:rPr>
                <w:rFonts w:ascii="Arial" w:hAnsi="Arial" w:cs="Arial"/>
                <w:b/>
                <w:bCs/>
                <w:sz w:val="16"/>
                <w:szCs w:val="16"/>
                <w:lang w:val="en-US" w:eastAsia="zh-CN"/>
              </w:rPr>
              <w:t>l</w:t>
            </w:r>
            <w:r>
              <w:rPr>
                <w:rFonts w:ascii="Arial" w:hAnsi="Arial" w:cs="Arial"/>
                <w:b/>
                <w:bCs/>
                <w:sz w:val="16"/>
                <w:szCs w:val="16"/>
                <w:lang w:val="sv-SE" w:eastAsia="sv-SE"/>
              </w:rPr>
              <w:t>ength</w:t>
            </w:r>
            <w:r>
              <w:rPr>
                <w:rFonts w:ascii="Arial" w:hAnsi="Arial" w:cs="Arial"/>
                <w:b/>
                <w:bCs/>
                <w:sz w:val="16"/>
                <w:szCs w:val="16"/>
                <w:lang w:val="en-US" w:eastAsia="zh-CN"/>
              </w:rPr>
              <w:t xml:space="preserve"> is </w:t>
            </w:r>
            <w:r>
              <w:rPr>
                <w:rFonts w:ascii="Arial" w:hAnsi="Arial" w:cs="Arial"/>
                <w:b/>
                <w:bCs/>
                <w:sz w:val="16"/>
                <w:szCs w:val="16"/>
                <w:lang w:val="sv-SE" w:eastAsia="sv-SE"/>
              </w:rPr>
              <w:t>2ms</w:t>
            </w:r>
          </w:p>
        </w:tc>
      </w:tr>
      <w:tr w:rsidR="00241A16">
        <w:trPr>
          <w:trHeight w:val="255"/>
          <w:jc w:val="center"/>
        </w:trPr>
        <w:tc>
          <w:tcPr>
            <w:tcW w:w="988" w:type="dxa"/>
            <w:tcMar>
              <w:top w:w="15" w:type="dxa"/>
              <w:left w:w="108" w:type="dxa"/>
              <w:bottom w:w="0" w:type="dxa"/>
              <w:right w:w="108" w:type="dxa"/>
            </w:tcMar>
            <w:vAlign w:val="center"/>
          </w:tcPr>
          <w:p w:rsidR="00241A16" w:rsidRDefault="00241A16">
            <w:pPr>
              <w:adjustRightInd w:val="0"/>
              <w:snapToGrid w:val="0"/>
              <w:spacing w:after="0"/>
              <w:jc w:val="center"/>
              <w:rPr>
                <w:rFonts w:ascii="Arial" w:hAnsi="Arial" w:cs="Arial"/>
                <w:sz w:val="16"/>
                <w:szCs w:val="16"/>
                <w:lang w:val="sv-SE" w:eastAsia="sv-SE"/>
              </w:rPr>
            </w:pPr>
            <w:r>
              <w:rPr>
                <w:rFonts w:ascii="Arial" w:hAnsi="Arial" w:cs="Arial"/>
                <w:sz w:val="16"/>
                <w:szCs w:val="16"/>
                <w:lang w:val="sv-SE" w:eastAsia="sv-SE"/>
              </w:rPr>
              <w:t>1</w:t>
            </w:r>
          </w:p>
        </w:tc>
        <w:tc>
          <w:tcPr>
            <w:tcW w:w="5138" w:type="dxa"/>
            <w:tcMar>
              <w:top w:w="15" w:type="dxa"/>
              <w:left w:w="108" w:type="dxa"/>
              <w:bottom w:w="0" w:type="dxa"/>
              <w:right w:w="108" w:type="dxa"/>
            </w:tcMar>
            <w:vAlign w:val="center"/>
          </w:tcPr>
          <w:p w:rsidR="00241A16" w:rsidRDefault="00241A16">
            <w:pPr>
              <w:adjustRightInd w:val="0"/>
              <w:snapToGrid w:val="0"/>
              <w:spacing w:after="0"/>
              <w:jc w:val="both"/>
              <w:rPr>
                <w:rFonts w:ascii="Arial" w:hAnsi="Arial" w:cs="Arial"/>
                <w:sz w:val="16"/>
                <w:szCs w:val="16"/>
                <w:lang w:val="sv-SE" w:eastAsia="sv-SE"/>
              </w:rPr>
            </w:pPr>
            <w:r>
              <w:rPr>
                <w:rFonts w:ascii="Arial" w:hAnsi="Arial" w:cs="Arial"/>
                <w:sz w:val="16"/>
                <w:szCs w:val="16"/>
                <w:lang w:val="sv-SE" w:eastAsia="sv-SE"/>
              </w:rPr>
              <w:t xml:space="preserve">Delay due to RaPn scheduling period </w:t>
            </w:r>
          </w:p>
        </w:tc>
        <w:tc>
          <w:tcPr>
            <w:tcW w:w="1458" w:type="dxa"/>
            <w:tcMar>
              <w:top w:w="15" w:type="dxa"/>
              <w:left w:w="108" w:type="dxa"/>
              <w:bottom w:w="0" w:type="dxa"/>
              <w:right w:w="108" w:type="dxa"/>
            </w:tcMar>
            <w:vAlign w:val="center"/>
          </w:tcPr>
          <w:p w:rsidR="00241A16" w:rsidRDefault="00241A16">
            <w:pPr>
              <w:adjustRightInd w:val="0"/>
              <w:snapToGrid w:val="0"/>
              <w:spacing w:after="0"/>
              <w:jc w:val="center"/>
              <w:rPr>
                <w:rFonts w:ascii="Arial" w:hAnsi="Arial" w:cs="Arial"/>
                <w:sz w:val="16"/>
                <w:szCs w:val="16"/>
                <w:lang w:val="sv-SE" w:eastAsia="sv-SE"/>
              </w:rPr>
            </w:pPr>
            <w:r>
              <w:rPr>
                <w:rFonts w:ascii="Arial" w:hAnsi="Arial" w:cs="Arial"/>
                <w:sz w:val="16"/>
                <w:szCs w:val="16"/>
                <w:lang w:val="sv-SE" w:eastAsia="sv-SE"/>
              </w:rPr>
              <w:t>0</w:t>
            </w:r>
          </w:p>
        </w:tc>
        <w:tc>
          <w:tcPr>
            <w:tcW w:w="1446" w:type="dxa"/>
            <w:vAlign w:val="center"/>
          </w:tcPr>
          <w:p w:rsidR="00241A16" w:rsidRDefault="00241A16">
            <w:pPr>
              <w:adjustRightInd w:val="0"/>
              <w:snapToGrid w:val="0"/>
              <w:spacing w:after="0"/>
              <w:jc w:val="center"/>
              <w:rPr>
                <w:rFonts w:ascii="Arial" w:hAnsi="Arial" w:cs="Arial"/>
                <w:sz w:val="16"/>
                <w:szCs w:val="16"/>
                <w:lang w:val="sv-SE" w:eastAsia="sv-SE"/>
              </w:rPr>
            </w:pPr>
            <w:r>
              <w:rPr>
                <w:rFonts w:ascii="Arial" w:hAnsi="Arial" w:cs="Arial"/>
                <w:sz w:val="16"/>
                <w:szCs w:val="16"/>
                <w:lang w:val="sv-SE" w:eastAsia="sv-SE"/>
              </w:rPr>
              <w:t>0</w:t>
            </w:r>
          </w:p>
        </w:tc>
      </w:tr>
      <w:tr w:rsidR="00241A16">
        <w:trPr>
          <w:trHeight w:val="255"/>
          <w:jc w:val="center"/>
        </w:trPr>
        <w:tc>
          <w:tcPr>
            <w:tcW w:w="988" w:type="dxa"/>
            <w:tcMar>
              <w:top w:w="15" w:type="dxa"/>
              <w:left w:w="108" w:type="dxa"/>
              <w:bottom w:w="0" w:type="dxa"/>
              <w:right w:w="108" w:type="dxa"/>
            </w:tcMar>
            <w:vAlign w:val="center"/>
          </w:tcPr>
          <w:p w:rsidR="00241A16" w:rsidRDefault="00241A16">
            <w:pPr>
              <w:adjustRightInd w:val="0"/>
              <w:snapToGrid w:val="0"/>
              <w:spacing w:after="0"/>
              <w:jc w:val="center"/>
              <w:rPr>
                <w:rFonts w:ascii="Arial" w:hAnsi="Arial" w:cs="Arial"/>
                <w:sz w:val="16"/>
                <w:szCs w:val="16"/>
                <w:lang w:val="sv-SE" w:eastAsia="sv-SE"/>
              </w:rPr>
            </w:pPr>
            <w:r>
              <w:rPr>
                <w:rFonts w:ascii="Arial" w:hAnsi="Arial" w:cs="Arial"/>
                <w:sz w:val="16"/>
                <w:szCs w:val="16"/>
                <w:lang w:val="sv-SE" w:eastAsia="sv-SE"/>
              </w:rPr>
              <w:lastRenderedPageBreak/>
              <w:t>2</w:t>
            </w:r>
          </w:p>
        </w:tc>
        <w:tc>
          <w:tcPr>
            <w:tcW w:w="5138" w:type="dxa"/>
            <w:tcMar>
              <w:top w:w="15" w:type="dxa"/>
              <w:left w:w="108" w:type="dxa"/>
              <w:bottom w:w="0" w:type="dxa"/>
              <w:right w:w="108" w:type="dxa"/>
            </w:tcMar>
            <w:vAlign w:val="center"/>
          </w:tcPr>
          <w:p w:rsidR="00241A16" w:rsidRDefault="00241A16">
            <w:pPr>
              <w:adjustRightInd w:val="0"/>
              <w:snapToGrid w:val="0"/>
              <w:spacing w:after="0"/>
              <w:jc w:val="both"/>
              <w:rPr>
                <w:rFonts w:ascii="Arial" w:hAnsi="Arial" w:cs="Arial"/>
                <w:sz w:val="16"/>
                <w:szCs w:val="16"/>
                <w:lang w:val="sv-SE" w:eastAsia="sv-SE"/>
              </w:rPr>
            </w:pPr>
            <w:r>
              <w:rPr>
                <w:rFonts w:ascii="Arial" w:hAnsi="Arial" w:cs="Arial"/>
                <w:sz w:val="16"/>
                <w:szCs w:val="16"/>
                <w:lang w:val="sv-SE" w:eastAsia="sv-SE"/>
              </w:rPr>
              <w:t>Transmission of RaPn</w:t>
            </w:r>
          </w:p>
        </w:tc>
        <w:tc>
          <w:tcPr>
            <w:tcW w:w="1458" w:type="dxa"/>
            <w:tcMar>
              <w:top w:w="15" w:type="dxa"/>
              <w:left w:w="108" w:type="dxa"/>
              <w:bottom w:w="0" w:type="dxa"/>
              <w:right w:w="108" w:type="dxa"/>
            </w:tcMar>
            <w:vAlign w:val="center"/>
          </w:tcPr>
          <w:p w:rsidR="00241A16" w:rsidRDefault="00241A16">
            <w:pPr>
              <w:adjustRightInd w:val="0"/>
              <w:snapToGrid w:val="0"/>
              <w:spacing w:after="0"/>
              <w:jc w:val="center"/>
              <w:rPr>
                <w:rFonts w:ascii="Arial" w:hAnsi="Arial" w:cs="Arial"/>
                <w:sz w:val="16"/>
                <w:szCs w:val="16"/>
                <w:lang w:val="sv-SE" w:eastAsia="sv-SE"/>
              </w:rPr>
            </w:pPr>
            <w:r>
              <w:rPr>
                <w:rFonts w:ascii="Arial" w:hAnsi="Arial" w:cs="Arial"/>
                <w:sz w:val="16"/>
                <w:szCs w:val="16"/>
                <w:lang w:val="sv-SE" w:eastAsia="sv-SE"/>
              </w:rPr>
              <w:t>0.25</w:t>
            </w:r>
          </w:p>
        </w:tc>
        <w:tc>
          <w:tcPr>
            <w:tcW w:w="1446" w:type="dxa"/>
            <w:vAlign w:val="center"/>
          </w:tcPr>
          <w:p w:rsidR="00241A16" w:rsidRDefault="00241A16">
            <w:pPr>
              <w:adjustRightInd w:val="0"/>
              <w:snapToGrid w:val="0"/>
              <w:spacing w:after="0"/>
              <w:jc w:val="center"/>
              <w:rPr>
                <w:rFonts w:ascii="Arial" w:hAnsi="Arial" w:cs="Arial"/>
                <w:sz w:val="16"/>
                <w:szCs w:val="16"/>
                <w:lang w:val="sv-SE" w:eastAsia="sv-SE"/>
              </w:rPr>
            </w:pPr>
            <w:r>
              <w:rPr>
                <w:rFonts w:ascii="Arial" w:hAnsi="Arial" w:cs="Arial"/>
                <w:sz w:val="16"/>
                <w:szCs w:val="16"/>
                <w:lang w:val="sv-SE" w:eastAsia="sv-SE"/>
              </w:rPr>
              <w:t>1</w:t>
            </w:r>
          </w:p>
        </w:tc>
      </w:tr>
      <w:tr w:rsidR="00241A16">
        <w:trPr>
          <w:trHeight w:val="255"/>
          <w:jc w:val="center"/>
        </w:trPr>
        <w:tc>
          <w:tcPr>
            <w:tcW w:w="988" w:type="dxa"/>
            <w:tcMar>
              <w:top w:w="15" w:type="dxa"/>
              <w:left w:w="108" w:type="dxa"/>
              <w:bottom w:w="0" w:type="dxa"/>
              <w:right w:w="108" w:type="dxa"/>
            </w:tcMar>
            <w:vAlign w:val="center"/>
          </w:tcPr>
          <w:p w:rsidR="00241A16" w:rsidRDefault="00241A16">
            <w:pPr>
              <w:adjustRightInd w:val="0"/>
              <w:snapToGrid w:val="0"/>
              <w:spacing w:after="0"/>
              <w:jc w:val="center"/>
              <w:rPr>
                <w:rFonts w:ascii="Arial" w:hAnsi="Arial" w:cs="Arial"/>
                <w:sz w:val="16"/>
                <w:szCs w:val="16"/>
                <w:lang w:val="sv-SE" w:eastAsia="sv-SE"/>
              </w:rPr>
            </w:pPr>
            <w:r>
              <w:rPr>
                <w:rFonts w:ascii="Arial" w:hAnsi="Arial" w:cs="Arial"/>
                <w:sz w:val="16"/>
                <w:szCs w:val="16"/>
                <w:lang w:val="sv-SE" w:eastAsia="sv-SE"/>
              </w:rPr>
              <w:t>3</w:t>
            </w:r>
          </w:p>
        </w:tc>
        <w:tc>
          <w:tcPr>
            <w:tcW w:w="5138" w:type="dxa"/>
            <w:tcMar>
              <w:top w:w="15" w:type="dxa"/>
              <w:left w:w="108" w:type="dxa"/>
              <w:bottom w:w="0" w:type="dxa"/>
              <w:right w:w="108" w:type="dxa"/>
            </w:tcMar>
            <w:vAlign w:val="center"/>
          </w:tcPr>
          <w:p w:rsidR="00241A16" w:rsidRDefault="00241A16">
            <w:pPr>
              <w:adjustRightInd w:val="0"/>
              <w:snapToGrid w:val="0"/>
              <w:spacing w:after="0"/>
              <w:jc w:val="both"/>
              <w:rPr>
                <w:rFonts w:ascii="Arial" w:hAnsi="Arial" w:cs="Arial"/>
                <w:sz w:val="16"/>
                <w:szCs w:val="16"/>
                <w:lang w:val="sv-SE" w:eastAsia="sv-SE"/>
              </w:rPr>
            </w:pPr>
            <w:r>
              <w:rPr>
                <w:rFonts w:ascii="Arial" w:hAnsi="Arial" w:cs="Arial"/>
                <w:sz w:val="16"/>
                <w:szCs w:val="16"/>
                <w:lang w:val="sv-SE" w:eastAsia="sv-SE"/>
              </w:rPr>
              <w:t xml:space="preserve">Processing delay in </w:t>
            </w:r>
            <w:r>
              <w:rPr>
                <w:rFonts w:ascii="Arial" w:hAnsi="Arial" w:cs="Arial"/>
                <w:sz w:val="16"/>
                <w:szCs w:val="16"/>
                <w:lang w:val="sv-SE" w:eastAsia="zh-CN"/>
              </w:rPr>
              <w:t>CAP</w:t>
            </w:r>
            <w:r>
              <w:rPr>
                <w:rFonts w:ascii="Arial" w:hAnsi="Arial" w:cs="Arial"/>
                <w:sz w:val="16"/>
                <w:szCs w:val="16"/>
                <w:lang w:val="sv-SE" w:eastAsia="sv-SE"/>
              </w:rPr>
              <w:t xml:space="preserve"> including RaPn detection and Timing Advance Ca</w:t>
            </w:r>
            <w:r>
              <w:rPr>
                <w:rFonts w:ascii="Arial" w:hAnsi="Arial" w:cs="Arial"/>
                <w:sz w:val="16"/>
                <w:szCs w:val="16"/>
                <w:lang w:val="en-US" w:eastAsia="zh-CN"/>
              </w:rPr>
              <w:t>l</w:t>
            </w:r>
            <w:r>
              <w:rPr>
                <w:rFonts w:ascii="Arial" w:hAnsi="Arial" w:cs="Arial"/>
                <w:sz w:val="16"/>
                <w:szCs w:val="16"/>
                <w:lang w:val="sv-SE" w:eastAsia="sv-SE"/>
              </w:rPr>
              <w:t>culation</w:t>
            </w:r>
          </w:p>
        </w:tc>
        <w:tc>
          <w:tcPr>
            <w:tcW w:w="1458" w:type="dxa"/>
            <w:tcMar>
              <w:top w:w="15" w:type="dxa"/>
              <w:left w:w="108" w:type="dxa"/>
              <w:bottom w:w="0" w:type="dxa"/>
              <w:right w:w="108" w:type="dxa"/>
            </w:tcMar>
            <w:vAlign w:val="center"/>
          </w:tcPr>
          <w:p w:rsidR="00241A16" w:rsidRDefault="00241A16">
            <w:pPr>
              <w:adjustRightInd w:val="0"/>
              <w:snapToGrid w:val="0"/>
              <w:spacing w:after="0"/>
              <w:jc w:val="center"/>
              <w:rPr>
                <w:rFonts w:ascii="Arial" w:hAnsi="Arial" w:cs="Arial"/>
                <w:sz w:val="16"/>
                <w:szCs w:val="16"/>
                <w:lang w:val="sv-SE" w:eastAsia="sv-SE"/>
              </w:rPr>
            </w:pPr>
            <w:r>
              <w:rPr>
                <w:rFonts w:ascii="Arial" w:hAnsi="Arial" w:cs="Arial"/>
                <w:sz w:val="16"/>
                <w:szCs w:val="16"/>
                <w:lang w:val="sv-SE" w:eastAsia="sv-SE"/>
              </w:rPr>
              <w:t>1</w:t>
            </w:r>
          </w:p>
        </w:tc>
        <w:tc>
          <w:tcPr>
            <w:tcW w:w="1446" w:type="dxa"/>
            <w:vAlign w:val="center"/>
          </w:tcPr>
          <w:p w:rsidR="00241A16" w:rsidRDefault="00241A16">
            <w:pPr>
              <w:adjustRightInd w:val="0"/>
              <w:snapToGrid w:val="0"/>
              <w:spacing w:after="0"/>
              <w:jc w:val="center"/>
              <w:rPr>
                <w:rFonts w:ascii="Arial" w:hAnsi="Arial" w:cs="Arial"/>
                <w:sz w:val="16"/>
                <w:szCs w:val="16"/>
                <w:lang w:val="sv-SE" w:eastAsia="sv-SE"/>
              </w:rPr>
            </w:pPr>
            <w:r>
              <w:rPr>
                <w:rFonts w:ascii="Arial" w:hAnsi="Arial" w:cs="Arial"/>
                <w:sz w:val="16"/>
                <w:szCs w:val="16"/>
                <w:lang w:val="sv-SE" w:eastAsia="sv-SE"/>
              </w:rPr>
              <w:t>2</w:t>
            </w:r>
          </w:p>
        </w:tc>
      </w:tr>
      <w:tr w:rsidR="00241A16">
        <w:trPr>
          <w:trHeight w:val="255"/>
          <w:jc w:val="center"/>
        </w:trPr>
        <w:tc>
          <w:tcPr>
            <w:tcW w:w="988" w:type="dxa"/>
            <w:tcMar>
              <w:top w:w="15" w:type="dxa"/>
              <w:left w:w="108" w:type="dxa"/>
              <w:bottom w:w="0" w:type="dxa"/>
              <w:right w:w="108" w:type="dxa"/>
            </w:tcMar>
            <w:vAlign w:val="center"/>
          </w:tcPr>
          <w:p w:rsidR="00241A16" w:rsidRDefault="00241A16">
            <w:pPr>
              <w:adjustRightInd w:val="0"/>
              <w:snapToGrid w:val="0"/>
              <w:spacing w:after="0"/>
              <w:jc w:val="center"/>
              <w:rPr>
                <w:rFonts w:ascii="Arial" w:hAnsi="Arial" w:cs="Arial"/>
                <w:sz w:val="16"/>
                <w:szCs w:val="16"/>
                <w:lang w:val="sv-SE" w:eastAsia="sv-SE"/>
              </w:rPr>
            </w:pPr>
            <w:r>
              <w:rPr>
                <w:rFonts w:ascii="Arial" w:hAnsi="Arial" w:cs="Arial"/>
                <w:sz w:val="16"/>
                <w:szCs w:val="16"/>
                <w:lang w:val="sv-SE" w:eastAsia="sv-SE"/>
              </w:rPr>
              <w:t>4</w:t>
            </w:r>
          </w:p>
        </w:tc>
        <w:tc>
          <w:tcPr>
            <w:tcW w:w="5138" w:type="dxa"/>
            <w:tcMar>
              <w:top w:w="15" w:type="dxa"/>
              <w:left w:w="108" w:type="dxa"/>
              <w:bottom w:w="0" w:type="dxa"/>
              <w:right w:w="108" w:type="dxa"/>
            </w:tcMar>
            <w:vAlign w:val="center"/>
          </w:tcPr>
          <w:p w:rsidR="00241A16" w:rsidRDefault="00241A16">
            <w:pPr>
              <w:adjustRightInd w:val="0"/>
              <w:snapToGrid w:val="0"/>
              <w:spacing w:after="0"/>
              <w:jc w:val="both"/>
              <w:rPr>
                <w:rFonts w:ascii="Arial" w:hAnsi="Arial" w:cs="Arial"/>
                <w:sz w:val="16"/>
                <w:szCs w:val="16"/>
                <w:lang w:val="sv-SE" w:eastAsia="sv-SE"/>
              </w:rPr>
            </w:pPr>
            <w:r>
              <w:rPr>
                <w:rFonts w:ascii="Arial" w:hAnsi="Arial" w:cs="Arial"/>
                <w:sz w:val="16"/>
                <w:szCs w:val="16"/>
                <w:lang w:val="sv-SE" w:eastAsia="sv-SE"/>
              </w:rPr>
              <w:t>Assign UL Source for Ra Request</w:t>
            </w:r>
          </w:p>
        </w:tc>
        <w:tc>
          <w:tcPr>
            <w:tcW w:w="1458" w:type="dxa"/>
            <w:tcMar>
              <w:top w:w="15" w:type="dxa"/>
              <w:left w:w="108" w:type="dxa"/>
              <w:bottom w:w="0" w:type="dxa"/>
              <w:right w:w="108" w:type="dxa"/>
            </w:tcMar>
            <w:vAlign w:val="center"/>
          </w:tcPr>
          <w:p w:rsidR="00241A16" w:rsidRDefault="00241A16">
            <w:pPr>
              <w:adjustRightInd w:val="0"/>
              <w:snapToGrid w:val="0"/>
              <w:spacing w:after="0"/>
              <w:jc w:val="center"/>
              <w:rPr>
                <w:rFonts w:ascii="Arial" w:hAnsi="Arial" w:cs="Arial"/>
                <w:sz w:val="16"/>
                <w:szCs w:val="16"/>
                <w:lang w:val="sv-SE" w:eastAsia="sv-SE"/>
              </w:rPr>
            </w:pPr>
            <w:r>
              <w:rPr>
                <w:rFonts w:ascii="Arial" w:hAnsi="Arial" w:cs="Arial"/>
                <w:sz w:val="16"/>
                <w:szCs w:val="16"/>
                <w:lang w:val="sv-SE" w:eastAsia="sv-SE"/>
              </w:rPr>
              <w:t>0.25</w:t>
            </w:r>
          </w:p>
        </w:tc>
        <w:tc>
          <w:tcPr>
            <w:tcW w:w="1446" w:type="dxa"/>
            <w:vAlign w:val="center"/>
          </w:tcPr>
          <w:p w:rsidR="00241A16" w:rsidRDefault="00241A16">
            <w:pPr>
              <w:adjustRightInd w:val="0"/>
              <w:snapToGrid w:val="0"/>
              <w:spacing w:after="0"/>
              <w:jc w:val="center"/>
              <w:rPr>
                <w:rFonts w:ascii="Arial" w:hAnsi="Arial" w:cs="Arial"/>
                <w:sz w:val="16"/>
                <w:szCs w:val="16"/>
                <w:lang w:val="sv-SE" w:eastAsia="sv-SE"/>
              </w:rPr>
            </w:pPr>
            <w:r>
              <w:rPr>
                <w:rFonts w:ascii="Arial" w:hAnsi="Arial" w:cs="Arial"/>
                <w:sz w:val="16"/>
                <w:szCs w:val="16"/>
                <w:lang w:val="sv-SE" w:eastAsia="sv-SE"/>
              </w:rPr>
              <w:t>0.5</w:t>
            </w:r>
          </w:p>
        </w:tc>
      </w:tr>
      <w:tr w:rsidR="00241A16">
        <w:trPr>
          <w:trHeight w:val="495"/>
          <w:jc w:val="center"/>
        </w:trPr>
        <w:tc>
          <w:tcPr>
            <w:tcW w:w="988" w:type="dxa"/>
            <w:tcMar>
              <w:top w:w="15" w:type="dxa"/>
              <w:left w:w="108" w:type="dxa"/>
              <w:bottom w:w="0" w:type="dxa"/>
              <w:right w:w="108" w:type="dxa"/>
            </w:tcMar>
            <w:vAlign w:val="center"/>
          </w:tcPr>
          <w:p w:rsidR="00241A16" w:rsidRDefault="00241A16">
            <w:pPr>
              <w:adjustRightInd w:val="0"/>
              <w:snapToGrid w:val="0"/>
              <w:spacing w:after="0"/>
              <w:jc w:val="center"/>
              <w:rPr>
                <w:rFonts w:ascii="Arial" w:hAnsi="Arial" w:cs="Arial"/>
                <w:sz w:val="16"/>
                <w:szCs w:val="16"/>
                <w:lang w:val="sv-SE" w:eastAsia="sv-SE"/>
              </w:rPr>
            </w:pPr>
            <w:r>
              <w:rPr>
                <w:rFonts w:ascii="Arial" w:hAnsi="Arial" w:cs="Arial"/>
                <w:sz w:val="16"/>
                <w:szCs w:val="16"/>
                <w:lang w:val="sv-SE" w:eastAsia="sv-SE"/>
              </w:rPr>
              <w:t>5</w:t>
            </w:r>
          </w:p>
        </w:tc>
        <w:tc>
          <w:tcPr>
            <w:tcW w:w="5138" w:type="dxa"/>
            <w:tcMar>
              <w:top w:w="15" w:type="dxa"/>
              <w:left w:w="108" w:type="dxa"/>
              <w:bottom w:w="0" w:type="dxa"/>
              <w:right w:w="108" w:type="dxa"/>
            </w:tcMar>
            <w:vAlign w:val="center"/>
          </w:tcPr>
          <w:p w:rsidR="00241A16" w:rsidRDefault="00241A16">
            <w:pPr>
              <w:adjustRightInd w:val="0"/>
              <w:snapToGrid w:val="0"/>
              <w:spacing w:after="0"/>
              <w:jc w:val="both"/>
              <w:rPr>
                <w:rFonts w:ascii="Arial" w:hAnsi="Arial" w:cs="Arial"/>
                <w:sz w:val="16"/>
                <w:szCs w:val="16"/>
                <w:lang w:val="sv-SE" w:eastAsia="sv-SE"/>
              </w:rPr>
            </w:pPr>
            <w:r>
              <w:rPr>
                <w:rFonts w:ascii="Arial" w:hAnsi="Arial" w:cs="Arial"/>
                <w:sz w:val="16"/>
                <w:szCs w:val="16"/>
                <w:lang w:val="sv-SE" w:eastAsia="zh-CN"/>
              </w:rPr>
              <w:t>STA</w:t>
            </w:r>
            <w:r>
              <w:rPr>
                <w:rFonts w:ascii="Arial" w:hAnsi="Arial" w:cs="Arial"/>
                <w:sz w:val="16"/>
                <w:szCs w:val="16"/>
                <w:lang w:val="sv-SE" w:eastAsia="sv-SE"/>
              </w:rPr>
              <w:t xml:space="preserve"> Processing Delay of Constructing RaReq message</w:t>
            </w:r>
          </w:p>
        </w:tc>
        <w:tc>
          <w:tcPr>
            <w:tcW w:w="1458" w:type="dxa"/>
            <w:tcMar>
              <w:top w:w="15" w:type="dxa"/>
              <w:left w:w="108" w:type="dxa"/>
              <w:bottom w:w="0" w:type="dxa"/>
              <w:right w:w="108" w:type="dxa"/>
            </w:tcMar>
            <w:vAlign w:val="center"/>
          </w:tcPr>
          <w:p w:rsidR="00241A16" w:rsidRDefault="00241A16">
            <w:pPr>
              <w:adjustRightInd w:val="0"/>
              <w:snapToGrid w:val="0"/>
              <w:spacing w:after="0"/>
              <w:jc w:val="center"/>
              <w:rPr>
                <w:rFonts w:ascii="Arial" w:hAnsi="Arial" w:cs="Arial"/>
                <w:sz w:val="16"/>
                <w:szCs w:val="16"/>
                <w:lang w:val="sv-SE" w:eastAsia="sv-SE"/>
              </w:rPr>
            </w:pPr>
            <w:r>
              <w:rPr>
                <w:rFonts w:ascii="Arial" w:hAnsi="Arial" w:cs="Arial"/>
                <w:sz w:val="16"/>
                <w:szCs w:val="16"/>
                <w:lang w:val="sv-SE" w:eastAsia="sv-SE"/>
              </w:rPr>
              <w:t>0.5</w:t>
            </w:r>
          </w:p>
        </w:tc>
        <w:tc>
          <w:tcPr>
            <w:tcW w:w="1446" w:type="dxa"/>
            <w:vAlign w:val="center"/>
          </w:tcPr>
          <w:p w:rsidR="00241A16" w:rsidRDefault="00241A16">
            <w:pPr>
              <w:adjustRightInd w:val="0"/>
              <w:snapToGrid w:val="0"/>
              <w:spacing w:after="0"/>
              <w:jc w:val="center"/>
              <w:rPr>
                <w:rFonts w:ascii="Arial" w:hAnsi="Arial" w:cs="Arial"/>
                <w:sz w:val="16"/>
                <w:szCs w:val="16"/>
                <w:lang w:val="sv-SE" w:eastAsia="sv-SE"/>
              </w:rPr>
            </w:pPr>
            <w:r>
              <w:rPr>
                <w:rFonts w:ascii="Arial" w:hAnsi="Arial" w:cs="Arial"/>
                <w:sz w:val="16"/>
                <w:szCs w:val="16"/>
                <w:lang w:val="sv-SE" w:eastAsia="sv-SE"/>
              </w:rPr>
              <w:t>0.5</w:t>
            </w:r>
          </w:p>
        </w:tc>
      </w:tr>
      <w:tr w:rsidR="00241A16">
        <w:trPr>
          <w:trHeight w:val="255"/>
          <w:jc w:val="center"/>
        </w:trPr>
        <w:tc>
          <w:tcPr>
            <w:tcW w:w="988" w:type="dxa"/>
            <w:tcMar>
              <w:top w:w="15" w:type="dxa"/>
              <w:left w:w="108" w:type="dxa"/>
              <w:bottom w:w="0" w:type="dxa"/>
              <w:right w:w="108" w:type="dxa"/>
            </w:tcMar>
            <w:vAlign w:val="center"/>
          </w:tcPr>
          <w:p w:rsidR="00241A16" w:rsidRDefault="00241A16">
            <w:pPr>
              <w:adjustRightInd w:val="0"/>
              <w:snapToGrid w:val="0"/>
              <w:spacing w:after="0"/>
              <w:jc w:val="center"/>
              <w:rPr>
                <w:rFonts w:ascii="Arial" w:hAnsi="Arial" w:cs="Arial"/>
                <w:sz w:val="16"/>
                <w:szCs w:val="16"/>
                <w:lang w:val="sv-SE" w:eastAsia="sv-SE"/>
              </w:rPr>
            </w:pPr>
            <w:r>
              <w:rPr>
                <w:rFonts w:ascii="Arial" w:hAnsi="Arial" w:cs="Arial"/>
                <w:sz w:val="16"/>
                <w:szCs w:val="16"/>
                <w:lang w:val="sv-SE" w:eastAsia="sv-SE"/>
              </w:rPr>
              <w:t>6</w:t>
            </w:r>
          </w:p>
        </w:tc>
        <w:tc>
          <w:tcPr>
            <w:tcW w:w="5138" w:type="dxa"/>
            <w:tcMar>
              <w:top w:w="15" w:type="dxa"/>
              <w:left w:w="108" w:type="dxa"/>
              <w:bottom w:w="0" w:type="dxa"/>
              <w:right w:w="108" w:type="dxa"/>
            </w:tcMar>
            <w:vAlign w:val="center"/>
          </w:tcPr>
          <w:p w:rsidR="00241A16" w:rsidRDefault="00241A16">
            <w:pPr>
              <w:adjustRightInd w:val="0"/>
              <w:snapToGrid w:val="0"/>
              <w:spacing w:after="0"/>
              <w:jc w:val="both"/>
              <w:rPr>
                <w:rFonts w:ascii="Arial" w:hAnsi="Arial" w:cs="Arial"/>
                <w:sz w:val="16"/>
                <w:szCs w:val="16"/>
                <w:lang w:val="sv-SE" w:eastAsia="sv-SE"/>
              </w:rPr>
            </w:pPr>
            <w:r>
              <w:rPr>
                <w:rFonts w:ascii="Arial" w:hAnsi="Arial" w:cs="Arial"/>
                <w:sz w:val="16"/>
                <w:szCs w:val="16"/>
                <w:lang w:val="sv-SE" w:eastAsia="sv-SE"/>
              </w:rPr>
              <w:t>Transmission of Ra Request</w:t>
            </w:r>
          </w:p>
        </w:tc>
        <w:tc>
          <w:tcPr>
            <w:tcW w:w="1458" w:type="dxa"/>
            <w:tcMar>
              <w:top w:w="15" w:type="dxa"/>
              <w:left w:w="108" w:type="dxa"/>
              <w:bottom w:w="0" w:type="dxa"/>
              <w:right w:w="108" w:type="dxa"/>
            </w:tcMar>
            <w:vAlign w:val="center"/>
          </w:tcPr>
          <w:p w:rsidR="00241A16" w:rsidRDefault="00241A16">
            <w:pPr>
              <w:adjustRightInd w:val="0"/>
              <w:snapToGrid w:val="0"/>
              <w:spacing w:after="0"/>
              <w:jc w:val="center"/>
              <w:rPr>
                <w:rFonts w:ascii="Arial" w:hAnsi="Arial" w:cs="Arial"/>
                <w:sz w:val="16"/>
                <w:szCs w:val="16"/>
                <w:lang w:val="sv-SE" w:eastAsia="sv-SE"/>
              </w:rPr>
            </w:pPr>
            <w:r>
              <w:rPr>
                <w:rFonts w:ascii="Arial" w:hAnsi="Arial" w:cs="Arial"/>
                <w:sz w:val="16"/>
                <w:szCs w:val="16"/>
                <w:lang w:val="sv-SE" w:eastAsia="sv-SE"/>
              </w:rPr>
              <w:t>0.25</w:t>
            </w:r>
          </w:p>
        </w:tc>
        <w:tc>
          <w:tcPr>
            <w:tcW w:w="1446" w:type="dxa"/>
            <w:vAlign w:val="center"/>
          </w:tcPr>
          <w:p w:rsidR="00241A16" w:rsidRDefault="00241A16">
            <w:pPr>
              <w:adjustRightInd w:val="0"/>
              <w:snapToGrid w:val="0"/>
              <w:spacing w:after="0"/>
              <w:jc w:val="center"/>
              <w:rPr>
                <w:rFonts w:ascii="Arial" w:hAnsi="Arial" w:cs="Arial"/>
                <w:sz w:val="16"/>
                <w:szCs w:val="16"/>
                <w:lang w:val="sv-SE" w:eastAsia="sv-SE"/>
              </w:rPr>
            </w:pPr>
            <w:r>
              <w:rPr>
                <w:rFonts w:ascii="Arial" w:hAnsi="Arial" w:cs="Arial"/>
                <w:sz w:val="16"/>
                <w:szCs w:val="16"/>
                <w:lang w:val="sv-SE" w:eastAsia="sv-SE"/>
              </w:rPr>
              <w:t>0.5</w:t>
            </w:r>
          </w:p>
        </w:tc>
      </w:tr>
      <w:tr w:rsidR="00241A16">
        <w:trPr>
          <w:trHeight w:val="255"/>
          <w:jc w:val="center"/>
        </w:trPr>
        <w:tc>
          <w:tcPr>
            <w:tcW w:w="988" w:type="dxa"/>
            <w:tcMar>
              <w:top w:w="15" w:type="dxa"/>
              <w:left w:w="108" w:type="dxa"/>
              <w:bottom w:w="0" w:type="dxa"/>
              <w:right w:w="108" w:type="dxa"/>
            </w:tcMar>
            <w:vAlign w:val="center"/>
          </w:tcPr>
          <w:p w:rsidR="00241A16" w:rsidRDefault="00241A16">
            <w:pPr>
              <w:adjustRightInd w:val="0"/>
              <w:snapToGrid w:val="0"/>
              <w:spacing w:after="0"/>
              <w:jc w:val="center"/>
              <w:rPr>
                <w:rFonts w:ascii="Arial" w:hAnsi="Arial" w:cs="Arial"/>
                <w:sz w:val="16"/>
                <w:szCs w:val="16"/>
                <w:lang w:val="sv-SE" w:eastAsia="sv-SE"/>
              </w:rPr>
            </w:pPr>
            <w:r>
              <w:rPr>
                <w:rFonts w:ascii="Arial" w:hAnsi="Arial" w:cs="Arial"/>
                <w:sz w:val="16"/>
                <w:szCs w:val="16"/>
                <w:lang w:val="sv-SE" w:eastAsia="sv-SE"/>
              </w:rPr>
              <w:t>7</w:t>
            </w:r>
          </w:p>
        </w:tc>
        <w:tc>
          <w:tcPr>
            <w:tcW w:w="5138" w:type="dxa"/>
            <w:tcMar>
              <w:top w:w="15" w:type="dxa"/>
              <w:left w:w="108" w:type="dxa"/>
              <w:bottom w:w="0" w:type="dxa"/>
              <w:right w:w="108" w:type="dxa"/>
            </w:tcMar>
            <w:vAlign w:val="center"/>
          </w:tcPr>
          <w:p w:rsidR="00241A16" w:rsidRDefault="00241A16">
            <w:pPr>
              <w:adjustRightInd w:val="0"/>
              <w:snapToGrid w:val="0"/>
              <w:spacing w:after="0"/>
              <w:jc w:val="both"/>
              <w:rPr>
                <w:rFonts w:ascii="Arial" w:hAnsi="Arial" w:cs="Arial"/>
                <w:sz w:val="16"/>
                <w:szCs w:val="16"/>
                <w:lang w:val="sv-SE" w:eastAsia="sv-SE"/>
              </w:rPr>
            </w:pPr>
            <w:r>
              <w:rPr>
                <w:rFonts w:ascii="Arial" w:hAnsi="Arial" w:cs="Arial"/>
                <w:sz w:val="16"/>
                <w:szCs w:val="16"/>
                <w:lang w:val="sv-SE" w:eastAsia="sv-SE"/>
              </w:rPr>
              <w:t xml:space="preserve">Processing delay in </w:t>
            </w:r>
            <w:r>
              <w:rPr>
                <w:rFonts w:ascii="Arial" w:hAnsi="Arial" w:cs="Arial"/>
                <w:sz w:val="16"/>
                <w:szCs w:val="16"/>
                <w:lang w:val="sv-SE" w:eastAsia="zh-CN"/>
              </w:rPr>
              <w:t>CAP</w:t>
            </w:r>
            <w:r>
              <w:rPr>
                <w:rFonts w:ascii="Arial" w:hAnsi="Arial" w:cs="Arial"/>
                <w:sz w:val="16"/>
                <w:szCs w:val="16"/>
                <w:lang w:val="sv-SE" w:eastAsia="sv-SE"/>
              </w:rPr>
              <w:t xml:space="preserve"> including analysis of Ra Request and Constructing Ra Response</w:t>
            </w:r>
          </w:p>
        </w:tc>
        <w:tc>
          <w:tcPr>
            <w:tcW w:w="1458" w:type="dxa"/>
            <w:tcMar>
              <w:top w:w="15" w:type="dxa"/>
              <w:left w:w="108" w:type="dxa"/>
              <w:bottom w:w="0" w:type="dxa"/>
              <w:right w:w="108" w:type="dxa"/>
            </w:tcMar>
            <w:vAlign w:val="center"/>
          </w:tcPr>
          <w:p w:rsidR="00241A16" w:rsidRDefault="00241A16">
            <w:pPr>
              <w:adjustRightInd w:val="0"/>
              <w:snapToGrid w:val="0"/>
              <w:spacing w:after="0"/>
              <w:jc w:val="center"/>
              <w:rPr>
                <w:rFonts w:ascii="Arial" w:hAnsi="Arial" w:cs="Arial"/>
                <w:sz w:val="16"/>
                <w:szCs w:val="16"/>
                <w:lang w:val="sv-SE" w:eastAsia="sv-SE"/>
              </w:rPr>
            </w:pPr>
            <w:r>
              <w:rPr>
                <w:rFonts w:ascii="Arial" w:hAnsi="Arial" w:cs="Arial"/>
                <w:sz w:val="16"/>
                <w:szCs w:val="16"/>
                <w:lang w:val="sv-SE" w:eastAsia="sv-SE"/>
              </w:rPr>
              <w:t>1</w:t>
            </w:r>
          </w:p>
        </w:tc>
        <w:tc>
          <w:tcPr>
            <w:tcW w:w="1446" w:type="dxa"/>
            <w:vAlign w:val="center"/>
          </w:tcPr>
          <w:p w:rsidR="00241A16" w:rsidRDefault="00241A16">
            <w:pPr>
              <w:adjustRightInd w:val="0"/>
              <w:snapToGrid w:val="0"/>
              <w:spacing w:after="0"/>
              <w:jc w:val="center"/>
              <w:rPr>
                <w:rFonts w:ascii="Arial" w:hAnsi="Arial" w:cs="Arial"/>
                <w:sz w:val="16"/>
                <w:szCs w:val="16"/>
                <w:lang w:val="sv-SE" w:eastAsia="sv-SE"/>
              </w:rPr>
            </w:pPr>
            <w:r>
              <w:rPr>
                <w:rFonts w:ascii="Arial" w:hAnsi="Arial" w:cs="Arial"/>
                <w:sz w:val="16"/>
                <w:szCs w:val="16"/>
                <w:lang w:val="sv-SE" w:eastAsia="sv-SE"/>
              </w:rPr>
              <w:t>1</w:t>
            </w:r>
          </w:p>
        </w:tc>
      </w:tr>
      <w:tr w:rsidR="00241A16">
        <w:trPr>
          <w:trHeight w:val="255"/>
          <w:jc w:val="center"/>
        </w:trPr>
        <w:tc>
          <w:tcPr>
            <w:tcW w:w="988" w:type="dxa"/>
            <w:tcMar>
              <w:top w:w="15" w:type="dxa"/>
              <w:left w:w="108" w:type="dxa"/>
              <w:bottom w:w="0" w:type="dxa"/>
              <w:right w:w="108" w:type="dxa"/>
            </w:tcMar>
            <w:vAlign w:val="center"/>
          </w:tcPr>
          <w:p w:rsidR="00241A16" w:rsidRDefault="00241A16">
            <w:pPr>
              <w:adjustRightInd w:val="0"/>
              <w:snapToGrid w:val="0"/>
              <w:spacing w:after="0"/>
              <w:jc w:val="center"/>
              <w:rPr>
                <w:rFonts w:ascii="Arial" w:hAnsi="Arial" w:cs="Arial"/>
                <w:sz w:val="16"/>
                <w:szCs w:val="16"/>
                <w:lang w:val="sv-SE" w:eastAsia="sv-SE"/>
              </w:rPr>
            </w:pPr>
            <w:r>
              <w:rPr>
                <w:rFonts w:ascii="Arial" w:hAnsi="Arial" w:cs="Arial"/>
                <w:sz w:val="16"/>
                <w:szCs w:val="16"/>
                <w:lang w:val="sv-SE" w:eastAsia="sv-SE"/>
              </w:rPr>
              <w:t>8</w:t>
            </w:r>
          </w:p>
        </w:tc>
        <w:tc>
          <w:tcPr>
            <w:tcW w:w="5138" w:type="dxa"/>
            <w:tcMar>
              <w:top w:w="15" w:type="dxa"/>
              <w:left w:w="108" w:type="dxa"/>
              <w:bottom w:w="0" w:type="dxa"/>
              <w:right w:w="108" w:type="dxa"/>
            </w:tcMar>
            <w:vAlign w:val="center"/>
          </w:tcPr>
          <w:p w:rsidR="00241A16" w:rsidRDefault="00241A16">
            <w:pPr>
              <w:adjustRightInd w:val="0"/>
              <w:snapToGrid w:val="0"/>
              <w:spacing w:after="0"/>
              <w:jc w:val="both"/>
              <w:rPr>
                <w:rFonts w:ascii="Arial" w:hAnsi="Arial" w:cs="Arial"/>
                <w:sz w:val="16"/>
                <w:szCs w:val="16"/>
                <w:lang w:val="sv-SE" w:eastAsia="sv-SE"/>
              </w:rPr>
            </w:pPr>
            <w:r>
              <w:rPr>
                <w:rFonts w:ascii="Arial" w:hAnsi="Arial" w:cs="Arial"/>
                <w:sz w:val="16"/>
                <w:szCs w:val="16"/>
                <w:lang w:val="sv-SE" w:eastAsia="sv-SE"/>
              </w:rPr>
              <w:t>Transmission of Ra Response</w:t>
            </w:r>
          </w:p>
        </w:tc>
        <w:tc>
          <w:tcPr>
            <w:tcW w:w="1458" w:type="dxa"/>
            <w:tcMar>
              <w:top w:w="15" w:type="dxa"/>
              <w:left w:w="108" w:type="dxa"/>
              <w:bottom w:w="0" w:type="dxa"/>
              <w:right w:w="108" w:type="dxa"/>
            </w:tcMar>
            <w:vAlign w:val="center"/>
          </w:tcPr>
          <w:p w:rsidR="00241A16" w:rsidRDefault="00241A16">
            <w:pPr>
              <w:adjustRightInd w:val="0"/>
              <w:snapToGrid w:val="0"/>
              <w:spacing w:after="0"/>
              <w:jc w:val="center"/>
              <w:rPr>
                <w:rFonts w:ascii="Arial" w:hAnsi="Arial" w:cs="Arial"/>
                <w:sz w:val="16"/>
                <w:szCs w:val="16"/>
                <w:lang w:val="sv-SE" w:eastAsia="sv-SE"/>
              </w:rPr>
            </w:pPr>
            <w:r>
              <w:rPr>
                <w:rFonts w:ascii="Arial" w:hAnsi="Arial" w:cs="Arial"/>
                <w:sz w:val="16"/>
                <w:szCs w:val="16"/>
                <w:lang w:val="sv-SE" w:eastAsia="sv-SE"/>
              </w:rPr>
              <w:t>0.25</w:t>
            </w:r>
          </w:p>
        </w:tc>
        <w:tc>
          <w:tcPr>
            <w:tcW w:w="1446" w:type="dxa"/>
            <w:vAlign w:val="center"/>
          </w:tcPr>
          <w:p w:rsidR="00241A16" w:rsidRDefault="00241A16">
            <w:pPr>
              <w:adjustRightInd w:val="0"/>
              <w:snapToGrid w:val="0"/>
              <w:spacing w:after="0"/>
              <w:jc w:val="center"/>
              <w:rPr>
                <w:rFonts w:ascii="Arial" w:hAnsi="Arial" w:cs="Arial"/>
                <w:sz w:val="16"/>
                <w:szCs w:val="16"/>
                <w:lang w:val="sv-SE" w:eastAsia="sv-SE"/>
              </w:rPr>
            </w:pPr>
            <w:r>
              <w:rPr>
                <w:rFonts w:ascii="Arial" w:hAnsi="Arial" w:cs="Arial"/>
                <w:sz w:val="16"/>
                <w:szCs w:val="16"/>
                <w:lang w:val="sv-SE" w:eastAsia="sv-SE"/>
              </w:rPr>
              <w:t>0.5</w:t>
            </w:r>
          </w:p>
        </w:tc>
      </w:tr>
      <w:tr w:rsidR="00241A16">
        <w:trPr>
          <w:trHeight w:val="255"/>
          <w:jc w:val="center"/>
        </w:trPr>
        <w:tc>
          <w:tcPr>
            <w:tcW w:w="988" w:type="dxa"/>
            <w:tcMar>
              <w:top w:w="15" w:type="dxa"/>
              <w:left w:w="108" w:type="dxa"/>
              <w:bottom w:w="0" w:type="dxa"/>
              <w:right w:w="108" w:type="dxa"/>
            </w:tcMar>
            <w:vAlign w:val="center"/>
          </w:tcPr>
          <w:p w:rsidR="00241A16" w:rsidRDefault="00241A16">
            <w:pPr>
              <w:adjustRightInd w:val="0"/>
              <w:snapToGrid w:val="0"/>
              <w:spacing w:after="0"/>
              <w:jc w:val="center"/>
              <w:rPr>
                <w:rFonts w:ascii="Arial" w:hAnsi="Arial" w:cs="Arial"/>
                <w:sz w:val="16"/>
                <w:szCs w:val="16"/>
                <w:lang w:val="sv-SE" w:eastAsia="sv-SE"/>
              </w:rPr>
            </w:pPr>
            <w:r>
              <w:rPr>
                <w:rFonts w:ascii="Arial" w:hAnsi="Arial" w:cs="Arial"/>
                <w:sz w:val="16"/>
                <w:szCs w:val="16"/>
                <w:lang w:val="sv-SE" w:eastAsia="sv-SE"/>
              </w:rPr>
              <w:t>9</w:t>
            </w:r>
          </w:p>
        </w:tc>
        <w:tc>
          <w:tcPr>
            <w:tcW w:w="5138" w:type="dxa"/>
            <w:tcMar>
              <w:top w:w="15" w:type="dxa"/>
              <w:left w:w="108" w:type="dxa"/>
              <w:bottom w:w="0" w:type="dxa"/>
              <w:right w:w="108" w:type="dxa"/>
            </w:tcMar>
            <w:vAlign w:val="center"/>
          </w:tcPr>
          <w:p w:rsidR="00241A16" w:rsidRDefault="00241A16">
            <w:pPr>
              <w:adjustRightInd w:val="0"/>
              <w:snapToGrid w:val="0"/>
              <w:spacing w:after="0"/>
              <w:jc w:val="both"/>
              <w:rPr>
                <w:rFonts w:ascii="Arial" w:hAnsi="Arial" w:cs="Arial"/>
                <w:sz w:val="16"/>
                <w:szCs w:val="16"/>
                <w:lang w:val="sv-SE" w:eastAsia="sv-SE"/>
              </w:rPr>
            </w:pPr>
            <w:r>
              <w:rPr>
                <w:rFonts w:ascii="Arial" w:hAnsi="Arial" w:cs="Arial"/>
                <w:sz w:val="16"/>
                <w:szCs w:val="16"/>
                <w:lang w:val="sv-SE" w:eastAsia="sv-SE"/>
              </w:rPr>
              <w:t xml:space="preserve">Processing delay in </w:t>
            </w:r>
            <w:r>
              <w:rPr>
                <w:rFonts w:ascii="Arial" w:hAnsi="Arial" w:cs="Arial"/>
                <w:sz w:val="16"/>
                <w:szCs w:val="16"/>
                <w:lang w:val="sv-SE" w:eastAsia="zh-CN"/>
              </w:rPr>
              <w:t>STA</w:t>
            </w:r>
            <w:r>
              <w:rPr>
                <w:rFonts w:ascii="Arial" w:hAnsi="Arial" w:cs="Arial"/>
                <w:sz w:val="16"/>
                <w:szCs w:val="16"/>
                <w:lang w:val="sv-SE" w:eastAsia="sv-SE"/>
              </w:rPr>
              <w:t xml:space="preserve"> of Ra Response </w:t>
            </w:r>
          </w:p>
        </w:tc>
        <w:tc>
          <w:tcPr>
            <w:tcW w:w="1458" w:type="dxa"/>
            <w:tcMar>
              <w:top w:w="15" w:type="dxa"/>
              <w:left w:w="108" w:type="dxa"/>
              <w:bottom w:w="0" w:type="dxa"/>
              <w:right w:w="108" w:type="dxa"/>
            </w:tcMar>
            <w:vAlign w:val="center"/>
          </w:tcPr>
          <w:p w:rsidR="00241A16" w:rsidRDefault="00241A16">
            <w:pPr>
              <w:adjustRightInd w:val="0"/>
              <w:snapToGrid w:val="0"/>
              <w:spacing w:after="0"/>
              <w:jc w:val="center"/>
              <w:rPr>
                <w:rFonts w:ascii="Arial" w:hAnsi="Arial" w:cs="Arial"/>
                <w:sz w:val="16"/>
                <w:szCs w:val="16"/>
                <w:lang w:val="sv-SE" w:eastAsia="sv-SE"/>
              </w:rPr>
            </w:pPr>
            <w:r>
              <w:rPr>
                <w:rFonts w:ascii="Arial" w:hAnsi="Arial" w:cs="Arial"/>
                <w:sz w:val="16"/>
                <w:szCs w:val="16"/>
                <w:lang w:val="sv-SE" w:eastAsia="sv-SE"/>
              </w:rPr>
              <w:t>0.5</w:t>
            </w:r>
          </w:p>
        </w:tc>
        <w:tc>
          <w:tcPr>
            <w:tcW w:w="1446" w:type="dxa"/>
            <w:vAlign w:val="center"/>
          </w:tcPr>
          <w:p w:rsidR="00241A16" w:rsidRDefault="00241A16">
            <w:pPr>
              <w:adjustRightInd w:val="0"/>
              <w:snapToGrid w:val="0"/>
              <w:spacing w:after="0"/>
              <w:jc w:val="center"/>
              <w:rPr>
                <w:rFonts w:ascii="Arial" w:hAnsi="Arial" w:cs="Arial"/>
                <w:sz w:val="16"/>
                <w:szCs w:val="16"/>
                <w:lang w:val="sv-SE" w:eastAsia="sv-SE"/>
              </w:rPr>
            </w:pPr>
            <w:r>
              <w:rPr>
                <w:rFonts w:ascii="Arial" w:hAnsi="Arial" w:cs="Arial"/>
                <w:sz w:val="16"/>
                <w:szCs w:val="16"/>
                <w:lang w:val="sv-SE" w:eastAsia="sv-SE"/>
              </w:rPr>
              <w:t>2</w:t>
            </w:r>
          </w:p>
        </w:tc>
      </w:tr>
      <w:tr w:rsidR="00241A16">
        <w:trPr>
          <w:trHeight w:val="255"/>
          <w:jc w:val="center"/>
        </w:trPr>
        <w:tc>
          <w:tcPr>
            <w:tcW w:w="988" w:type="dxa"/>
            <w:tcMar>
              <w:top w:w="15" w:type="dxa"/>
              <w:left w:w="108" w:type="dxa"/>
              <w:bottom w:w="0" w:type="dxa"/>
              <w:right w:w="108" w:type="dxa"/>
            </w:tcMar>
            <w:vAlign w:val="center"/>
          </w:tcPr>
          <w:p w:rsidR="00241A16" w:rsidRDefault="00241A16">
            <w:pPr>
              <w:adjustRightInd w:val="0"/>
              <w:snapToGrid w:val="0"/>
              <w:spacing w:after="0"/>
              <w:jc w:val="center"/>
              <w:rPr>
                <w:rFonts w:ascii="Arial" w:hAnsi="Arial" w:cs="Arial"/>
                <w:sz w:val="16"/>
                <w:szCs w:val="16"/>
                <w:lang w:val="sv-SE" w:eastAsia="sv-SE"/>
              </w:rPr>
            </w:pPr>
            <w:r>
              <w:rPr>
                <w:rFonts w:ascii="Arial" w:hAnsi="Arial" w:cs="Arial"/>
                <w:sz w:val="16"/>
                <w:szCs w:val="16"/>
                <w:lang w:val="sv-SE" w:eastAsia="sv-SE"/>
              </w:rPr>
              <w:t>10</w:t>
            </w:r>
          </w:p>
        </w:tc>
        <w:tc>
          <w:tcPr>
            <w:tcW w:w="5138" w:type="dxa"/>
            <w:tcMar>
              <w:top w:w="15" w:type="dxa"/>
              <w:left w:w="108" w:type="dxa"/>
              <w:bottom w:w="0" w:type="dxa"/>
              <w:right w:w="108" w:type="dxa"/>
            </w:tcMar>
            <w:vAlign w:val="center"/>
          </w:tcPr>
          <w:p w:rsidR="00241A16" w:rsidRDefault="00241A16">
            <w:pPr>
              <w:adjustRightInd w:val="0"/>
              <w:snapToGrid w:val="0"/>
              <w:spacing w:after="0"/>
              <w:jc w:val="both"/>
              <w:rPr>
                <w:rFonts w:ascii="Arial" w:hAnsi="Arial" w:cs="Arial"/>
                <w:sz w:val="16"/>
                <w:szCs w:val="16"/>
                <w:lang w:val="sv-SE" w:eastAsia="sv-SE"/>
              </w:rPr>
            </w:pPr>
            <w:r>
              <w:rPr>
                <w:rFonts w:ascii="Arial" w:hAnsi="Arial" w:cs="Arial"/>
                <w:sz w:val="16"/>
                <w:szCs w:val="16"/>
                <w:lang w:val="sv-SE" w:eastAsia="sv-SE"/>
              </w:rPr>
              <w:t>Delay due to SrPn scheduling period and Transmission of SrPn</w:t>
            </w:r>
          </w:p>
        </w:tc>
        <w:tc>
          <w:tcPr>
            <w:tcW w:w="1458" w:type="dxa"/>
            <w:tcMar>
              <w:top w:w="15" w:type="dxa"/>
              <w:left w:w="108" w:type="dxa"/>
              <w:bottom w:w="0" w:type="dxa"/>
              <w:right w:w="108" w:type="dxa"/>
            </w:tcMar>
            <w:vAlign w:val="center"/>
          </w:tcPr>
          <w:p w:rsidR="00241A16" w:rsidRDefault="00241A16">
            <w:pPr>
              <w:adjustRightInd w:val="0"/>
              <w:snapToGrid w:val="0"/>
              <w:spacing w:after="0"/>
              <w:jc w:val="center"/>
              <w:rPr>
                <w:rFonts w:ascii="Arial" w:hAnsi="Arial" w:cs="Arial"/>
                <w:sz w:val="16"/>
                <w:szCs w:val="16"/>
                <w:lang w:val="sv-SE" w:eastAsia="sv-SE"/>
              </w:rPr>
            </w:pPr>
            <w:r>
              <w:rPr>
                <w:rFonts w:ascii="Arial" w:hAnsi="Arial" w:cs="Arial"/>
                <w:sz w:val="16"/>
                <w:szCs w:val="16"/>
                <w:lang w:val="sv-SE" w:eastAsia="sv-SE"/>
              </w:rPr>
              <w:t>0</w:t>
            </w:r>
          </w:p>
        </w:tc>
        <w:tc>
          <w:tcPr>
            <w:tcW w:w="1446" w:type="dxa"/>
            <w:vAlign w:val="center"/>
          </w:tcPr>
          <w:p w:rsidR="00241A16" w:rsidRDefault="00241A16">
            <w:pPr>
              <w:adjustRightInd w:val="0"/>
              <w:snapToGrid w:val="0"/>
              <w:spacing w:after="0"/>
              <w:jc w:val="center"/>
              <w:rPr>
                <w:rFonts w:ascii="Arial" w:hAnsi="Arial" w:cs="Arial"/>
                <w:sz w:val="16"/>
                <w:szCs w:val="16"/>
                <w:lang w:val="sv-SE" w:eastAsia="sv-SE"/>
              </w:rPr>
            </w:pPr>
            <w:r>
              <w:rPr>
                <w:rFonts w:ascii="Arial" w:hAnsi="Arial" w:cs="Arial"/>
                <w:sz w:val="16"/>
                <w:szCs w:val="16"/>
                <w:lang w:val="sv-SE" w:eastAsia="sv-SE"/>
              </w:rPr>
              <w:t>0</w:t>
            </w:r>
          </w:p>
        </w:tc>
      </w:tr>
      <w:tr w:rsidR="00241A16">
        <w:trPr>
          <w:trHeight w:val="255"/>
          <w:jc w:val="center"/>
        </w:trPr>
        <w:tc>
          <w:tcPr>
            <w:tcW w:w="988" w:type="dxa"/>
            <w:tcMar>
              <w:top w:w="15" w:type="dxa"/>
              <w:left w:w="108" w:type="dxa"/>
              <w:bottom w:w="0" w:type="dxa"/>
              <w:right w:w="108" w:type="dxa"/>
            </w:tcMar>
            <w:vAlign w:val="center"/>
          </w:tcPr>
          <w:p w:rsidR="00241A16" w:rsidRDefault="00241A16">
            <w:pPr>
              <w:adjustRightInd w:val="0"/>
              <w:snapToGrid w:val="0"/>
              <w:spacing w:after="0"/>
              <w:jc w:val="center"/>
              <w:rPr>
                <w:rFonts w:ascii="Arial" w:hAnsi="Arial" w:cs="Arial"/>
                <w:sz w:val="16"/>
                <w:szCs w:val="16"/>
                <w:lang w:val="sv-SE" w:eastAsia="sv-SE"/>
              </w:rPr>
            </w:pPr>
            <w:r>
              <w:rPr>
                <w:rFonts w:ascii="Arial" w:hAnsi="Arial" w:cs="Arial"/>
                <w:sz w:val="16"/>
                <w:szCs w:val="16"/>
                <w:lang w:val="sv-SE" w:eastAsia="sv-SE"/>
              </w:rPr>
              <w:t>11</w:t>
            </w:r>
          </w:p>
        </w:tc>
        <w:tc>
          <w:tcPr>
            <w:tcW w:w="5138" w:type="dxa"/>
            <w:tcMar>
              <w:top w:w="15" w:type="dxa"/>
              <w:left w:w="108" w:type="dxa"/>
              <w:bottom w:w="0" w:type="dxa"/>
              <w:right w:w="108" w:type="dxa"/>
            </w:tcMar>
          </w:tcPr>
          <w:p w:rsidR="00241A16" w:rsidRDefault="00241A16">
            <w:pPr>
              <w:adjustRightInd w:val="0"/>
              <w:snapToGrid w:val="0"/>
              <w:spacing w:after="0"/>
              <w:jc w:val="both"/>
              <w:rPr>
                <w:rFonts w:ascii="Arial" w:hAnsi="Arial" w:cs="Arial"/>
                <w:sz w:val="16"/>
                <w:szCs w:val="16"/>
                <w:lang w:val="sv-SE" w:eastAsia="sv-SE"/>
              </w:rPr>
            </w:pPr>
            <w:r>
              <w:rPr>
                <w:rFonts w:ascii="Arial" w:hAnsi="Arial" w:cs="Arial"/>
                <w:sz w:val="16"/>
                <w:szCs w:val="16"/>
                <w:lang w:val="sv-SE" w:eastAsia="sv-SE"/>
              </w:rPr>
              <w:t xml:space="preserve">Processing delay in </w:t>
            </w:r>
            <w:r>
              <w:rPr>
                <w:rFonts w:ascii="Arial" w:hAnsi="Arial" w:cs="Arial"/>
                <w:sz w:val="16"/>
                <w:szCs w:val="16"/>
                <w:lang w:val="sv-SE" w:eastAsia="zh-CN"/>
              </w:rPr>
              <w:t>CAP</w:t>
            </w:r>
            <w:r>
              <w:rPr>
                <w:rFonts w:ascii="Arial" w:hAnsi="Arial" w:cs="Arial"/>
                <w:sz w:val="16"/>
                <w:szCs w:val="16"/>
                <w:lang w:val="sv-SE" w:eastAsia="sv-SE"/>
              </w:rPr>
              <w:t xml:space="preserve"> including Srpn detection</w:t>
            </w:r>
          </w:p>
        </w:tc>
        <w:tc>
          <w:tcPr>
            <w:tcW w:w="1458" w:type="dxa"/>
            <w:tcMar>
              <w:top w:w="15" w:type="dxa"/>
              <w:left w:w="108" w:type="dxa"/>
              <w:bottom w:w="0" w:type="dxa"/>
              <w:right w:w="108" w:type="dxa"/>
            </w:tcMar>
            <w:vAlign w:val="center"/>
          </w:tcPr>
          <w:p w:rsidR="00241A16" w:rsidRDefault="00241A16">
            <w:pPr>
              <w:adjustRightInd w:val="0"/>
              <w:snapToGrid w:val="0"/>
              <w:spacing w:after="0"/>
              <w:jc w:val="center"/>
              <w:rPr>
                <w:rFonts w:ascii="Arial" w:hAnsi="Arial" w:cs="Arial"/>
                <w:sz w:val="16"/>
                <w:szCs w:val="16"/>
                <w:lang w:val="sv-SE" w:eastAsia="sv-SE"/>
              </w:rPr>
            </w:pPr>
            <w:r>
              <w:rPr>
                <w:rFonts w:ascii="Arial" w:hAnsi="Arial" w:cs="Arial"/>
                <w:sz w:val="16"/>
                <w:szCs w:val="16"/>
                <w:lang w:val="sv-SE" w:eastAsia="sv-SE"/>
              </w:rPr>
              <w:t>1</w:t>
            </w:r>
          </w:p>
        </w:tc>
        <w:tc>
          <w:tcPr>
            <w:tcW w:w="1446" w:type="dxa"/>
            <w:vAlign w:val="center"/>
          </w:tcPr>
          <w:p w:rsidR="00241A16" w:rsidRDefault="00241A16">
            <w:pPr>
              <w:adjustRightInd w:val="0"/>
              <w:snapToGrid w:val="0"/>
              <w:spacing w:after="0"/>
              <w:jc w:val="center"/>
              <w:rPr>
                <w:rFonts w:ascii="Arial" w:hAnsi="Arial" w:cs="Arial"/>
                <w:sz w:val="16"/>
                <w:szCs w:val="16"/>
                <w:lang w:val="sv-SE" w:eastAsia="sv-SE"/>
              </w:rPr>
            </w:pPr>
            <w:r>
              <w:rPr>
                <w:rFonts w:ascii="Arial" w:hAnsi="Arial" w:cs="Arial"/>
                <w:sz w:val="16"/>
                <w:szCs w:val="16"/>
                <w:lang w:val="sv-SE" w:eastAsia="sv-SE"/>
              </w:rPr>
              <w:t>2</w:t>
            </w:r>
          </w:p>
        </w:tc>
      </w:tr>
      <w:tr w:rsidR="00241A16">
        <w:trPr>
          <w:trHeight w:val="255"/>
          <w:jc w:val="center"/>
        </w:trPr>
        <w:tc>
          <w:tcPr>
            <w:tcW w:w="988" w:type="dxa"/>
            <w:tcMar>
              <w:top w:w="15" w:type="dxa"/>
              <w:left w:w="108" w:type="dxa"/>
              <w:bottom w:w="0" w:type="dxa"/>
              <w:right w:w="108" w:type="dxa"/>
            </w:tcMar>
            <w:vAlign w:val="center"/>
          </w:tcPr>
          <w:p w:rsidR="00241A16" w:rsidRDefault="00241A16">
            <w:pPr>
              <w:adjustRightInd w:val="0"/>
              <w:snapToGrid w:val="0"/>
              <w:spacing w:after="0"/>
              <w:jc w:val="center"/>
              <w:rPr>
                <w:rFonts w:ascii="Arial" w:hAnsi="Arial" w:cs="Arial"/>
                <w:sz w:val="16"/>
                <w:szCs w:val="16"/>
                <w:lang w:val="sv-SE" w:eastAsia="sv-SE"/>
              </w:rPr>
            </w:pPr>
            <w:r>
              <w:rPr>
                <w:rFonts w:ascii="Arial" w:hAnsi="Arial" w:cs="Arial"/>
                <w:sz w:val="16"/>
                <w:szCs w:val="16"/>
                <w:lang w:val="sv-SE" w:eastAsia="sv-SE"/>
              </w:rPr>
              <w:t>12</w:t>
            </w:r>
          </w:p>
        </w:tc>
        <w:tc>
          <w:tcPr>
            <w:tcW w:w="5138" w:type="dxa"/>
            <w:tcMar>
              <w:top w:w="15" w:type="dxa"/>
              <w:left w:w="108" w:type="dxa"/>
              <w:bottom w:w="0" w:type="dxa"/>
              <w:right w:w="108" w:type="dxa"/>
            </w:tcMar>
          </w:tcPr>
          <w:p w:rsidR="00241A16" w:rsidRDefault="00241A16">
            <w:pPr>
              <w:adjustRightInd w:val="0"/>
              <w:snapToGrid w:val="0"/>
              <w:spacing w:after="0"/>
              <w:jc w:val="both"/>
              <w:rPr>
                <w:rFonts w:ascii="Arial" w:hAnsi="Arial" w:cs="Arial"/>
                <w:sz w:val="16"/>
                <w:szCs w:val="16"/>
                <w:lang w:val="sv-SE" w:eastAsia="sv-SE"/>
              </w:rPr>
            </w:pPr>
            <w:r>
              <w:rPr>
                <w:rFonts w:ascii="Arial" w:hAnsi="Arial" w:cs="Arial"/>
                <w:sz w:val="16"/>
                <w:szCs w:val="16"/>
                <w:lang w:val="sv-SE" w:eastAsia="sv-SE"/>
              </w:rPr>
              <w:t>Assign UL Source for Sr Request</w:t>
            </w:r>
          </w:p>
        </w:tc>
        <w:tc>
          <w:tcPr>
            <w:tcW w:w="1458" w:type="dxa"/>
            <w:tcMar>
              <w:top w:w="15" w:type="dxa"/>
              <w:left w:w="108" w:type="dxa"/>
              <w:bottom w:w="0" w:type="dxa"/>
              <w:right w:w="108" w:type="dxa"/>
            </w:tcMar>
            <w:vAlign w:val="center"/>
          </w:tcPr>
          <w:p w:rsidR="00241A16" w:rsidRDefault="00241A16">
            <w:pPr>
              <w:adjustRightInd w:val="0"/>
              <w:snapToGrid w:val="0"/>
              <w:spacing w:after="0"/>
              <w:jc w:val="center"/>
              <w:rPr>
                <w:rFonts w:ascii="Arial" w:hAnsi="Arial" w:cs="Arial"/>
                <w:sz w:val="16"/>
                <w:szCs w:val="16"/>
                <w:lang w:val="sv-SE" w:eastAsia="sv-SE"/>
              </w:rPr>
            </w:pPr>
            <w:r>
              <w:rPr>
                <w:rFonts w:ascii="Arial" w:hAnsi="Arial" w:cs="Arial"/>
                <w:sz w:val="16"/>
                <w:szCs w:val="16"/>
                <w:lang w:val="sv-SE" w:eastAsia="sv-SE"/>
              </w:rPr>
              <w:t>0.25</w:t>
            </w:r>
          </w:p>
        </w:tc>
        <w:tc>
          <w:tcPr>
            <w:tcW w:w="1446" w:type="dxa"/>
            <w:vAlign w:val="center"/>
          </w:tcPr>
          <w:p w:rsidR="00241A16" w:rsidRDefault="00241A16">
            <w:pPr>
              <w:adjustRightInd w:val="0"/>
              <w:snapToGrid w:val="0"/>
              <w:spacing w:after="0"/>
              <w:jc w:val="center"/>
              <w:rPr>
                <w:rFonts w:ascii="Arial" w:hAnsi="Arial" w:cs="Arial"/>
                <w:sz w:val="16"/>
                <w:szCs w:val="16"/>
                <w:lang w:val="sv-SE" w:eastAsia="sv-SE"/>
              </w:rPr>
            </w:pPr>
            <w:r>
              <w:rPr>
                <w:rFonts w:ascii="Arial" w:hAnsi="Arial" w:cs="Arial"/>
                <w:sz w:val="16"/>
                <w:szCs w:val="16"/>
                <w:lang w:val="sv-SE" w:eastAsia="sv-SE"/>
              </w:rPr>
              <w:t>0.5</w:t>
            </w:r>
          </w:p>
        </w:tc>
      </w:tr>
      <w:tr w:rsidR="00241A16">
        <w:trPr>
          <w:trHeight w:val="255"/>
          <w:jc w:val="center"/>
        </w:trPr>
        <w:tc>
          <w:tcPr>
            <w:tcW w:w="988" w:type="dxa"/>
            <w:tcMar>
              <w:top w:w="15" w:type="dxa"/>
              <w:left w:w="108" w:type="dxa"/>
              <w:bottom w:w="0" w:type="dxa"/>
              <w:right w:w="108" w:type="dxa"/>
            </w:tcMar>
            <w:vAlign w:val="center"/>
          </w:tcPr>
          <w:p w:rsidR="00241A16" w:rsidRDefault="00241A16">
            <w:pPr>
              <w:adjustRightInd w:val="0"/>
              <w:snapToGrid w:val="0"/>
              <w:spacing w:after="0"/>
              <w:jc w:val="center"/>
              <w:rPr>
                <w:rFonts w:ascii="Arial" w:hAnsi="Arial" w:cs="Arial"/>
                <w:sz w:val="16"/>
                <w:szCs w:val="16"/>
                <w:lang w:val="sv-SE" w:eastAsia="sv-SE"/>
              </w:rPr>
            </w:pPr>
            <w:r>
              <w:rPr>
                <w:rFonts w:ascii="Arial" w:hAnsi="Arial" w:cs="Arial"/>
                <w:sz w:val="16"/>
                <w:szCs w:val="16"/>
                <w:lang w:val="sv-SE" w:eastAsia="sv-SE"/>
              </w:rPr>
              <w:t>13</w:t>
            </w:r>
          </w:p>
        </w:tc>
        <w:tc>
          <w:tcPr>
            <w:tcW w:w="5138" w:type="dxa"/>
            <w:tcMar>
              <w:top w:w="15" w:type="dxa"/>
              <w:left w:w="108" w:type="dxa"/>
              <w:bottom w:w="0" w:type="dxa"/>
              <w:right w:w="108" w:type="dxa"/>
            </w:tcMar>
          </w:tcPr>
          <w:p w:rsidR="00241A16" w:rsidRDefault="00241A16">
            <w:pPr>
              <w:adjustRightInd w:val="0"/>
              <w:snapToGrid w:val="0"/>
              <w:spacing w:after="0"/>
              <w:jc w:val="both"/>
              <w:rPr>
                <w:rFonts w:ascii="Arial" w:hAnsi="Arial" w:cs="Arial"/>
                <w:sz w:val="16"/>
                <w:szCs w:val="16"/>
                <w:lang w:val="sv-SE" w:eastAsia="sv-SE"/>
              </w:rPr>
            </w:pPr>
            <w:r>
              <w:rPr>
                <w:rFonts w:ascii="Arial" w:hAnsi="Arial" w:cs="Arial"/>
                <w:sz w:val="16"/>
                <w:szCs w:val="16"/>
                <w:lang w:val="sv-SE" w:eastAsia="zh-CN"/>
              </w:rPr>
              <w:t>STA</w:t>
            </w:r>
            <w:r>
              <w:rPr>
                <w:rFonts w:ascii="Arial" w:hAnsi="Arial" w:cs="Arial"/>
                <w:sz w:val="16"/>
                <w:szCs w:val="16"/>
                <w:lang w:val="sv-SE" w:eastAsia="sv-SE"/>
              </w:rPr>
              <w:t xml:space="preserve"> Processing Delay of Constructing SrReq message</w:t>
            </w:r>
          </w:p>
        </w:tc>
        <w:tc>
          <w:tcPr>
            <w:tcW w:w="1458" w:type="dxa"/>
            <w:tcMar>
              <w:top w:w="15" w:type="dxa"/>
              <w:left w:w="108" w:type="dxa"/>
              <w:bottom w:w="0" w:type="dxa"/>
              <w:right w:w="108" w:type="dxa"/>
            </w:tcMar>
            <w:vAlign w:val="center"/>
          </w:tcPr>
          <w:p w:rsidR="00241A16" w:rsidRDefault="00241A16">
            <w:pPr>
              <w:adjustRightInd w:val="0"/>
              <w:snapToGrid w:val="0"/>
              <w:spacing w:after="0"/>
              <w:jc w:val="center"/>
              <w:rPr>
                <w:rFonts w:ascii="Arial" w:hAnsi="Arial" w:cs="Arial"/>
                <w:sz w:val="16"/>
                <w:szCs w:val="16"/>
                <w:lang w:val="sv-SE" w:eastAsia="sv-SE"/>
              </w:rPr>
            </w:pPr>
            <w:r>
              <w:rPr>
                <w:rFonts w:ascii="Arial" w:hAnsi="Arial" w:cs="Arial"/>
                <w:sz w:val="16"/>
                <w:szCs w:val="16"/>
                <w:lang w:val="sv-SE" w:eastAsia="sv-SE"/>
              </w:rPr>
              <w:t>0.5</w:t>
            </w:r>
          </w:p>
        </w:tc>
        <w:tc>
          <w:tcPr>
            <w:tcW w:w="1446" w:type="dxa"/>
            <w:vAlign w:val="center"/>
          </w:tcPr>
          <w:p w:rsidR="00241A16" w:rsidRDefault="00241A16">
            <w:pPr>
              <w:adjustRightInd w:val="0"/>
              <w:snapToGrid w:val="0"/>
              <w:spacing w:after="0"/>
              <w:jc w:val="center"/>
              <w:rPr>
                <w:rFonts w:ascii="Arial" w:hAnsi="Arial" w:cs="Arial"/>
                <w:sz w:val="16"/>
                <w:szCs w:val="16"/>
                <w:lang w:val="sv-SE" w:eastAsia="sv-SE"/>
              </w:rPr>
            </w:pPr>
            <w:r>
              <w:rPr>
                <w:rFonts w:ascii="Arial" w:hAnsi="Arial" w:cs="Arial"/>
                <w:sz w:val="16"/>
                <w:szCs w:val="16"/>
                <w:lang w:val="sv-SE" w:eastAsia="sv-SE"/>
              </w:rPr>
              <w:t>1</w:t>
            </w:r>
          </w:p>
        </w:tc>
      </w:tr>
      <w:tr w:rsidR="00241A16">
        <w:trPr>
          <w:trHeight w:val="255"/>
          <w:jc w:val="center"/>
        </w:trPr>
        <w:tc>
          <w:tcPr>
            <w:tcW w:w="988" w:type="dxa"/>
            <w:tcMar>
              <w:top w:w="15" w:type="dxa"/>
              <w:left w:w="108" w:type="dxa"/>
              <w:bottom w:w="0" w:type="dxa"/>
              <w:right w:w="108" w:type="dxa"/>
            </w:tcMar>
            <w:vAlign w:val="center"/>
          </w:tcPr>
          <w:p w:rsidR="00241A16" w:rsidRDefault="00241A16">
            <w:pPr>
              <w:adjustRightInd w:val="0"/>
              <w:snapToGrid w:val="0"/>
              <w:spacing w:after="0"/>
              <w:jc w:val="center"/>
              <w:rPr>
                <w:rFonts w:ascii="Arial" w:hAnsi="Arial" w:cs="Arial"/>
                <w:sz w:val="16"/>
                <w:szCs w:val="16"/>
                <w:lang w:val="sv-SE" w:eastAsia="sv-SE"/>
              </w:rPr>
            </w:pPr>
            <w:r>
              <w:rPr>
                <w:rFonts w:ascii="Arial" w:hAnsi="Arial" w:cs="Arial"/>
                <w:sz w:val="16"/>
                <w:szCs w:val="16"/>
                <w:lang w:val="sv-SE" w:eastAsia="sv-SE"/>
              </w:rPr>
              <w:t>14</w:t>
            </w:r>
          </w:p>
        </w:tc>
        <w:tc>
          <w:tcPr>
            <w:tcW w:w="5138" w:type="dxa"/>
            <w:tcMar>
              <w:top w:w="15" w:type="dxa"/>
              <w:left w:w="108" w:type="dxa"/>
              <w:bottom w:w="0" w:type="dxa"/>
              <w:right w:w="108" w:type="dxa"/>
            </w:tcMar>
          </w:tcPr>
          <w:p w:rsidR="00241A16" w:rsidRDefault="00241A16">
            <w:pPr>
              <w:adjustRightInd w:val="0"/>
              <w:snapToGrid w:val="0"/>
              <w:spacing w:after="0"/>
              <w:jc w:val="both"/>
              <w:rPr>
                <w:rFonts w:ascii="Arial" w:hAnsi="Arial" w:cs="Arial"/>
                <w:sz w:val="16"/>
                <w:szCs w:val="16"/>
                <w:lang w:val="sv-SE" w:eastAsia="sv-SE"/>
              </w:rPr>
            </w:pPr>
            <w:r>
              <w:rPr>
                <w:rFonts w:ascii="Arial" w:hAnsi="Arial" w:cs="Arial"/>
                <w:sz w:val="16"/>
                <w:szCs w:val="16"/>
                <w:lang w:val="sv-SE" w:eastAsia="sv-SE"/>
              </w:rPr>
              <w:t>Transmission of Sr Request</w:t>
            </w:r>
          </w:p>
        </w:tc>
        <w:tc>
          <w:tcPr>
            <w:tcW w:w="1458" w:type="dxa"/>
            <w:tcMar>
              <w:top w:w="15" w:type="dxa"/>
              <w:left w:w="108" w:type="dxa"/>
              <w:bottom w:w="0" w:type="dxa"/>
              <w:right w:w="108" w:type="dxa"/>
            </w:tcMar>
            <w:vAlign w:val="center"/>
          </w:tcPr>
          <w:p w:rsidR="00241A16" w:rsidRDefault="00241A16">
            <w:pPr>
              <w:adjustRightInd w:val="0"/>
              <w:snapToGrid w:val="0"/>
              <w:spacing w:after="0"/>
              <w:jc w:val="center"/>
              <w:rPr>
                <w:rFonts w:ascii="Arial" w:hAnsi="Arial" w:cs="Arial"/>
                <w:sz w:val="16"/>
                <w:szCs w:val="16"/>
                <w:lang w:val="sv-SE" w:eastAsia="sv-SE"/>
              </w:rPr>
            </w:pPr>
            <w:r>
              <w:rPr>
                <w:rFonts w:ascii="Arial" w:hAnsi="Arial" w:cs="Arial"/>
                <w:sz w:val="16"/>
                <w:szCs w:val="16"/>
                <w:lang w:val="sv-SE" w:eastAsia="sv-SE"/>
              </w:rPr>
              <w:t>0.25</w:t>
            </w:r>
          </w:p>
        </w:tc>
        <w:tc>
          <w:tcPr>
            <w:tcW w:w="1446" w:type="dxa"/>
            <w:vAlign w:val="center"/>
          </w:tcPr>
          <w:p w:rsidR="00241A16" w:rsidRDefault="00241A16">
            <w:pPr>
              <w:adjustRightInd w:val="0"/>
              <w:snapToGrid w:val="0"/>
              <w:spacing w:after="0"/>
              <w:jc w:val="center"/>
              <w:rPr>
                <w:rFonts w:ascii="Arial" w:hAnsi="Arial" w:cs="Arial"/>
                <w:sz w:val="16"/>
                <w:szCs w:val="16"/>
                <w:lang w:val="sv-SE" w:eastAsia="sv-SE"/>
              </w:rPr>
            </w:pPr>
            <w:r>
              <w:rPr>
                <w:rFonts w:ascii="Arial" w:hAnsi="Arial" w:cs="Arial"/>
                <w:sz w:val="16"/>
                <w:szCs w:val="16"/>
                <w:lang w:val="sv-SE" w:eastAsia="sv-SE"/>
              </w:rPr>
              <w:t>0.5</w:t>
            </w:r>
          </w:p>
        </w:tc>
      </w:tr>
      <w:tr w:rsidR="00241A16">
        <w:trPr>
          <w:trHeight w:val="255"/>
          <w:jc w:val="center"/>
        </w:trPr>
        <w:tc>
          <w:tcPr>
            <w:tcW w:w="988" w:type="dxa"/>
            <w:tcMar>
              <w:top w:w="15" w:type="dxa"/>
              <w:left w:w="108" w:type="dxa"/>
              <w:bottom w:w="0" w:type="dxa"/>
              <w:right w:w="108" w:type="dxa"/>
            </w:tcMar>
            <w:vAlign w:val="center"/>
          </w:tcPr>
          <w:p w:rsidR="00241A16" w:rsidRDefault="00241A16">
            <w:pPr>
              <w:adjustRightInd w:val="0"/>
              <w:snapToGrid w:val="0"/>
              <w:spacing w:after="0"/>
              <w:jc w:val="center"/>
              <w:rPr>
                <w:rFonts w:ascii="Arial" w:hAnsi="Arial" w:cs="Arial"/>
                <w:sz w:val="16"/>
                <w:szCs w:val="16"/>
                <w:lang w:val="sv-SE" w:eastAsia="sv-SE"/>
              </w:rPr>
            </w:pPr>
            <w:r>
              <w:rPr>
                <w:rFonts w:ascii="Arial" w:hAnsi="Arial" w:cs="Arial"/>
                <w:sz w:val="16"/>
                <w:szCs w:val="16"/>
                <w:lang w:val="sv-SE" w:eastAsia="sv-SE"/>
              </w:rPr>
              <w:t>15</w:t>
            </w:r>
          </w:p>
        </w:tc>
        <w:tc>
          <w:tcPr>
            <w:tcW w:w="5138" w:type="dxa"/>
            <w:tcMar>
              <w:top w:w="15" w:type="dxa"/>
              <w:left w:w="108" w:type="dxa"/>
              <w:bottom w:w="0" w:type="dxa"/>
              <w:right w:w="108" w:type="dxa"/>
            </w:tcMar>
          </w:tcPr>
          <w:p w:rsidR="00241A16" w:rsidRDefault="00241A16">
            <w:pPr>
              <w:adjustRightInd w:val="0"/>
              <w:snapToGrid w:val="0"/>
              <w:spacing w:after="0"/>
              <w:jc w:val="both"/>
              <w:rPr>
                <w:rFonts w:ascii="Arial" w:hAnsi="Arial" w:cs="Arial"/>
                <w:sz w:val="16"/>
                <w:szCs w:val="16"/>
                <w:lang w:val="sv-SE" w:eastAsia="sv-SE"/>
              </w:rPr>
            </w:pPr>
            <w:r>
              <w:rPr>
                <w:rFonts w:ascii="Arial" w:hAnsi="Arial" w:cs="Arial"/>
                <w:sz w:val="16"/>
                <w:szCs w:val="16"/>
                <w:lang w:val="sv-SE" w:eastAsia="sv-SE"/>
              </w:rPr>
              <w:t xml:space="preserve">Processing delay in </w:t>
            </w:r>
            <w:r>
              <w:rPr>
                <w:rFonts w:ascii="Arial" w:hAnsi="Arial" w:cs="Arial"/>
                <w:sz w:val="16"/>
                <w:szCs w:val="16"/>
                <w:lang w:val="sv-SE" w:eastAsia="zh-CN"/>
              </w:rPr>
              <w:t>CAP</w:t>
            </w:r>
            <w:r>
              <w:rPr>
                <w:rFonts w:ascii="Arial" w:hAnsi="Arial" w:cs="Arial"/>
                <w:sz w:val="16"/>
                <w:szCs w:val="16"/>
                <w:lang w:val="sv-SE" w:eastAsia="sv-SE"/>
              </w:rPr>
              <w:t xml:space="preserve"> including analysis of Sr Request and start schedule UL resource in the next frame</w:t>
            </w:r>
          </w:p>
        </w:tc>
        <w:tc>
          <w:tcPr>
            <w:tcW w:w="1458" w:type="dxa"/>
            <w:tcMar>
              <w:top w:w="15" w:type="dxa"/>
              <w:left w:w="108" w:type="dxa"/>
              <w:bottom w:w="0" w:type="dxa"/>
              <w:right w:w="108" w:type="dxa"/>
            </w:tcMar>
            <w:vAlign w:val="center"/>
          </w:tcPr>
          <w:p w:rsidR="00241A16" w:rsidRDefault="00241A16">
            <w:pPr>
              <w:adjustRightInd w:val="0"/>
              <w:snapToGrid w:val="0"/>
              <w:spacing w:after="0"/>
              <w:jc w:val="center"/>
              <w:rPr>
                <w:rFonts w:ascii="Arial" w:hAnsi="Arial" w:cs="Arial"/>
                <w:sz w:val="16"/>
                <w:szCs w:val="16"/>
                <w:lang w:val="sv-SE" w:eastAsia="sv-SE"/>
              </w:rPr>
            </w:pPr>
            <w:r>
              <w:rPr>
                <w:rFonts w:ascii="Arial" w:hAnsi="Arial" w:cs="Arial"/>
                <w:sz w:val="16"/>
                <w:szCs w:val="16"/>
                <w:lang w:val="sv-SE" w:eastAsia="sv-SE"/>
              </w:rPr>
              <w:t>0.5</w:t>
            </w:r>
          </w:p>
        </w:tc>
        <w:tc>
          <w:tcPr>
            <w:tcW w:w="1446" w:type="dxa"/>
            <w:vAlign w:val="center"/>
          </w:tcPr>
          <w:p w:rsidR="00241A16" w:rsidRDefault="00241A16">
            <w:pPr>
              <w:adjustRightInd w:val="0"/>
              <w:snapToGrid w:val="0"/>
              <w:spacing w:after="0"/>
              <w:jc w:val="center"/>
              <w:rPr>
                <w:rFonts w:ascii="Arial" w:hAnsi="Arial" w:cs="Arial"/>
                <w:sz w:val="16"/>
                <w:szCs w:val="16"/>
                <w:lang w:val="sv-SE" w:eastAsia="sv-SE"/>
              </w:rPr>
            </w:pPr>
            <w:r>
              <w:rPr>
                <w:rFonts w:ascii="Arial" w:hAnsi="Arial" w:cs="Arial"/>
                <w:sz w:val="16"/>
                <w:szCs w:val="16"/>
                <w:lang w:val="sv-SE" w:eastAsia="sv-SE"/>
              </w:rPr>
              <w:t>1</w:t>
            </w:r>
          </w:p>
        </w:tc>
      </w:tr>
      <w:tr w:rsidR="00241A16">
        <w:trPr>
          <w:trHeight w:val="255"/>
          <w:jc w:val="center"/>
        </w:trPr>
        <w:tc>
          <w:tcPr>
            <w:tcW w:w="988" w:type="dxa"/>
            <w:tcMar>
              <w:top w:w="15" w:type="dxa"/>
              <w:left w:w="108" w:type="dxa"/>
              <w:bottom w:w="0" w:type="dxa"/>
              <w:right w:w="108" w:type="dxa"/>
            </w:tcMar>
          </w:tcPr>
          <w:p w:rsidR="00241A16" w:rsidRDefault="00241A16">
            <w:pPr>
              <w:snapToGrid w:val="0"/>
              <w:jc w:val="center"/>
              <w:rPr>
                <w:rFonts w:ascii="Arial" w:hAnsi="Arial" w:cs="Arial"/>
                <w:sz w:val="16"/>
                <w:szCs w:val="16"/>
              </w:rPr>
            </w:pPr>
            <w:r>
              <w:rPr>
                <w:rFonts w:ascii="Arial" w:hAnsi="Arial" w:cs="Arial"/>
                <w:sz w:val="16"/>
                <w:szCs w:val="16"/>
              </w:rPr>
              <w:t> </w:t>
            </w:r>
          </w:p>
        </w:tc>
        <w:tc>
          <w:tcPr>
            <w:tcW w:w="5138" w:type="dxa"/>
            <w:tcMar>
              <w:top w:w="15" w:type="dxa"/>
              <w:left w:w="108" w:type="dxa"/>
              <w:bottom w:w="0" w:type="dxa"/>
              <w:right w:w="108" w:type="dxa"/>
            </w:tcMar>
            <w:vAlign w:val="center"/>
          </w:tcPr>
          <w:p w:rsidR="00241A16" w:rsidRDefault="00241A16">
            <w:pPr>
              <w:adjustRightInd w:val="0"/>
              <w:snapToGrid w:val="0"/>
              <w:spacing w:after="0"/>
              <w:jc w:val="center"/>
              <w:rPr>
                <w:rFonts w:ascii="Arial" w:hAnsi="Arial" w:cs="Arial"/>
                <w:sz w:val="16"/>
                <w:szCs w:val="16"/>
                <w:lang w:val="sv-SE" w:eastAsia="sv-SE"/>
              </w:rPr>
            </w:pPr>
            <w:r>
              <w:rPr>
                <w:rFonts w:ascii="Arial" w:hAnsi="Arial" w:cs="Arial"/>
                <w:sz w:val="16"/>
                <w:szCs w:val="16"/>
                <w:lang w:val="sv-SE" w:eastAsia="sv-SE"/>
              </w:rPr>
              <w:t>Total delay [ms]</w:t>
            </w:r>
          </w:p>
        </w:tc>
        <w:tc>
          <w:tcPr>
            <w:tcW w:w="1458" w:type="dxa"/>
            <w:tcMar>
              <w:top w:w="15" w:type="dxa"/>
              <w:left w:w="108" w:type="dxa"/>
              <w:bottom w:w="0" w:type="dxa"/>
              <w:right w:w="108" w:type="dxa"/>
            </w:tcMar>
            <w:vAlign w:val="center"/>
          </w:tcPr>
          <w:p w:rsidR="00241A16" w:rsidRDefault="00241A16">
            <w:pPr>
              <w:adjustRightInd w:val="0"/>
              <w:snapToGrid w:val="0"/>
              <w:spacing w:after="0"/>
              <w:jc w:val="center"/>
              <w:rPr>
                <w:rFonts w:ascii="Arial" w:hAnsi="Arial" w:cs="Arial"/>
                <w:sz w:val="16"/>
                <w:szCs w:val="16"/>
                <w:lang w:val="sv-SE" w:eastAsia="sv-SE"/>
              </w:rPr>
            </w:pPr>
            <w:r>
              <w:rPr>
                <w:rFonts w:ascii="Arial" w:hAnsi="Arial" w:cs="Arial"/>
                <w:sz w:val="16"/>
                <w:szCs w:val="16"/>
                <w:lang w:val="sv-SE" w:eastAsia="sv-SE"/>
              </w:rPr>
              <w:t>6.5</w:t>
            </w:r>
          </w:p>
        </w:tc>
        <w:tc>
          <w:tcPr>
            <w:tcW w:w="1446" w:type="dxa"/>
            <w:vAlign w:val="center"/>
          </w:tcPr>
          <w:p w:rsidR="00241A16" w:rsidRDefault="00241A16">
            <w:pPr>
              <w:adjustRightInd w:val="0"/>
              <w:snapToGrid w:val="0"/>
              <w:spacing w:after="0"/>
              <w:jc w:val="center"/>
              <w:rPr>
                <w:rFonts w:ascii="Arial" w:hAnsi="Arial" w:cs="Arial"/>
                <w:sz w:val="16"/>
                <w:szCs w:val="16"/>
                <w:lang w:val="sv-SE" w:eastAsia="sv-SE"/>
              </w:rPr>
            </w:pPr>
            <w:r>
              <w:rPr>
                <w:rFonts w:ascii="Arial" w:hAnsi="Arial" w:cs="Arial"/>
                <w:sz w:val="16"/>
                <w:szCs w:val="16"/>
                <w:lang w:val="sv-SE" w:eastAsia="sv-SE"/>
              </w:rPr>
              <w:t>13</w:t>
            </w:r>
          </w:p>
        </w:tc>
      </w:tr>
      <w:tr w:rsidR="00241A16">
        <w:trPr>
          <w:trHeight w:val="255"/>
          <w:jc w:val="center"/>
        </w:trPr>
        <w:tc>
          <w:tcPr>
            <w:tcW w:w="9030" w:type="dxa"/>
            <w:gridSpan w:val="4"/>
            <w:tcMar>
              <w:top w:w="15" w:type="dxa"/>
              <w:left w:w="108" w:type="dxa"/>
              <w:bottom w:w="0" w:type="dxa"/>
              <w:right w:w="108" w:type="dxa"/>
            </w:tcMar>
          </w:tcPr>
          <w:p w:rsidR="00241A16" w:rsidRDefault="00241A16">
            <w:pPr>
              <w:pStyle w:val="aa"/>
              <w:snapToGrid w:val="0"/>
              <w:ind w:firstLineChars="0" w:firstLine="0"/>
              <w:rPr>
                <w:rFonts w:ascii="Arial" w:hAnsi="Arial" w:cs="Arial"/>
                <w:sz w:val="16"/>
                <w:szCs w:val="16"/>
              </w:rPr>
            </w:pPr>
            <w:r>
              <w:rPr>
                <w:rFonts w:ascii="Arial" w:hAnsi="Arial" w:cs="Arial"/>
                <w:sz w:val="16"/>
                <w:szCs w:val="16"/>
              </w:rPr>
              <w:t>Note:</w:t>
            </w:r>
          </w:p>
          <w:p w:rsidR="00241A16" w:rsidRDefault="00241A16">
            <w:pPr>
              <w:pStyle w:val="aa"/>
              <w:numPr>
                <w:ilvl w:val="0"/>
                <w:numId w:val="5"/>
              </w:numPr>
              <w:snapToGrid w:val="0"/>
              <w:ind w:firstLineChars="0"/>
              <w:rPr>
                <w:rFonts w:ascii="Arial" w:hAnsi="Arial" w:cs="Arial"/>
                <w:sz w:val="16"/>
                <w:szCs w:val="16"/>
              </w:rPr>
            </w:pPr>
            <w:r>
              <w:rPr>
                <w:rFonts w:ascii="Arial" w:hAnsi="Arial" w:cs="Arial"/>
                <w:sz w:val="16"/>
                <w:szCs w:val="16"/>
              </w:rPr>
              <w:t xml:space="preserve">For step 2, when the </w:t>
            </w:r>
            <w:r>
              <w:rPr>
                <w:rFonts w:ascii="Arial" w:eastAsia="宋体" w:hAnsi="Arial" w:cs="Arial"/>
                <w:sz w:val="16"/>
                <w:szCs w:val="16"/>
                <w:lang w:eastAsia="zh-CN"/>
              </w:rPr>
              <w:t>STA</w:t>
            </w:r>
            <w:r>
              <w:rPr>
                <w:rFonts w:ascii="Arial" w:hAnsi="Arial" w:cs="Arial"/>
                <w:sz w:val="16"/>
                <w:szCs w:val="16"/>
              </w:rPr>
              <w:t xml:space="preserve"> received </w:t>
            </w:r>
            <w:proofErr w:type="spellStart"/>
            <w:r>
              <w:rPr>
                <w:rFonts w:ascii="Arial" w:hAnsi="Arial" w:cs="Arial"/>
                <w:sz w:val="16"/>
                <w:szCs w:val="16"/>
              </w:rPr>
              <w:t>Bcf</w:t>
            </w:r>
            <w:proofErr w:type="spellEnd"/>
            <w:r>
              <w:rPr>
                <w:rFonts w:ascii="Arial" w:hAnsi="Arial" w:cs="Arial"/>
                <w:sz w:val="16"/>
                <w:szCs w:val="16"/>
              </w:rPr>
              <w:t xml:space="preserve"> in the DL area of Nth frame, it will send </w:t>
            </w:r>
            <w:proofErr w:type="spellStart"/>
            <w:r>
              <w:rPr>
                <w:rFonts w:ascii="Arial" w:hAnsi="Arial" w:cs="Arial"/>
                <w:sz w:val="16"/>
                <w:szCs w:val="16"/>
              </w:rPr>
              <w:t>RaPn</w:t>
            </w:r>
            <w:proofErr w:type="spellEnd"/>
            <w:r>
              <w:rPr>
                <w:rFonts w:ascii="Arial" w:hAnsi="Arial" w:cs="Arial"/>
                <w:sz w:val="16"/>
                <w:szCs w:val="16"/>
              </w:rPr>
              <w:t xml:space="preserve"> at the end of this frame. The latency is 1/2 frame length.</w:t>
            </w:r>
          </w:p>
          <w:p w:rsidR="00241A16" w:rsidRDefault="00241A16">
            <w:pPr>
              <w:pStyle w:val="aa"/>
              <w:numPr>
                <w:ilvl w:val="0"/>
                <w:numId w:val="5"/>
              </w:numPr>
              <w:snapToGrid w:val="0"/>
              <w:ind w:firstLineChars="0"/>
              <w:rPr>
                <w:rFonts w:ascii="Arial" w:hAnsi="Arial" w:cs="Arial"/>
                <w:sz w:val="16"/>
                <w:szCs w:val="16"/>
              </w:rPr>
            </w:pPr>
            <w:r>
              <w:rPr>
                <w:rFonts w:ascii="Arial" w:hAnsi="Arial" w:cs="Arial"/>
                <w:sz w:val="16"/>
                <w:szCs w:val="16"/>
              </w:rPr>
              <w:t xml:space="preserve">For step 3 and step 4, the delay is 2.5ms. it is not really processing delay, but because of the Rach Channel is at the end of frame. When the </w:t>
            </w:r>
            <w:r>
              <w:rPr>
                <w:rFonts w:ascii="Arial" w:eastAsia="宋体" w:hAnsi="Arial" w:cs="Arial"/>
                <w:sz w:val="16"/>
                <w:szCs w:val="16"/>
                <w:lang w:eastAsia="zh-CN"/>
              </w:rPr>
              <w:t>CAP</w:t>
            </w:r>
            <w:r>
              <w:rPr>
                <w:rFonts w:ascii="Arial" w:hAnsi="Arial" w:cs="Arial"/>
                <w:sz w:val="16"/>
                <w:szCs w:val="16"/>
              </w:rPr>
              <w:t xml:space="preserve"> detects </w:t>
            </w:r>
            <w:proofErr w:type="spellStart"/>
            <w:r>
              <w:rPr>
                <w:rFonts w:ascii="Arial" w:hAnsi="Arial" w:cs="Arial"/>
                <w:sz w:val="16"/>
                <w:szCs w:val="16"/>
              </w:rPr>
              <w:t>RaPn</w:t>
            </w:r>
            <w:proofErr w:type="spellEnd"/>
            <w:r>
              <w:rPr>
                <w:rFonts w:ascii="Arial" w:hAnsi="Arial" w:cs="Arial"/>
                <w:sz w:val="16"/>
                <w:szCs w:val="16"/>
              </w:rPr>
              <w:t xml:space="preserve"> at the end of Nth frame, it will allocate the resource of Ra Request at the N+2 frame.</w:t>
            </w:r>
          </w:p>
          <w:p w:rsidR="00241A16" w:rsidRDefault="00241A16">
            <w:pPr>
              <w:pStyle w:val="aa"/>
              <w:numPr>
                <w:ilvl w:val="0"/>
                <w:numId w:val="5"/>
              </w:numPr>
              <w:snapToGrid w:val="0"/>
              <w:ind w:firstLineChars="0"/>
              <w:rPr>
                <w:rFonts w:ascii="Arial" w:hAnsi="Arial" w:cs="Arial"/>
                <w:sz w:val="16"/>
                <w:szCs w:val="16"/>
              </w:rPr>
            </w:pPr>
            <w:r>
              <w:rPr>
                <w:rFonts w:ascii="Arial" w:hAnsi="Arial" w:cs="Arial"/>
                <w:sz w:val="16"/>
                <w:szCs w:val="16"/>
              </w:rPr>
              <w:t xml:space="preserve">For step 6, in the UL area of N+2 frame, </w:t>
            </w:r>
            <w:r>
              <w:rPr>
                <w:rFonts w:ascii="Arial" w:eastAsia="宋体" w:hAnsi="Arial" w:cs="Arial"/>
                <w:sz w:val="16"/>
                <w:szCs w:val="16"/>
                <w:lang w:eastAsia="zh-CN"/>
              </w:rPr>
              <w:t>CAP</w:t>
            </w:r>
            <w:r>
              <w:rPr>
                <w:rFonts w:ascii="Arial" w:hAnsi="Arial" w:cs="Arial"/>
                <w:sz w:val="16"/>
                <w:szCs w:val="16"/>
              </w:rPr>
              <w:t xml:space="preserve"> will receive the Ra Request.</w:t>
            </w:r>
          </w:p>
          <w:p w:rsidR="00241A16" w:rsidRDefault="00241A16">
            <w:pPr>
              <w:pStyle w:val="aa"/>
              <w:numPr>
                <w:ilvl w:val="0"/>
                <w:numId w:val="5"/>
              </w:numPr>
              <w:snapToGrid w:val="0"/>
              <w:ind w:firstLineChars="0"/>
              <w:rPr>
                <w:rFonts w:ascii="Arial" w:hAnsi="Arial" w:cs="Arial"/>
                <w:sz w:val="16"/>
                <w:szCs w:val="16"/>
              </w:rPr>
            </w:pPr>
            <w:r>
              <w:rPr>
                <w:rFonts w:ascii="Arial" w:hAnsi="Arial" w:cs="Arial"/>
                <w:sz w:val="16"/>
                <w:szCs w:val="16"/>
              </w:rPr>
              <w:t xml:space="preserve">For step 7, after the </w:t>
            </w:r>
            <w:r>
              <w:rPr>
                <w:rFonts w:ascii="Arial" w:eastAsia="宋体" w:hAnsi="Arial" w:cs="Arial"/>
                <w:sz w:val="16"/>
                <w:szCs w:val="16"/>
                <w:lang w:eastAsia="zh-CN"/>
              </w:rPr>
              <w:t>CAP</w:t>
            </w:r>
            <w:r>
              <w:rPr>
                <w:rFonts w:ascii="Arial" w:hAnsi="Arial" w:cs="Arial"/>
                <w:sz w:val="16"/>
                <w:szCs w:val="16"/>
              </w:rPr>
              <w:t xml:space="preserve"> receive Ra Request, it can compose Ra Response immediately, that benefit of pre-schedule resource. </w:t>
            </w:r>
            <w:r>
              <w:rPr>
                <w:rFonts w:ascii="Arial" w:eastAsia="宋体" w:hAnsi="Arial" w:cs="Arial"/>
                <w:sz w:val="16"/>
                <w:szCs w:val="16"/>
                <w:lang w:eastAsia="zh-CN"/>
              </w:rPr>
              <w:t>CAP</w:t>
            </w:r>
            <w:r>
              <w:rPr>
                <w:rFonts w:ascii="Arial" w:hAnsi="Arial" w:cs="Arial"/>
                <w:sz w:val="16"/>
                <w:szCs w:val="16"/>
              </w:rPr>
              <w:t xml:space="preserve"> will send this message in the DL area of N+3 frame.</w:t>
            </w:r>
          </w:p>
          <w:p w:rsidR="00241A16" w:rsidRDefault="00241A16">
            <w:pPr>
              <w:pStyle w:val="aa"/>
              <w:numPr>
                <w:ilvl w:val="0"/>
                <w:numId w:val="5"/>
              </w:numPr>
              <w:snapToGrid w:val="0"/>
              <w:ind w:firstLineChars="0"/>
              <w:rPr>
                <w:rFonts w:ascii="Arial" w:hAnsi="Arial" w:cs="Arial"/>
                <w:sz w:val="16"/>
                <w:szCs w:val="16"/>
              </w:rPr>
            </w:pPr>
            <w:r>
              <w:rPr>
                <w:rFonts w:ascii="Arial" w:hAnsi="Arial" w:cs="Arial"/>
                <w:sz w:val="16"/>
                <w:szCs w:val="16"/>
              </w:rPr>
              <w:t>For step 8</w:t>
            </w:r>
            <w:r>
              <w:rPr>
                <w:rFonts w:ascii="微软雅黑" w:eastAsia="微软雅黑" w:hAnsi="微软雅黑" w:cs="微软雅黑" w:hint="eastAsia"/>
                <w:sz w:val="16"/>
                <w:szCs w:val="16"/>
              </w:rPr>
              <w:t>，</w:t>
            </w:r>
            <w:r>
              <w:rPr>
                <w:rFonts w:ascii="Arial" w:hAnsi="Arial" w:cs="Arial"/>
                <w:sz w:val="16"/>
                <w:szCs w:val="16"/>
              </w:rPr>
              <w:t>STA will start receive downlink scheduling from CAP in the N+4 frame after receipt of Ra Response.</w:t>
            </w:r>
          </w:p>
          <w:p w:rsidR="00241A16" w:rsidRDefault="00241A16">
            <w:pPr>
              <w:pStyle w:val="aa"/>
              <w:numPr>
                <w:ilvl w:val="0"/>
                <w:numId w:val="5"/>
              </w:numPr>
              <w:snapToGrid w:val="0"/>
              <w:ind w:firstLineChars="0"/>
              <w:rPr>
                <w:rFonts w:ascii="Arial" w:hAnsi="Arial" w:cs="Arial"/>
                <w:sz w:val="16"/>
                <w:szCs w:val="16"/>
              </w:rPr>
            </w:pPr>
            <w:r>
              <w:rPr>
                <w:rFonts w:ascii="Arial" w:hAnsi="Arial" w:cs="Arial"/>
                <w:sz w:val="16"/>
                <w:szCs w:val="16"/>
              </w:rPr>
              <w:t xml:space="preserve">For step 10, if uplink data will be transmitted, STA send </w:t>
            </w:r>
            <w:proofErr w:type="spellStart"/>
            <w:r>
              <w:rPr>
                <w:rFonts w:ascii="Arial" w:hAnsi="Arial" w:cs="Arial"/>
                <w:sz w:val="16"/>
                <w:szCs w:val="16"/>
              </w:rPr>
              <w:t>SrPn</w:t>
            </w:r>
            <w:proofErr w:type="spellEnd"/>
            <w:r>
              <w:rPr>
                <w:rFonts w:ascii="Arial" w:hAnsi="Arial" w:cs="Arial"/>
                <w:sz w:val="16"/>
                <w:szCs w:val="16"/>
              </w:rPr>
              <w:t xml:space="preserve"> at SRCH in UL area of N+4 frame.</w:t>
            </w:r>
          </w:p>
          <w:p w:rsidR="00241A16" w:rsidRDefault="00241A16">
            <w:pPr>
              <w:pStyle w:val="aa"/>
              <w:numPr>
                <w:ilvl w:val="0"/>
                <w:numId w:val="5"/>
              </w:numPr>
              <w:snapToGrid w:val="0"/>
              <w:ind w:firstLineChars="0"/>
              <w:rPr>
                <w:rFonts w:ascii="Arial" w:hAnsi="Arial" w:cs="Arial"/>
                <w:sz w:val="16"/>
                <w:szCs w:val="16"/>
              </w:rPr>
            </w:pPr>
            <w:r>
              <w:rPr>
                <w:rFonts w:ascii="Arial" w:hAnsi="Arial" w:cs="Arial"/>
                <w:sz w:val="16"/>
                <w:szCs w:val="16"/>
              </w:rPr>
              <w:t>For step 11, step 12, step 13</w:t>
            </w:r>
            <w:r>
              <w:rPr>
                <w:rFonts w:ascii="微软雅黑" w:eastAsia="微软雅黑" w:hAnsi="微软雅黑" w:cs="微软雅黑" w:hint="eastAsia"/>
                <w:sz w:val="16"/>
                <w:szCs w:val="16"/>
              </w:rPr>
              <w:t>，</w:t>
            </w:r>
            <w:r>
              <w:rPr>
                <w:rFonts w:ascii="Arial" w:hAnsi="Arial" w:cs="Arial"/>
                <w:sz w:val="16"/>
                <w:szCs w:val="16"/>
              </w:rPr>
              <w:t xml:space="preserve">step14, Similar </w:t>
            </w:r>
            <w:proofErr w:type="spellStart"/>
            <w:r>
              <w:rPr>
                <w:rFonts w:ascii="Arial" w:hAnsi="Arial" w:cs="Arial"/>
                <w:sz w:val="16"/>
                <w:szCs w:val="16"/>
              </w:rPr>
              <w:t>RaPn</w:t>
            </w:r>
            <w:proofErr w:type="spellEnd"/>
            <w:r>
              <w:rPr>
                <w:rFonts w:ascii="Arial" w:hAnsi="Arial" w:cs="Arial"/>
                <w:sz w:val="16"/>
                <w:szCs w:val="16"/>
              </w:rPr>
              <w:t xml:space="preserve">, after reception of </w:t>
            </w:r>
            <w:proofErr w:type="spellStart"/>
            <w:r>
              <w:rPr>
                <w:rFonts w:ascii="Arial" w:hAnsi="Arial" w:cs="Arial"/>
                <w:sz w:val="16"/>
                <w:szCs w:val="16"/>
              </w:rPr>
              <w:t>SrPn</w:t>
            </w:r>
            <w:proofErr w:type="spellEnd"/>
            <w:r>
              <w:rPr>
                <w:rFonts w:ascii="Arial" w:hAnsi="Arial" w:cs="Arial"/>
                <w:sz w:val="16"/>
                <w:szCs w:val="16"/>
              </w:rPr>
              <w:t xml:space="preserve">, CAP will allocate resource of </w:t>
            </w:r>
            <w:proofErr w:type="spellStart"/>
            <w:r>
              <w:rPr>
                <w:rFonts w:ascii="Arial" w:hAnsi="Arial" w:cs="Arial"/>
                <w:sz w:val="16"/>
                <w:szCs w:val="16"/>
              </w:rPr>
              <w:t>SrReq</w:t>
            </w:r>
            <w:proofErr w:type="spellEnd"/>
            <w:r>
              <w:rPr>
                <w:rFonts w:ascii="Arial" w:hAnsi="Arial" w:cs="Arial"/>
                <w:sz w:val="16"/>
                <w:szCs w:val="16"/>
              </w:rPr>
              <w:t xml:space="preserve"> in the CCH, that locates in the DL area of N+6 frame.</w:t>
            </w:r>
          </w:p>
          <w:p w:rsidR="00241A16" w:rsidRDefault="00241A16">
            <w:pPr>
              <w:pStyle w:val="aa"/>
              <w:numPr>
                <w:ilvl w:val="0"/>
                <w:numId w:val="5"/>
              </w:numPr>
              <w:snapToGrid w:val="0"/>
              <w:ind w:firstLineChars="0"/>
              <w:rPr>
                <w:rFonts w:ascii="Arial" w:hAnsi="Arial" w:cs="Arial"/>
                <w:sz w:val="16"/>
                <w:szCs w:val="16"/>
              </w:rPr>
            </w:pPr>
            <w:r>
              <w:rPr>
                <w:rFonts w:ascii="Arial" w:hAnsi="Arial" w:cs="Arial"/>
                <w:sz w:val="16"/>
                <w:szCs w:val="16"/>
              </w:rPr>
              <w:t>For step 15</w:t>
            </w:r>
            <w:r>
              <w:rPr>
                <w:rFonts w:ascii="微软雅黑" w:eastAsia="微软雅黑" w:hAnsi="微软雅黑" w:cs="微软雅黑" w:hint="eastAsia"/>
                <w:sz w:val="16"/>
                <w:szCs w:val="16"/>
              </w:rPr>
              <w:t>，</w:t>
            </w:r>
            <w:r>
              <w:rPr>
                <w:rFonts w:ascii="Arial" w:eastAsia="宋体" w:hAnsi="Arial" w:cs="Arial"/>
                <w:sz w:val="16"/>
                <w:szCs w:val="16"/>
                <w:lang w:eastAsia="zh-CN"/>
              </w:rPr>
              <w:t>CAP</w:t>
            </w:r>
            <w:r>
              <w:rPr>
                <w:rFonts w:ascii="Arial" w:hAnsi="Arial" w:cs="Arial"/>
                <w:sz w:val="16"/>
                <w:szCs w:val="16"/>
              </w:rPr>
              <w:t xml:space="preserve"> receives </w:t>
            </w:r>
            <w:proofErr w:type="spellStart"/>
            <w:r>
              <w:rPr>
                <w:rFonts w:ascii="Arial" w:hAnsi="Arial" w:cs="Arial"/>
                <w:sz w:val="16"/>
                <w:szCs w:val="16"/>
              </w:rPr>
              <w:t>RaReq</w:t>
            </w:r>
            <w:proofErr w:type="spellEnd"/>
            <w:r>
              <w:rPr>
                <w:rFonts w:ascii="Arial" w:hAnsi="Arial" w:cs="Arial"/>
                <w:sz w:val="16"/>
                <w:szCs w:val="16"/>
              </w:rPr>
              <w:t xml:space="preserve"> in the UL area of N+6 frame, then allocate the UL resource according to the bytes and actual ability.</w:t>
            </w:r>
          </w:p>
        </w:tc>
      </w:tr>
    </w:tbl>
    <w:p w:rsidR="00241A16" w:rsidRDefault="00241A16">
      <w:pPr>
        <w:pStyle w:val="4"/>
      </w:pPr>
      <w:bookmarkStart w:id="79" w:name="_Toc516617886"/>
      <w:bookmarkStart w:id="80" w:name="_Toc5786"/>
      <w:bookmarkStart w:id="81" w:name="_Toc12647464"/>
      <w:proofErr w:type="gramStart"/>
      <w:r>
        <w:t>5.7.2.2</w:t>
      </w:r>
      <w:bookmarkEnd w:id="79"/>
      <w:r>
        <w:t xml:space="preserve">  </w:t>
      </w:r>
      <w:r>
        <w:rPr>
          <w:rFonts w:ascii="Times New Roman" w:hAnsi="Times New Roman" w:hint="eastAsia"/>
          <w:szCs w:val="24"/>
          <w:lang w:eastAsia="zh-CN"/>
        </w:rPr>
        <w:t>Fast</w:t>
      </w:r>
      <w:proofErr w:type="gramEnd"/>
      <w:r>
        <w:rPr>
          <w:rFonts w:ascii="Times New Roman" w:hAnsi="Times New Roman" w:hint="eastAsia"/>
          <w:szCs w:val="24"/>
        </w:rPr>
        <w:t xml:space="preserve"> </w:t>
      </w:r>
      <w:r>
        <w:rPr>
          <w:rFonts w:ascii="Times New Roman" w:hAnsi="Times New Roman" w:hint="eastAsia"/>
          <w:szCs w:val="24"/>
          <w:lang w:eastAsia="zh-CN"/>
        </w:rPr>
        <w:t xml:space="preserve">recovery </w:t>
      </w:r>
      <w:r>
        <w:rPr>
          <w:rFonts w:ascii="Times New Roman" w:hAnsi="Times New Roman" w:hint="eastAsia"/>
          <w:szCs w:val="24"/>
        </w:rPr>
        <w:t>Mode</w:t>
      </w:r>
      <w:bookmarkEnd w:id="80"/>
      <w:bookmarkEnd w:id="81"/>
    </w:p>
    <w:p w:rsidR="00241A16" w:rsidRDefault="00241A16">
      <w:pPr>
        <w:rPr>
          <w:lang w:val="en-US" w:eastAsia="zh-CN"/>
        </w:rPr>
      </w:pPr>
      <w:r>
        <w:rPr>
          <w:rFonts w:hint="eastAsia"/>
        </w:rPr>
        <w:t xml:space="preserve">In this Mode, </w:t>
      </w:r>
      <w:r>
        <w:rPr>
          <w:rFonts w:hint="eastAsia"/>
          <w:lang w:eastAsia="zh-CN"/>
        </w:rPr>
        <w:t>STA</w:t>
      </w:r>
      <w:r>
        <w:rPr>
          <w:rFonts w:hint="eastAsia"/>
        </w:rPr>
        <w:t xml:space="preserve"> will report the </w:t>
      </w:r>
      <w:r>
        <w:rPr>
          <w:rFonts w:hint="eastAsia"/>
          <w:lang w:val="en-US" w:eastAsia="zh-CN"/>
        </w:rPr>
        <w:t>ID</w:t>
      </w:r>
      <w:r>
        <w:rPr>
          <w:rFonts w:hint="eastAsia"/>
          <w:lang w:eastAsia="zh-CN"/>
        </w:rPr>
        <w:t xml:space="preserve"> of STA</w:t>
      </w:r>
      <w:r>
        <w:rPr>
          <w:rFonts w:hint="eastAsia"/>
        </w:rPr>
        <w:t xml:space="preserve">, bytes of data to </w:t>
      </w:r>
      <w:r>
        <w:rPr>
          <w:rFonts w:hint="eastAsia"/>
          <w:lang w:eastAsia="zh-CN"/>
        </w:rPr>
        <w:t>CAP</w:t>
      </w:r>
      <w:r>
        <w:rPr>
          <w:rFonts w:hint="eastAsia"/>
        </w:rPr>
        <w:t xml:space="preserve"> by the message of Ra Request. </w:t>
      </w:r>
      <w:proofErr w:type="gramStart"/>
      <w:r>
        <w:rPr>
          <w:rFonts w:hint="eastAsia"/>
        </w:rPr>
        <w:t>So</w:t>
      </w:r>
      <w:proofErr w:type="gramEnd"/>
      <w:r>
        <w:rPr>
          <w:rFonts w:hint="eastAsia"/>
        </w:rPr>
        <w:t xml:space="preserve"> the ending point of resume is step 9 in the figure </w:t>
      </w:r>
      <w:r>
        <w:rPr>
          <w:rFonts w:hint="eastAsia"/>
          <w:lang w:val="en-US" w:eastAsia="zh-CN"/>
        </w:rPr>
        <w:t>5.7.2.1-</w:t>
      </w:r>
      <w:r>
        <w:rPr>
          <w:rFonts w:hint="eastAsia"/>
        </w:rPr>
        <w:t>1, as follows</w:t>
      </w:r>
      <w:r>
        <w:rPr>
          <w:rFonts w:hint="eastAsia"/>
          <w:lang w:val="en-US" w:eastAsia="zh-CN"/>
        </w:rPr>
        <w:t>:</w:t>
      </w:r>
    </w:p>
    <w:p w:rsidR="00241A16" w:rsidRDefault="00241A16">
      <w:pPr>
        <w:jc w:val="center"/>
      </w:pPr>
      <w:r>
        <w:object w:dxaOrig="10748" w:dyaOrig="8780">
          <v:shape id="对象 40" o:spid="_x0000_i1061" type="#_x0000_t75" style="width:322.55pt;height:263.45pt;mso-position-horizontal-relative:page;mso-position-vertical-relative:page" o:ole="">
            <v:imagedata r:id="rId64" o:title=""/>
          </v:shape>
          <o:OLEObject Type="Embed" ProgID="Visio.Drawing.15" ShapeID="对象 40" DrawAspect="Content" ObjectID="_1629636408" r:id="rId65"/>
        </w:object>
      </w:r>
    </w:p>
    <w:p w:rsidR="00241A16" w:rsidRDefault="00241A16">
      <w:pPr>
        <w:pStyle w:val="TH"/>
        <w:keepNext w:val="0"/>
        <w:keepLines w:val="0"/>
        <w:rPr>
          <w:sz w:val="21"/>
          <w:szCs w:val="22"/>
        </w:rPr>
      </w:pPr>
      <w:r>
        <w:rPr>
          <w:sz w:val="21"/>
          <w:szCs w:val="22"/>
        </w:rPr>
        <w:t xml:space="preserve">Figure 5.7.2.2-1 C-plane activation procedure (example for </w:t>
      </w:r>
      <w:r>
        <w:rPr>
          <w:rFonts w:hint="eastAsia"/>
          <w:sz w:val="21"/>
          <w:szCs w:val="22"/>
          <w:lang w:eastAsia="zh-CN"/>
        </w:rPr>
        <w:t>Fast recovery</w:t>
      </w:r>
      <w:r>
        <w:rPr>
          <w:rFonts w:hint="eastAsia"/>
          <w:sz w:val="21"/>
          <w:szCs w:val="22"/>
        </w:rPr>
        <w:t xml:space="preserve"> Mode</w:t>
      </w:r>
      <w:r>
        <w:rPr>
          <w:sz w:val="21"/>
          <w:szCs w:val="22"/>
        </w:rPr>
        <w:t>)</w:t>
      </w:r>
    </w:p>
    <w:p w:rsidR="00241A16" w:rsidRDefault="00241A16">
      <w:pPr>
        <w:pStyle w:val="TH"/>
        <w:rPr>
          <w:sz w:val="21"/>
          <w:szCs w:val="22"/>
        </w:rPr>
      </w:pPr>
    </w:p>
    <w:p w:rsidR="00241A16" w:rsidRDefault="00241A16">
      <w:pPr>
        <w:pStyle w:val="TH"/>
        <w:rPr>
          <w:sz w:val="21"/>
          <w:szCs w:val="22"/>
        </w:rPr>
      </w:pPr>
      <w:r>
        <w:rPr>
          <w:sz w:val="21"/>
          <w:szCs w:val="22"/>
        </w:rPr>
        <w:t xml:space="preserve">Table </w:t>
      </w:r>
      <w:r>
        <w:rPr>
          <w:rFonts w:hint="eastAsia"/>
          <w:sz w:val="21"/>
          <w:szCs w:val="22"/>
          <w:lang w:val="en-US" w:eastAsia="zh-CN"/>
        </w:rPr>
        <w:t>5.7.2.2-1</w:t>
      </w:r>
      <w:r>
        <w:rPr>
          <w:sz w:val="21"/>
          <w:szCs w:val="22"/>
        </w:rPr>
        <w:t xml:space="preserve"> Control plane latency of </w:t>
      </w:r>
      <w:r>
        <w:rPr>
          <w:rFonts w:hint="eastAsia"/>
          <w:sz w:val="21"/>
          <w:szCs w:val="22"/>
          <w:lang w:eastAsia="zh-CN"/>
        </w:rPr>
        <w:t>Fast</w:t>
      </w:r>
      <w:r>
        <w:rPr>
          <w:rFonts w:hint="eastAsia"/>
          <w:sz w:val="21"/>
          <w:szCs w:val="22"/>
        </w:rPr>
        <w:t xml:space="preserve"> </w:t>
      </w:r>
      <w:r>
        <w:rPr>
          <w:rFonts w:hint="eastAsia"/>
          <w:sz w:val="21"/>
          <w:szCs w:val="22"/>
          <w:lang w:eastAsia="zh-CN"/>
        </w:rPr>
        <w:t xml:space="preserve">recovery </w:t>
      </w:r>
      <w:r>
        <w:rPr>
          <w:rFonts w:hint="eastAsia"/>
          <w:sz w:val="21"/>
          <w:szCs w:val="22"/>
        </w:rPr>
        <w:t>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988"/>
        <w:gridCol w:w="5138"/>
        <w:gridCol w:w="1458"/>
        <w:gridCol w:w="1349"/>
      </w:tblGrid>
      <w:tr w:rsidR="00241A16">
        <w:trPr>
          <w:trHeight w:val="407"/>
          <w:jc w:val="center"/>
        </w:trPr>
        <w:tc>
          <w:tcPr>
            <w:tcW w:w="988" w:type="dxa"/>
            <w:vMerge w:val="restart"/>
            <w:shd w:val="clear" w:color="auto" w:fill="D9D9D9"/>
            <w:tcMar>
              <w:top w:w="15" w:type="dxa"/>
              <w:left w:w="108" w:type="dxa"/>
              <w:bottom w:w="0" w:type="dxa"/>
              <w:right w:w="108" w:type="dxa"/>
            </w:tcMar>
            <w:vAlign w:val="center"/>
          </w:tcPr>
          <w:p w:rsidR="00241A16" w:rsidRDefault="00241A16">
            <w:pPr>
              <w:adjustRightInd w:val="0"/>
              <w:snapToGrid w:val="0"/>
              <w:spacing w:after="0"/>
              <w:jc w:val="center"/>
              <w:rPr>
                <w:rFonts w:ascii="Arial" w:hAnsi="Arial" w:cs="Arial"/>
                <w:b/>
                <w:bCs/>
                <w:sz w:val="16"/>
                <w:szCs w:val="16"/>
                <w:lang w:val="sv-SE" w:eastAsia="sv-SE"/>
              </w:rPr>
            </w:pPr>
            <w:r>
              <w:rPr>
                <w:rFonts w:ascii="Arial" w:hAnsi="Arial" w:cs="Arial"/>
                <w:b/>
                <w:bCs/>
                <w:sz w:val="16"/>
                <w:szCs w:val="16"/>
                <w:lang w:val="sv-SE" w:eastAsia="sv-SE"/>
              </w:rPr>
              <w:t>Step</w:t>
            </w:r>
          </w:p>
        </w:tc>
        <w:tc>
          <w:tcPr>
            <w:tcW w:w="5138" w:type="dxa"/>
            <w:vMerge w:val="restart"/>
            <w:shd w:val="clear" w:color="auto" w:fill="D9D9D9"/>
            <w:tcMar>
              <w:top w:w="15" w:type="dxa"/>
              <w:left w:w="108" w:type="dxa"/>
              <w:bottom w:w="0" w:type="dxa"/>
              <w:right w:w="108" w:type="dxa"/>
            </w:tcMar>
            <w:vAlign w:val="center"/>
          </w:tcPr>
          <w:p w:rsidR="00241A16" w:rsidRDefault="00241A16">
            <w:pPr>
              <w:adjustRightInd w:val="0"/>
              <w:snapToGrid w:val="0"/>
              <w:spacing w:after="0"/>
              <w:jc w:val="center"/>
              <w:rPr>
                <w:rFonts w:ascii="Arial" w:hAnsi="Arial" w:cs="Arial"/>
                <w:b/>
                <w:bCs/>
                <w:sz w:val="16"/>
                <w:szCs w:val="16"/>
                <w:lang w:val="sv-SE" w:eastAsia="sv-SE"/>
              </w:rPr>
            </w:pPr>
            <w:r>
              <w:rPr>
                <w:rFonts w:ascii="Arial" w:hAnsi="Arial" w:cs="Arial"/>
                <w:b/>
                <w:bCs/>
                <w:sz w:val="16"/>
                <w:szCs w:val="16"/>
                <w:lang w:val="sv-SE" w:eastAsia="sv-SE"/>
              </w:rPr>
              <w:t>Description</w:t>
            </w:r>
          </w:p>
        </w:tc>
        <w:tc>
          <w:tcPr>
            <w:tcW w:w="2807" w:type="dxa"/>
            <w:gridSpan w:val="2"/>
            <w:shd w:val="clear" w:color="auto" w:fill="D9D9D9"/>
            <w:tcMar>
              <w:top w:w="15" w:type="dxa"/>
              <w:left w:w="108" w:type="dxa"/>
              <w:bottom w:w="0" w:type="dxa"/>
              <w:right w:w="108" w:type="dxa"/>
            </w:tcMar>
            <w:vAlign w:val="center"/>
          </w:tcPr>
          <w:p w:rsidR="00241A16" w:rsidRDefault="00241A16">
            <w:pPr>
              <w:adjustRightInd w:val="0"/>
              <w:snapToGrid w:val="0"/>
              <w:spacing w:after="0"/>
              <w:jc w:val="center"/>
              <w:rPr>
                <w:rFonts w:ascii="Arial" w:hAnsi="Arial" w:cs="Arial"/>
                <w:b/>
                <w:bCs/>
                <w:sz w:val="16"/>
                <w:szCs w:val="16"/>
                <w:lang w:val="sv-SE" w:eastAsia="sv-SE"/>
              </w:rPr>
            </w:pPr>
            <w:r>
              <w:rPr>
                <w:rFonts w:ascii="Arial" w:hAnsi="Arial" w:cs="Arial"/>
                <w:b/>
                <w:bCs/>
                <w:sz w:val="16"/>
                <w:szCs w:val="16"/>
                <w:lang w:val="sv-SE" w:eastAsia="sv-SE"/>
              </w:rPr>
              <w:t>CP Latency for UL data transfer[ms]</w:t>
            </w:r>
          </w:p>
        </w:tc>
      </w:tr>
      <w:tr w:rsidR="00241A16">
        <w:trPr>
          <w:trHeight w:val="128"/>
          <w:jc w:val="center"/>
        </w:trPr>
        <w:tc>
          <w:tcPr>
            <w:tcW w:w="988" w:type="dxa"/>
            <w:vMerge/>
            <w:shd w:val="clear" w:color="auto" w:fill="D9D9D9"/>
            <w:tcMar>
              <w:top w:w="15" w:type="dxa"/>
              <w:left w:w="108" w:type="dxa"/>
              <w:bottom w:w="0" w:type="dxa"/>
              <w:right w:w="108" w:type="dxa"/>
            </w:tcMar>
            <w:vAlign w:val="center"/>
          </w:tcPr>
          <w:p w:rsidR="00241A16" w:rsidRDefault="00241A16">
            <w:pPr>
              <w:snapToGrid w:val="0"/>
              <w:jc w:val="center"/>
              <w:rPr>
                <w:rFonts w:ascii="Arial" w:hAnsi="Arial" w:cs="Arial"/>
                <w:b/>
                <w:bCs/>
                <w:sz w:val="16"/>
                <w:szCs w:val="16"/>
              </w:rPr>
            </w:pPr>
          </w:p>
        </w:tc>
        <w:tc>
          <w:tcPr>
            <w:tcW w:w="5138" w:type="dxa"/>
            <w:vMerge/>
            <w:shd w:val="clear" w:color="auto" w:fill="D9D9D9"/>
            <w:tcMar>
              <w:top w:w="15" w:type="dxa"/>
              <w:left w:w="108" w:type="dxa"/>
              <w:bottom w:w="0" w:type="dxa"/>
              <w:right w:w="108" w:type="dxa"/>
            </w:tcMar>
            <w:vAlign w:val="center"/>
          </w:tcPr>
          <w:p w:rsidR="00241A16" w:rsidRDefault="00241A16">
            <w:pPr>
              <w:snapToGrid w:val="0"/>
              <w:jc w:val="center"/>
              <w:rPr>
                <w:rFonts w:ascii="Arial" w:hAnsi="Arial" w:cs="Arial"/>
                <w:b/>
                <w:bCs/>
                <w:sz w:val="16"/>
                <w:szCs w:val="16"/>
              </w:rPr>
            </w:pPr>
          </w:p>
        </w:tc>
        <w:tc>
          <w:tcPr>
            <w:tcW w:w="1458" w:type="dxa"/>
            <w:shd w:val="clear" w:color="auto" w:fill="D9D9D9"/>
            <w:tcMar>
              <w:top w:w="15" w:type="dxa"/>
              <w:left w:w="108" w:type="dxa"/>
              <w:bottom w:w="0" w:type="dxa"/>
              <w:right w:w="108" w:type="dxa"/>
            </w:tcMar>
            <w:vAlign w:val="center"/>
          </w:tcPr>
          <w:p w:rsidR="00241A16" w:rsidRDefault="00241A16">
            <w:pPr>
              <w:adjustRightInd w:val="0"/>
              <w:snapToGrid w:val="0"/>
              <w:spacing w:after="0"/>
              <w:jc w:val="center"/>
              <w:rPr>
                <w:rFonts w:ascii="Arial" w:hAnsi="Arial" w:cs="Arial"/>
                <w:b/>
                <w:bCs/>
                <w:sz w:val="16"/>
                <w:szCs w:val="16"/>
                <w:lang w:val="sv-SE" w:eastAsia="sv-SE"/>
              </w:rPr>
            </w:pPr>
            <w:r>
              <w:rPr>
                <w:rFonts w:ascii="Arial" w:hAnsi="Arial" w:cs="Arial"/>
                <w:b/>
                <w:bCs/>
                <w:sz w:val="16"/>
                <w:szCs w:val="16"/>
                <w:lang w:val="sv-SE" w:eastAsia="sv-SE"/>
              </w:rPr>
              <w:t>frame length is 1ms</w:t>
            </w:r>
          </w:p>
        </w:tc>
        <w:tc>
          <w:tcPr>
            <w:tcW w:w="1349" w:type="dxa"/>
            <w:shd w:val="clear" w:color="auto" w:fill="D9D9D9"/>
            <w:vAlign w:val="center"/>
          </w:tcPr>
          <w:p w:rsidR="00241A16" w:rsidRDefault="00241A16">
            <w:pPr>
              <w:adjustRightInd w:val="0"/>
              <w:snapToGrid w:val="0"/>
              <w:spacing w:after="0"/>
              <w:jc w:val="center"/>
              <w:rPr>
                <w:rFonts w:ascii="Arial" w:hAnsi="Arial" w:cs="Arial"/>
                <w:b/>
                <w:bCs/>
                <w:sz w:val="16"/>
                <w:szCs w:val="16"/>
                <w:lang w:val="sv-SE" w:eastAsia="sv-SE"/>
              </w:rPr>
            </w:pPr>
            <w:r>
              <w:rPr>
                <w:rFonts w:ascii="Arial" w:hAnsi="Arial" w:cs="Arial"/>
                <w:b/>
                <w:bCs/>
                <w:sz w:val="16"/>
                <w:szCs w:val="16"/>
                <w:lang w:val="sv-SE" w:eastAsia="sv-SE"/>
              </w:rPr>
              <w:t>frame length is 2ms</w:t>
            </w:r>
          </w:p>
        </w:tc>
      </w:tr>
      <w:tr w:rsidR="00241A16">
        <w:trPr>
          <w:trHeight w:val="255"/>
          <w:jc w:val="center"/>
        </w:trPr>
        <w:tc>
          <w:tcPr>
            <w:tcW w:w="988" w:type="dxa"/>
            <w:tcMar>
              <w:top w:w="15" w:type="dxa"/>
              <w:left w:w="108" w:type="dxa"/>
              <w:bottom w:w="0" w:type="dxa"/>
              <w:right w:w="108" w:type="dxa"/>
            </w:tcMar>
            <w:vAlign w:val="center"/>
          </w:tcPr>
          <w:p w:rsidR="00241A16" w:rsidRDefault="00241A16">
            <w:pPr>
              <w:adjustRightInd w:val="0"/>
              <w:snapToGrid w:val="0"/>
              <w:spacing w:after="0"/>
              <w:jc w:val="center"/>
              <w:rPr>
                <w:rFonts w:ascii="Arial" w:hAnsi="Arial" w:cs="Arial"/>
                <w:sz w:val="16"/>
                <w:szCs w:val="16"/>
                <w:lang w:val="sv-SE" w:eastAsia="sv-SE"/>
              </w:rPr>
            </w:pPr>
            <w:r>
              <w:rPr>
                <w:rFonts w:ascii="Arial" w:hAnsi="Arial" w:cs="Arial"/>
                <w:sz w:val="16"/>
                <w:szCs w:val="16"/>
                <w:lang w:val="sv-SE" w:eastAsia="sv-SE"/>
              </w:rPr>
              <w:t>1</w:t>
            </w:r>
          </w:p>
        </w:tc>
        <w:tc>
          <w:tcPr>
            <w:tcW w:w="5138" w:type="dxa"/>
            <w:tcMar>
              <w:top w:w="15" w:type="dxa"/>
              <w:left w:w="108" w:type="dxa"/>
              <w:bottom w:w="0" w:type="dxa"/>
              <w:right w:w="108" w:type="dxa"/>
            </w:tcMar>
            <w:vAlign w:val="center"/>
          </w:tcPr>
          <w:p w:rsidR="00241A16" w:rsidRDefault="00241A16">
            <w:pPr>
              <w:adjustRightInd w:val="0"/>
              <w:snapToGrid w:val="0"/>
              <w:spacing w:after="0"/>
              <w:jc w:val="both"/>
              <w:rPr>
                <w:rFonts w:ascii="Arial" w:hAnsi="Arial" w:cs="Arial"/>
                <w:sz w:val="16"/>
                <w:szCs w:val="16"/>
                <w:lang w:val="sv-SE" w:eastAsia="sv-SE"/>
              </w:rPr>
            </w:pPr>
            <w:r>
              <w:rPr>
                <w:rFonts w:ascii="Arial" w:hAnsi="Arial" w:cs="Arial"/>
                <w:sz w:val="16"/>
                <w:szCs w:val="16"/>
                <w:lang w:val="sv-SE" w:eastAsia="sv-SE"/>
              </w:rPr>
              <w:t xml:space="preserve">Delay due to RaPn scheduling period </w:t>
            </w:r>
          </w:p>
        </w:tc>
        <w:tc>
          <w:tcPr>
            <w:tcW w:w="1458" w:type="dxa"/>
            <w:tcMar>
              <w:top w:w="15" w:type="dxa"/>
              <w:left w:w="108" w:type="dxa"/>
              <w:bottom w:w="0" w:type="dxa"/>
              <w:right w:w="108" w:type="dxa"/>
            </w:tcMar>
            <w:vAlign w:val="center"/>
          </w:tcPr>
          <w:p w:rsidR="00241A16" w:rsidRDefault="00241A16">
            <w:pPr>
              <w:adjustRightInd w:val="0"/>
              <w:snapToGrid w:val="0"/>
              <w:spacing w:after="0"/>
              <w:jc w:val="center"/>
              <w:rPr>
                <w:rFonts w:ascii="Arial" w:hAnsi="Arial" w:cs="Arial"/>
                <w:sz w:val="16"/>
                <w:szCs w:val="16"/>
                <w:lang w:val="sv-SE" w:eastAsia="sv-SE"/>
              </w:rPr>
            </w:pPr>
            <w:r>
              <w:rPr>
                <w:rFonts w:ascii="Arial" w:hAnsi="Arial" w:cs="Arial"/>
                <w:sz w:val="16"/>
                <w:szCs w:val="16"/>
                <w:lang w:val="sv-SE" w:eastAsia="sv-SE"/>
              </w:rPr>
              <w:t>0</w:t>
            </w:r>
          </w:p>
        </w:tc>
        <w:tc>
          <w:tcPr>
            <w:tcW w:w="1349" w:type="dxa"/>
            <w:vAlign w:val="center"/>
          </w:tcPr>
          <w:p w:rsidR="00241A16" w:rsidRDefault="00241A16">
            <w:pPr>
              <w:adjustRightInd w:val="0"/>
              <w:snapToGrid w:val="0"/>
              <w:spacing w:after="0"/>
              <w:jc w:val="center"/>
              <w:rPr>
                <w:rFonts w:ascii="Arial" w:hAnsi="Arial" w:cs="Arial"/>
                <w:sz w:val="16"/>
                <w:szCs w:val="16"/>
                <w:lang w:val="sv-SE" w:eastAsia="sv-SE"/>
              </w:rPr>
            </w:pPr>
            <w:r>
              <w:rPr>
                <w:rFonts w:ascii="Arial" w:hAnsi="Arial" w:cs="Arial"/>
                <w:sz w:val="16"/>
                <w:szCs w:val="16"/>
                <w:lang w:val="sv-SE" w:eastAsia="sv-SE"/>
              </w:rPr>
              <w:t>0</w:t>
            </w:r>
          </w:p>
        </w:tc>
      </w:tr>
      <w:tr w:rsidR="00241A16">
        <w:trPr>
          <w:trHeight w:val="255"/>
          <w:jc w:val="center"/>
        </w:trPr>
        <w:tc>
          <w:tcPr>
            <w:tcW w:w="988" w:type="dxa"/>
            <w:tcMar>
              <w:top w:w="15" w:type="dxa"/>
              <w:left w:w="108" w:type="dxa"/>
              <w:bottom w:w="0" w:type="dxa"/>
              <w:right w:w="108" w:type="dxa"/>
            </w:tcMar>
            <w:vAlign w:val="center"/>
          </w:tcPr>
          <w:p w:rsidR="00241A16" w:rsidRDefault="00241A16">
            <w:pPr>
              <w:adjustRightInd w:val="0"/>
              <w:snapToGrid w:val="0"/>
              <w:spacing w:after="0"/>
              <w:jc w:val="center"/>
              <w:rPr>
                <w:rFonts w:ascii="Arial" w:hAnsi="Arial" w:cs="Arial"/>
                <w:sz w:val="16"/>
                <w:szCs w:val="16"/>
                <w:lang w:val="sv-SE" w:eastAsia="sv-SE"/>
              </w:rPr>
            </w:pPr>
            <w:r>
              <w:rPr>
                <w:rFonts w:ascii="Arial" w:hAnsi="Arial" w:cs="Arial"/>
                <w:sz w:val="16"/>
                <w:szCs w:val="16"/>
                <w:lang w:val="sv-SE" w:eastAsia="sv-SE"/>
              </w:rPr>
              <w:t>2</w:t>
            </w:r>
          </w:p>
        </w:tc>
        <w:tc>
          <w:tcPr>
            <w:tcW w:w="5138" w:type="dxa"/>
            <w:tcMar>
              <w:top w:w="15" w:type="dxa"/>
              <w:left w:w="108" w:type="dxa"/>
              <w:bottom w:w="0" w:type="dxa"/>
              <w:right w:w="108" w:type="dxa"/>
            </w:tcMar>
            <w:vAlign w:val="center"/>
          </w:tcPr>
          <w:p w:rsidR="00241A16" w:rsidRDefault="00241A16">
            <w:pPr>
              <w:adjustRightInd w:val="0"/>
              <w:snapToGrid w:val="0"/>
              <w:spacing w:after="0"/>
              <w:jc w:val="both"/>
              <w:rPr>
                <w:rFonts w:ascii="Arial" w:hAnsi="Arial" w:cs="Arial"/>
                <w:sz w:val="16"/>
                <w:szCs w:val="16"/>
                <w:lang w:val="sv-SE" w:eastAsia="sv-SE"/>
              </w:rPr>
            </w:pPr>
            <w:r>
              <w:rPr>
                <w:rFonts w:ascii="Arial" w:hAnsi="Arial" w:cs="Arial"/>
                <w:sz w:val="16"/>
                <w:szCs w:val="16"/>
                <w:lang w:val="sv-SE" w:eastAsia="sv-SE"/>
              </w:rPr>
              <w:t>Transmission of RaPn</w:t>
            </w:r>
          </w:p>
        </w:tc>
        <w:tc>
          <w:tcPr>
            <w:tcW w:w="1458" w:type="dxa"/>
            <w:tcMar>
              <w:top w:w="15" w:type="dxa"/>
              <w:left w:w="108" w:type="dxa"/>
              <w:bottom w:w="0" w:type="dxa"/>
              <w:right w:w="108" w:type="dxa"/>
            </w:tcMar>
            <w:vAlign w:val="center"/>
          </w:tcPr>
          <w:p w:rsidR="00241A16" w:rsidRDefault="00241A16">
            <w:pPr>
              <w:adjustRightInd w:val="0"/>
              <w:snapToGrid w:val="0"/>
              <w:spacing w:after="0"/>
              <w:jc w:val="center"/>
              <w:rPr>
                <w:rFonts w:ascii="Arial" w:hAnsi="Arial" w:cs="Arial"/>
                <w:sz w:val="16"/>
                <w:szCs w:val="16"/>
                <w:lang w:val="sv-SE" w:eastAsia="sv-SE"/>
              </w:rPr>
            </w:pPr>
            <w:r>
              <w:rPr>
                <w:rFonts w:ascii="Arial" w:hAnsi="Arial" w:cs="Arial"/>
                <w:sz w:val="16"/>
                <w:szCs w:val="16"/>
                <w:lang w:val="sv-SE" w:eastAsia="sv-SE"/>
              </w:rPr>
              <w:t>0.25</w:t>
            </w:r>
          </w:p>
        </w:tc>
        <w:tc>
          <w:tcPr>
            <w:tcW w:w="1349" w:type="dxa"/>
            <w:vAlign w:val="center"/>
          </w:tcPr>
          <w:p w:rsidR="00241A16" w:rsidRDefault="00241A16">
            <w:pPr>
              <w:adjustRightInd w:val="0"/>
              <w:snapToGrid w:val="0"/>
              <w:spacing w:after="0"/>
              <w:jc w:val="center"/>
              <w:rPr>
                <w:rFonts w:ascii="Arial" w:hAnsi="Arial" w:cs="Arial"/>
                <w:sz w:val="16"/>
                <w:szCs w:val="16"/>
                <w:lang w:val="sv-SE" w:eastAsia="sv-SE"/>
              </w:rPr>
            </w:pPr>
            <w:r>
              <w:rPr>
                <w:rFonts w:ascii="Arial" w:hAnsi="Arial" w:cs="Arial"/>
                <w:sz w:val="16"/>
                <w:szCs w:val="16"/>
                <w:lang w:val="sv-SE" w:eastAsia="sv-SE"/>
              </w:rPr>
              <w:t>0.5</w:t>
            </w:r>
          </w:p>
        </w:tc>
      </w:tr>
      <w:tr w:rsidR="00241A16">
        <w:trPr>
          <w:trHeight w:val="255"/>
          <w:jc w:val="center"/>
        </w:trPr>
        <w:tc>
          <w:tcPr>
            <w:tcW w:w="988" w:type="dxa"/>
            <w:tcMar>
              <w:top w:w="15" w:type="dxa"/>
              <w:left w:w="108" w:type="dxa"/>
              <w:bottom w:w="0" w:type="dxa"/>
              <w:right w:w="108" w:type="dxa"/>
            </w:tcMar>
            <w:vAlign w:val="center"/>
          </w:tcPr>
          <w:p w:rsidR="00241A16" w:rsidRDefault="00241A16">
            <w:pPr>
              <w:adjustRightInd w:val="0"/>
              <w:snapToGrid w:val="0"/>
              <w:spacing w:after="0"/>
              <w:jc w:val="center"/>
              <w:rPr>
                <w:rFonts w:ascii="Arial" w:hAnsi="Arial" w:cs="Arial"/>
                <w:sz w:val="16"/>
                <w:szCs w:val="16"/>
                <w:lang w:val="sv-SE" w:eastAsia="sv-SE"/>
              </w:rPr>
            </w:pPr>
            <w:r>
              <w:rPr>
                <w:rFonts w:ascii="Arial" w:hAnsi="Arial" w:cs="Arial"/>
                <w:sz w:val="16"/>
                <w:szCs w:val="16"/>
                <w:lang w:val="sv-SE" w:eastAsia="sv-SE"/>
              </w:rPr>
              <w:t>3</w:t>
            </w:r>
          </w:p>
        </w:tc>
        <w:tc>
          <w:tcPr>
            <w:tcW w:w="5138" w:type="dxa"/>
            <w:tcMar>
              <w:top w:w="15" w:type="dxa"/>
              <w:left w:w="108" w:type="dxa"/>
              <w:bottom w:w="0" w:type="dxa"/>
              <w:right w:w="108" w:type="dxa"/>
            </w:tcMar>
            <w:vAlign w:val="center"/>
          </w:tcPr>
          <w:p w:rsidR="00241A16" w:rsidRDefault="00241A16">
            <w:pPr>
              <w:adjustRightInd w:val="0"/>
              <w:snapToGrid w:val="0"/>
              <w:spacing w:after="0"/>
              <w:jc w:val="both"/>
              <w:rPr>
                <w:rFonts w:ascii="Arial" w:hAnsi="Arial" w:cs="Arial"/>
                <w:sz w:val="16"/>
                <w:szCs w:val="16"/>
                <w:lang w:val="sv-SE" w:eastAsia="sv-SE"/>
              </w:rPr>
            </w:pPr>
            <w:r>
              <w:rPr>
                <w:rFonts w:ascii="Arial" w:hAnsi="Arial" w:cs="Arial"/>
                <w:sz w:val="16"/>
                <w:szCs w:val="16"/>
                <w:lang w:val="sv-SE" w:eastAsia="sv-SE"/>
              </w:rPr>
              <w:t xml:space="preserve">Processing delay in </w:t>
            </w:r>
            <w:r>
              <w:rPr>
                <w:rFonts w:ascii="Arial" w:hAnsi="Arial" w:cs="Arial"/>
                <w:sz w:val="16"/>
                <w:szCs w:val="16"/>
                <w:lang w:val="sv-SE" w:eastAsia="zh-CN"/>
              </w:rPr>
              <w:t>CAP</w:t>
            </w:r>
            <w:r>
              <w:rPr>
                <w:rFonts w:ascii="Arial" w:hAnsi="Arial" w:cs="Arial"/>
                <w:sz w:val="16"/>
                <w:szCs w:val="16"/>
                <w:lang w:val="sv-SE" w:eastAsia="sv-SE"/>
              </w:rPr>
              <w:t xml:space="preserve"> including Preamble detection and Ca</w:t>
            </w:r>
            <w:r>
              <w:rPr>
                <w:rFonts w:ascii="Arial" w:hAnsi="Arial" w:cs="Arial"/>
                <w:sz w:val="16"/>
                <w:szCs w:val="16"/>
                <w:lang w:val="en-US" w:eastAsia="zh-CN"/>
              </w:rPr>
              <w:t>l</w:t>
            </w:r>
            <w:r>
              <w:rPr>
                <w:rFonts w:ascii="Arial" w:hAnsi="Arial" w:cs="Arial"/>
                <w:sz w:val="16"/>
                <w:szCs w:val="16"/>
                <w:lang w:val="sv-SE" w:eastAsia="sv-SE"/>
              </w:rPr>
              <w:t>culation Timing Advance;</w:t>
            </w:r>
          </w:p>
        </w:tc>
        <w:tc>
          <w:tcPr>
            <w:tcW w:w="1458" w:type="dxa"/>
            <w:tcMar>
              <w:top w:w="15" w:type="dxa"/>
              <w:left w:w="108" w:type="dxa"/>
              <w:bottom w:w="0" w:type="dxa"/>
              <w:right w:w="108" w:type="dxa"/>
            </w:tcMar>
            <w:vAlign w:val="center"/>
          </w:tcPr>
          <w:p w:rsidR="00241A16" w:rsidRDefault="00241A16">
            <w:pPr>
              <w:adjustRightInd w:val="0"/>
              <w:snapToGrid w:val="0"/>
              <w:spacing w:after="0"/>
              <w:jc w:val="center"/>
              <w:rPr>
                <w:rFonts w:ascii="Arial" w:hAnsi="Arial" w:cs="Arial"/>
                <w:sz w:val="16"/>
                <w:szCs w:val="16"/>
                <w:lang w:val="sv-SE" w:eastAsia="sv-SE"/>
              </w:rPr>
            </w:pPr>
            <w:r>
              <w:rPr>
                <w:rFonts w:ascii="Arial" w:hAnsi="Arial" w:cs="Arial"/>
                <w:sz w:val="16"/>
                <w:szCs w:val="16"/>
                <w:lang w:val="sv-SE" w:eastAsia="sv-SE"/>
              </w:rPr>
              <w:t>1</w:t>
            </w:r>
          </w:p>
        </w:tc>
        <w:tc>
          <w:tcPr>
            <w:tcW w:w="1349" w:type="dxa"/>
            <w:vAlign w:val="center"/>
          </w:tcPr>
          <w:p w:rsidR="00241A16" w:rsidRDefault="00241A16">
            <w:pPr>
              <w:adjustRightInd w:val="0"/>
              <w:snapToGrid w:val="0"/>
              <w:spacing w:after="0"/>
              <w:jc w:val="center"/>
              <w:rPr>
                <w:rFonts w:ascii="Arial" w:hAnsi="Arial" w:cs="Arial"/>
                <w:sz w:val="16"/>
                <w:szCs w:val="16"/>
                <w:lang w:val="sv-SE" w:eastAsia="sv-SE"/>
              </w:rPr>
            </w:pPr>
            <w:r>
              <w:rPr>
                <w:rFonts w:ascii="Arial" w:hAnsi="Arial" w:cs="Arial"/>
                <w:sz w:val="16"/>
                <w:szCs w:val="16"/>
                <w:lang w:val="sv-SE" w:eastAsia="sv-SE"/>
              </w:rPr>
              <w:t>2</w:t>
            </w:r>
          </w:p>
        </w:tc>
      </w:tr>
      <w:tr w:rsidR="00241A16">
        <w:trPr>
          <w:trHeight w:val="255"/>
          <w:jc w:val="center"/>
        </w:trPr>
        <w:tc>
          <w:tcPr>
            <w:tcW w:w="988" w:type="dxa"/>
            <w:tcMar>
              <w:top w:w="15" w:type="dxa"/>
              <w:left w:w="108" w:type="dxa"/>
              <w:bottom w:w="0" w:type="dxa"/>
              <w:right w:w="108" w:type="dxa"/>
            </w:tcMar>
            <w:vAlign w:val="center"/>
          </w:tcPr>
          <w:p w:rsidR="00241A16" w:rsidRDefault="00241A16">
            <w:pPr>
              <w:adjustRightInd w:val="0"/>
              <w:snapToGrid w:val="0"/>
              <w:spacing w:after="0"/>
              <w:jc w:val="center"/>
              <w:rPr>
                <w:rFonts w:ascii="Arial" w:hAnsi="Arial" w:cs="Arial"/>
                <w:sz w:val="16"/>
                <w:szCs w:val="16"/>
                <w:lang w:val="sv-SE" w:eastAsia="sv-SE"/>
              </w:rPr>
            </w:pPr>
            <w:r>
              <w:rPr>
                <w:rFonts w:ascii="Arial" w:hAnsi="Arial" w:cs="Arial"/>
                <w:sz w:val="16"/>
                <w:szCs w:val="16"/>
                <w:lang w:val="sv-SE" w:eastAsia="sv-SE"/>
              </w:rPr>
              <w:t>4</w:t>
            </w:r>
          </w:p>
        </w:tc>
        <w:tc>
          <w:tcPr>
            <w:tcW w:w="5138" w:type="dxa"/>
            <w:tcMar>
              <w:top w:w="15" w:type="dxa"/>
              <w:left w:w="108" w:type="dxa"/>
              <w:bottom w:w="0" w:type="dxa"/>
              <w:right w:w="108" w:type="dxa"/>
            </w:tcMar>
            <w:vAlign w:val="center"/>
          </w:tcPr>
          <w:p w:rsidR="00241A16" w:rsidRDefault="00241A16">
            <w:pPr>
              <w:adjustRightInd w:val="0"/>
              <w:snapToGrid w:val="0"/>
              <w:spacing w:after="0"/>
              <w:jc w:val="both"/>
              <w:rPr>
                <w:rFonts w:ascii="Arial" w:hAnsi="Arial" w:cs="Arial"/>
                <w:sz w:val="16"/>
                <w:szCs w:val="16"/>
                <w:lang w:val="sv-SE" w:eastAsia="sv-SE"/>
              </w:rPr>
            </w:pPr>
            <w:r>
              <w:rPr>
                <w:rFonts w:ascii="Arial" w:hAnsi="Arial" w:cs="Arial"/>
                <w:sz w:val="16"/>
                <w:szCs w:val="16"/>
                <w:lang w:val="sv-SE" w:eastAsia="sv-SE"/>
              </w:rPr>
              <w:t>Assign UL Source for Ra Request</w:t>
            </w:r>
          </w:p>
        </w:tc>
        <w:tc>
          <w:tcPr>
            <w:tcW w:w="1458" w:type="dxa"/>
            <w:tcMar>
              <w:top w:w="15" w:type="dxa"/>
              <w:left w:w="108" w:type="dxa"/>
              <w:bottom w:w="0" w:type="dxa"/>
              <w:right w:w="108" w:type="dxa"/>
            </w:tcMar>
            <w:vAlign w:val="center"/>
          </w:tcPr>
          <w:p w:rsidR="00241A16" w:rsidRDefault="00241A16">
            <w:pPr>
              <w:adjustRightInd w:val="0"/>
              <w:snapToGrid w:val="0"/>
              <w:spacing w:after="0"/>
              <w:jc w:val="center"/>
              <w:rPr>
                <w:rFonts w:ascii="Arial" w:hAnsi="Arial" w:cs="Arial"/>
                <w:sz w:val="16"/>
                <w:szCs w:val="16"/>
                <w:lang w:val="sv-SE" w:eastAsia="sv-SE"/>
              </w:rPr>
            </w:pPr>
            <w:r>
              <w:rPr>
                <w:rFonts w:ascii="Arial" w:hAnsi="Arial" w:cs="Arial"/>
                <w:sz w:val="16"/>
                <w:szCs w:val="16"/>
                <w:lang w:val="sv-SE" w:eastAsia="sv-SE"/>
              </w:rPr>
              <w:t>0.25</w:t>
            </w:r>
          </w:p>
        </w:tc>
        <w:tc>
          <w:tcPr>
            <w:tcW w:w="1349" w:type="dxa"/>
            <w:vAlign w:val="center"/>
          </w:tcPr>
          <w:p w:rsidR="00241A16" w:rsidRDefault="00241A16">
            <w:pPr>
              <w:adjustRightInd w:val="0"/>
              <w:snapToGrid w:val="0"/>
              <w:spacing w:after="0"/>
              <w:jc w:val="center"/>
              <w:rPr>
                <w:rFonts w:ascii="Arial" w:hAnsi="Arial" w:cs="Arial"/>
                <w:sz w:val="16"/>
                <w:szCs w:val="16"/>
                <w:lang w:val="sv-SE" w:eastAsia="sv-SE"/>
              </w:rPr>
            </w:pPr>
            <w:r>
              <w:rPr>
                <w:rFonts w:ascii="Arial" w:hAnsi="Arial" w:cs="Arial"/>
                <w:sz w:val="16"/>
                <w:szCs w:val="16"/>
                <w:lang w:val="sv-SE" w:eastAsia="sv-SE"/>
              </w:rPr>
              <w:t>0.5</w:t>
            </w:r>
          </w:p>
        </w:tc>
      </w:tr>
      <w:tr w:rsidR="00241A16">
        <w:trPr>
          <w:trHeight w:val="495"/>
          <w:jc w:val="center"/>
        </w:trPr>
        <w:tc>
          <w:tcPr>
            <w:tcW w:w="988" w:type="dxa"/>
            <w:tcMar>
              <w:top w:w="15" w:type="dxa"/>
              <w:left w:w="108" w:type="dxa"/>
              <w:bottom w:w="0" w:type="dxa"/>
              <w:right w:w="108" w:type="dxa"/>
            </w:tcMar>
            <w:vAlign w:val="center"/>
          </w:tcPr>
          <w:p w:rsidR="00241A16" w:rsidRDefault="00241A16">
            <w:pPr>
              <w:adjustRightInd w:val="0"/>
              <w:snapToGrid w:val="0"/>
              <w:spacing w:after="0"/>
              <w:jc w:val="center"/>
              <w:rPr>
                <w:rFonts w:ascii="Arial" w:hAnsi="Arial" w:cs="Arial"/>
                <w:sz w:val="16"/>
                <w:szCs w:val="16"/>
                <w:lang w:val="sv-SE" w:eastAsia="sv-SE"/>
              </w:rPr>
            </w:pPr>
            <w:r>
              <w:rPr>
                <w:rFonts w:ascii="Arial" w:hAnsi="Arial" w:cs="Arial"/>
                <w:sz w:val="16"/>
                <w:szCs w:val="16"/>
                <w:lang w:val="sv-SE" w:eastAsia="sv-SE"/>
              </w:rPr>
              <w:t>5</w:t>
            </w:r>
          </w:p>
        </w:tc>
        <w:tc>
          <w:tcPr>
            <w:tcW w:w="5138" w:type="dxa"/>
            <w:tcMar>
              <w:top w:w="15" w:type="dxa"/>
              <w:left w:w="108" w:type="dxa"/>
              <w:bottom w:w="0" w:type="dxa"/>
              <w:right w:w="108" w:type="dxa"/>
            </w:tcMar>
            <w:vAlign w:val="center"/>
          </w:tcPr>
          <w:p w:rsidR="00241A16" w:rsidRDefault="00241A16">
            <w:pPr>
              <w:adjustRightInd w:val="0"/>
              <w:snapToGrid w:val="0"/>
              <w:spacing w:after="0"/>
              <w:jc w:val="both"/>
              <w:rPr>
                <w:rFonts w:ascii="Arial" w:hAnsi="Arial" w:cs="Arial"/>
                <w:sz w:val="16"/>
                <w:szCs w:val="16"/>
                <w:lang w:val="sv-SE" w:eastAsia="sv-SE"/>
              </w:rPr>
            </w:pPr>
            <w:r>
              <w:rPr>
                <w:rFonts w:ascii="Arial" w:hAnsi="Arial" w:cs="Arial"/>
                <w:sz w:val="16"/>
                <w:szCs w:val="16"/>
                <w:lang w:val="sv-SE" w:eastAsia="zh-CN"/>
              </w:rPr>
              <w:t>STA</w:t>
            </w:r>
            <w:r>
              <w:rPr>
                <w:rFonts w:ascii="Arial" w:hAnsi="Arial" w:cs="Arial"/>
                <w:sz w:val="16"/>
                <w:szCs w:val="16"/>
                <w:lang w:val="sv-SE" w:eastAsia="sv-SE"/>
              </w:rPr>
              <w:t xml:space="preserve"> Processing Delay of Constructing RaReq message, including </w:t>
            </w:r>
            <w:r>
              <w:rPr>
                <w:rFonts w:ascii="Arial" w:hAnsi="Arial" w:cs="Arial"/>
                <w:sz w:val="16"/>
                <w:szCs w:val="16"/>
                <w:lang w:val="en-US" w:eastAsia="zh-CN"/>
              </w:rPr>
              <w:t>ID</w:t>
            </w:r>
            <w:r>
              <w:rPr>
                <w:rFonts w:ascii="Arial" w:hAnsi="Arial" w:cs="Arial"/>
                <w:sz w:val="16"/>
                <w:szCs w:val="16"/>
                <w:lang w:val="sv-SE" w:eastAsia="sv-SE"/>
              </w:rPr>
              <w:t>, bytes will be send</w:t>
            </w:r>
          </w:p>
        </w:tc>
        <w:tc>
          <w:tcPr>
            <w:tcW w:w="1458" w:type="dxa"/>
            <w:tcMar>
              <w:top w:w="15" w:type="dxa"/>
              <w:left w:w="108" w:type="dxa"/>
              <w:bottom w:w="0" w:type="dxa"/>
              <w:right w:w="108" w:type="dxa"/>
            </w:tcMar>
            <w:vAlign w:val="center"/>
          </w:tcPr>
          <w:p w:rsidR="00241A16" w:rsidRDefault="00241A16">
            <w:pPr>
              <w:adjustRightInd w:val="0"/>
              <w:snapToGrid w:val="0"/>
              <w:spacing w:after="0"/>
              <w:jc w:val="center"/>
              <w:rPr>
                <w:rFonts w:ascii="Arial" w:hAnsi="Arial" w:cs="Arial"/>
                <w:sz w:val="16"/>
                <w:szCs w:val="16"/>
                <w:lang w:val="sv-SE" w:eastAsia="sv-SE"/>
              </w:rPr>
            </w:pPr>
            <w:r>
              <w:rPr>
                <w:rFonts w:ascii="Arial" w:hAnsi="Arial" w:cs="Arial"/>
                <w:sz w:val="16"/>
                <w:szCs w:val="16"/>
                <w:lang w:val="sv-SE" w:eastAsia="sv-SE"/>
              </w:rPr>
              <w:t>0.5</w:t>
            </w:r>
          </w:p>
        </w:tc>
        <w:tc>
          <w:tcPr>
            <w:tcW w:w="1349" w:type="dxa"/>
            <w:vAlign w:val="center"/>
          </w:tcPr>
          <w:p w:rsidR="00241A16" w:rsidRDefault="00241A16">
            <w:pPr>
              <w:adjustRightInd w:val="0"/>
              <w:snapToGrid w:val="0"/>
              <w:spacing w:after="0"/>
              <w:jc w:val="center"/>
              <w:rPr>
                <w:rFonts w:ascii="Arial" w:hAnsi="Arial" w:cs="Arial"/>
                <w:sz w:val="16"/>
                <w:szCs w:val="16"/>
                <w:lang w:val="sv-SE" w:eastAsia="sv-SE"/>
              </w:rPr>
            </w:pPr>
            <w:r>
              <w:rPr>
                <w:rFonts w:ascii="Arial" w:hAnsi="Arial" w:cs="Arial"/>
                <w:sz w:val="16"/>
                <w:szCs w:val="16"/>
                <w:lang w:val="sv-SE" w:eastAsia="sv-SE"/>
              </w:rPr>
              <w:t>1</w:t>
            </w:r>
          </w:p>
        </w:tc>
      </w:tr>
      <w:tr w:rsidR="00241A16">
        <w:trPr>
          <w:trHeight w:val="255"/>
          <w:jc w:val="center"/>
        </w:trPr>
        <w:tc>
          <w:tcPr>
            <w:tcW w:w="988" w:type="dxa"/>
            <w:tcMar>
              <w:top w:w="15" w:type="dxa"/>
              <w:left w:w="108" w:type="dxa"/>
              <w:bottom w:w="0" w:type="dxa"/>
              <w:right w:w="108" w:type="dxa"/>
            </w:tcMar>
            <w:vAlign w:val="center"/>
          </w:tcPr>
          <w:p w:rsidR="00241A16" w:rsidRDefault="00241A16">
            <w:pPr>
              <w:adjustRightInd w:val="0"/>
              <w:snapToGrid w:val="0"/>
              <w:spacing w:after="0"/>
              <w:jc w:val="center"/>
              <w:rPr>
                <w:rFonts w:ascii="Arial" w:hAnsi="Arial" w:cs="Arial"/>
                <w:sz w:val="16"/>
                <w:szCs w:val="16"/>
                <w:lang w:val="sv-SE" w:eastAsia="sv-SE"/>
              </w:rPr>
            </w:pPr>
            <w:r>
              <w:rPr>
                <w:rFonts w:ascii="Arial" w:hAnsi="Arial" w:cs="Arial"/>
                <w:sz w:val="16"/>
                <w:szCs w:val="16"/>
                <w:lang w:val="sv-SE" w:eastAsia="sv-SE"/>
              </w:rPr>
              <w:t>6</w:t>
            </w:r>
          </w:p>
        </w:tc>
        <w:tc>
          <w:tcPr>
            <w:tcW w:w="5138" w:type="dxa"/>
            <w:tcMar>
              <w:top w:w="15" w:type="dxa"/>
              <w:left w:w="108" w:type="dxa"/>
              <w:bottom w:w="0" w:type="dxa"/>
              <w:right w:w="108" w:type="dxa"/>
            </w:tcMar>
            <w:vAlign w:val="center"/>
          </w:tcPr>
          <w:p w:rsidR="00241A16" w:rsidRDefault="00241A16">
            <w:pPr>
              <w:adjustRightInd w:val="0"/>
              <w:snapToGrid w:val="0"/>
              <w:spacing w:after="0"/>
              <w:jc w:val="both"/>
              <w:rPr>
                <w:rFonts w:ascii="Arial" w:hAnsi="Arial" w:cs="Arial"/>
                <w:sz w:val="16"/>
                <w:szCs w:val="16"/>
                <w:lang w:val="sv-SE" w:eastAsia="sv-SE"/>
              </w:rPr>
            </w:pPr>
            <w:r>
              <w:rPr>
                <w:rFonts w:ascii="Arial" w:hAnsi="Arial" w:cs="Arial"/>
                <w:sz w:val="16"/>
                <w:szCs w:val="16"/>
                <w:lang w:val="sv-SE" w:eastAsia="sv-SE"/>
              </w:rPr>
              <w:t>Transmission of Ra Request</w:t>
            </w:r>
          </w:p>
        </w:tc>
        <w:tc>
          <w:tcPr>
            <w:tcW w:w="1458" w:type="dxa"/>
            <w:tcMar>
              <w:top w:w="15" w:type="dxa"/>
              <w:left w:w="108" w:type="dxa"/>
              <w:bottom w:w="0" w:type="dxa"/>
              <w:right w:w="108" w:type="dxa"/>
            </w:tcMar>
            <w:vAlign w:val="center"/>
          </w:tcPr>
          <w:p w:rsidR="00241A16" w:rsidRDefault="00241A16">
            <w:pPr>
              <w:adjustRightInd w:val="0"/>
              <w:snapToGrid w:val="0"/>
              <w:spacing w:after="0"/>
              <w:jc w:val="center"/>
              <w:rPr>
                <w:rFonts w:ascii="Arial" w:hAnsi="Arial" w:cs="Arial"/>
                <w:sz w:val="16"/>
                <w:szCs w:val="16"/>
                <w:lang w:val="sv-SE" w:eastAsia="sv-SE"/>
              </w:rPr>
            </w:pPr>
            <w:r>
              <w:rPr>
                <w:rFonts w:ascii="Arial" w:hAnsi="Arial" w:cs="Arial"/>
                <w:sz w:val="16"/>
                <w:szCs w:val="16"/>
                <w:lang w:val="sv-SE" w:eastAsia="sv-SE"/>
              </w:rPr>
              <w:t>0.25</w:t>
            </w:r>
          </w:p>
        </w:tc>
        <w:tc>
          <w:tcPr>
            <w:tcW w:w="1349" w:type="dxa"/>
            <w:vAlign w:val="center"/>
          </w:tcPr>
          <w:p w:rsidR="00241A16" w:rsidRDefault="00241A16">
            <w:pPr>
              <w:adjustRightInd w:val="0"/>
              <w:snapToGrid w:val="0"/>
              <w:spacing w:after="0"/>
              <w:jc w:val="center"/>
              <w:rPr>
                <w:rFonts w:ascii="Arial" w:hAnsi="Arial" w:cs="Arial"/>
                <w:sz w:val="16"/>
                <w:szCs w:val="16"/>
                <w:lang w:val="sv-SE" w:eastAsia="sv-SE"/>
              </w:rPr>
            </w:pPr>
            <w:r>
              <w:rPr>
                <w:rFonts w:ascii="Arial" w:hAnsi="Arial" w:cs="Arial"/>
                <w:sz w:val="16"/>
                <w:szCs w:val="16"/>
                <w:lang w:val="sv-SE" w:eastAsia="sv-SE"/>
              </w:rPr>
              <w:t>0.5</w:t>
            </w:r>
          </w:p>
        </w:tc>
      </w:tr>
      <w:tr w:rsidR="00241A16">
        <w:trPr>
          <w:trHeight w:val="255"/>
          <w:jc w:val="center"/>
        </w:trPr>
        <w:tc>
          <w:tcPr>
            <w:tcW w:w="988" w:type="dxa"/>
            <w:tcMar>
              <w:top w:w="15" w:type="dxa"/>
              <w:left w:w="108" w:type="dxa"/>
              <w:bottom w:w="0" w:type="dxa"/>
              <w:right w:w="108" w:type="dxa"/>
            </w:tcMar>
            <w:vAlign w:val="center"/>
          </w:tcPr>
          <w:p w:rsidR="00241A16" w:rsidRDefault="00241A16">
            <w:pPr>
              <w:adjustRightInd w:val="0"/>
              <w:snapToGrid w:val="0"/>
              <w:spacing w:after="0"/>
              <w:jc w:val="center"/>
              <w:rPr>
                <w:rFonts w:ascii="Arial" w:hAnsi="Arial" w:cs="Arial"/>
                <w:sz w:val="16"/>
                <w:szCs w:val="16"/>
                <w:lang w:val="sv-SE" w:eastAsia="sv-SE"/>
              </w:rPr>
            </w:pPr>
            <w:r>
              <w:rPr>
                <w:rFonts w:ascii="Arial" w:hAnsi="Arial" w:cs="Arial"/>
                <w:sz w:val="16"/>
                <w:szCs w:val="16"/>
                <w:lang w:val="sv-SE" w:eastAsia="sv-SE"/>
              </w:rPr>
              <w:t>7</w:t>
            </w:r>
          </w:p>
        </w:tc>
        <w:tc>
          <w:tcPr>
            <w:tcW w:w="5138" w:type="dxa"/>
            <w:tcMar>
              <w:top w:w="15" w:type="dxa"/>
              <w:left w:w="108" w:type="dxa"/>
              <w:bottom w:w="0" w:type="dxa"/>
              <w:right w:w="108" w:type="dxa"/>
            </w:tcMar>
            <w:vAlign w:val="center"/>
          </w:tcPr>
          <w:p w:rsidR="00241A16" w:rsidRDefault="00241A16">
            <w:pPr>
              <w:adjustRightInd w:val="0"/>
              <w:snapToGrid w:val="0"/>
              <w:spacing w:after="0"/>
              <w:jc w:val="both"/>
              <w:rPr>
                <w:rFonts w:ascii="Arial" w:hAnsi="Arial" w:cs="Arial"/>
                <w:sz w:val="16"/>
                <w:szCs w:val="16"/>
                <w:lang w:val="sv-SE" w:eastAsia="sv-SE"/>
              </w:rPr>
            </w:pPr>
            <w:r>
              <w:rPr>
                <w:rFonts w:ascii="Arial" w:hAnsi="Arial" w:cs="Arial"/>
                <w:sz w:val="16"/>
                <w:szCs w:val="16"/>
                <w:lang w:val="sv-SE" w:eastAsia="sv-SE"/>
              </w:rPr>
              <w:t xml:space="preserve">Processing delay in </w:t>
            </w:r>
            <w:r>
              <w:rPr>
                <w:rFonts w:ascii="Arial" w:hAnsi="Arial" w:cs="Arial"/>
                <w:sz w:val="16"/>
                <w:szCs w:val="16"/>
                <w:lang w:val="sv-SE" w:eastAsia="zh-CN"/>
              </w:rPr>
              <w:t>CAP</w:t>
            </w:r>
            <w:r>
              <w:rPr>
                <w:rFonts w:ascii="Arial" w:hAnsi="Arial" w:cs="Arial"/>
                <w:sz w:val="16"/>
                <w:szCs w:val="16"/>
                <w:lang w:val="sv-SE" w:eastAsia="sv-SE"/>
              </w:rPr>
              <w:t xml:space="preserve"> including analysis of Ra Request and Constructing Ra Response</w:t>
            </w:r>
          </w:p>
        </w:tc>
        <w:tc>
          <w:tcPr>
            <w:tcW w:w="1458" w:type="dxa"/>
            <w:tcMar>
              <w:top w:w="15" w:type="dxa"/>
              <w:left w:w="108" w:type="dxa"/>
              <w:bottom w:w="0" w:type="dxa"/>
              <w:right w:w="108" w:type="dxa"/>
            </w:tcMar>
            <w:vAlign w:val="center"/>
          </w:tcPr>
          <w:p w:rsidR="00241A16" w:rsidRDefault="00241A16">
            <w:pPr>
              <w:adjustRightInd w:val="0"/>
              <w:snapToGrid w:val="0"/>
              <w:spacing w:after="0"/>
              <w:jc w:val="center"/>
              <w:rPr>
                <w:rFonts w:ascii="Arial" w:hAnsi="Arial" w:cs="Arial"/>
                <w:sz w:val="16"/>
                <w:szCs w:val="16"/>
                <w:lang w:val="sv-SE" w:eastAsia="sv-SE"/>
              </w:rPr>
            </w:pPr>
            <w:r>
              <w:rPr>
                <w:rFonts w:ascii="Arial" w:hAnsi="Arial" w:cs="Arial"/>
                <w:sz w:val="16"/>
                <w:szCs w:val="16"/>
                <w:lang w:val="sv-SE" w:eastAsia="sv-SE"/>
              </w:rPr>
              <w:t>1</w:t>
            </w:r>
          </w:p>
        </w:tc>
        <w:tc>
          <w:tcPr>
            <w:tcW w:w="1349" w:type="dxa"/>
            <w:vAlign w:val="center"/>
          </w:tcPr>
          <w:p w:rsidR="00241A16" w:rsidRDefault="00241A16">
            <w:pPr>
              <w:adjustRightInd w:val="0"/>
              <w:snapToGrid w:val="0"/>
              <w:spacing w:after="0"/>
              <w:jc w:val="center"/>
              <w:rPr>
                <w:rFonts w:ascii="Arial" w:hAnsi="Arial" w:cs="Arial"/>
                <w:sz w:val="16"/>
                <w:szCs w:val="16"/>
                <w:lang w:val="sv-SE" w:eastAsia="sv-SE"/>
              </w:rPr>
            </w:pPr>
            <w:r>
              <w:rPr>
                <w:rFonts w:ascii="Arial" w:hAnsi="Arial" w:cs="Arial"/>
                <w:sz w:val="16"/>
                <w:szCs w:val="16"/>
                <w:lang w:val="sv-SE" w:eastAsia="sv-SE"/>
              </w:rPr>
              <w:t>2</w:t>
            </w:r>
          </w:p>
        </w:tc>
      </w:tr>
      <w:tr w:rsidR="00241A16">
        <w:trPr>
          <w:trHeight w:val="255"/>
          <w:jc w:val="center"/>
        </w:trPr>
        <w:tc>
          <w:tcPr>
            <w:tcW w:w="988" w:type="dxa"/>
            <w:tcMar>
              <w:top w:w="15" w:type="dxa"/>
              <w:left w:w="108" w:type="dxa"/>
              <w:bottom w:w="0" w:type="dxa"/>
              <w:right w:w="108" w:type="dxa"/>
            </w:tcMar>
            <w:vAlign w:val="center"/>
          </w:tcPr>
          <w:p w:rsidR="00241A16" w:rsidRDefault="00241A16">
            <w:pPr>
              <w:adjustRightInd w:val="0"/>
              <w:snapToGrid w:val="0"/>
              <w:spacing w:after="0"/>
              <w:jc w:val="center"/>
              <w:rPr>
                <w:rFonts w:ascii="Arial" w:hAnsi="Arial" w:cs="Arial"/>
                <w:sz w:val="16"/>
                <w:szCs w:val="16"/>
                <w:lang w:val="sv-SE" w:eastAsia="sv-SE"/>
              </w:rPr>
            </w:pPr>
            <w:r>
              <w:rPr>
                <w:rFonts w:ascii="Arial" w:hAnsi="Arial" w:cs="Arial"/>
                <w:sz w:val="16"/>
                <w:szCs w:val="16"/>
                <w:lang w:val="sv-SE" w:eastAsia="sv-SE"/>
              </w:rPr>
              <w:t>8</w:t>
            </w:r>
          </w:p>
        </w:tc>
        <w:tc>
          <w:tcPr>
            <w:tcW w:w="5138" w:type="dxa"/>
            <w:tcMar>
              <w:top w:w="15" w:type="dxa"/>
              <w:left w:w="108" w:type="dxa"/>
              <w:bottom w:w="0" w:type="dxa"/>
              <w:right w:w="108" w:type="dxa"/>
            </w:tcMar>
            <w:vAlign w:val="center"/>
          </w:tcPr>
          <w:p w:rsidR="00241A16" w:rsidRDefault="00241A16">
            <w:pPr>
              <w:adjustRightInd w:val="0"/>
              <w:snapToGrid w:val="0"/>
              <w:spacing w:after="0"/>
              <w:jc w:val="both"/>
              <w:rPr>
                <w:rFonts w:ascii="Arial" w:hAnsi="Arial" w:cs="Arial"/>
                <w:sz w:val="16"/>
                <w:szCs w:val="16"/>
                <w:lang w:val="sv-SE" w:eastAsia="sv-SE"/>
              </w:rPr>
            </w:pPr>
            <w:r>
              <w:rPr>
                <w:rFonts w:ascii="Arial" w:hAnsi="Arial" w:cs="Arial"/>
                <w:sz w:val="16"/>
                <w:szCs w:val="16"/>
                <w:lang w:val="sv-SE" w:eastAsia="sv-SE"/>
              </w:rPr>
              <w:t>Transmission of Ra Response</w:t>
            </w:r>
          </w:p>
        </w:tc>
        <w:tc>
          <w:tcPr>
            <w:tcW w:w="1458" w:type="dxa"/>
            <w:tcMar>
              <w:top w:w="15" w:type="dxa"/>
              <w:left w:w="108" w:type="dxa"/>
              <w:bottom w:w="0" w:type="dxa"/>
              <w:right w:w="108" w:type="dxa"/>
            </w:tcMar>
            <w:vAlign w:val="center"/>
          </w:tcPr>
          <w:p w:rsidR="00241A16" w:rsidRDefault="00241A16">
            <w:pPr>
              <w:adjustRightInd w:val="0"/>
              <w:snapToGrid w:val="0"/>
              <w:spacing w:after="0"/>
              <w:jc w:val="center"/>
              <w:rPr>
                <w:rFonts w:ascii="Arial" w:hAnsi="Arial" w:cs="Arial"/>
                <w:sz w:val="16"/>
                <w:szCs w:val="16"/>
                <w:lang w:val="sv-SE" w:eastAsia="sv-SE"/>
              </w:rPr>
            </w:pPr>
            <w:r>
              <w:rPr>
                <w:rFonts w:ascii="Arial" w:hAnsi="Arial" w:cs="Arial"/>
                <w:sz w:val="16"/>
                <w:szCs w:val="16"/>
                <w:lang w:val="sv-SE" w:eastAsia="sv-SE"/>
              </w:rPr>
              <w:t>0.25</w:t>
            </w:r>
          </w:p>
        </w:tc>
        <w:tc>
          <w:tcPr>
            <w:tcW w:w="1349" w:type="dxa"/>
            <w:vAlign w:val="center"/>
          </w:tcPr>
          <w:p w:rsidR="00241A16" w:rsidRDefault="00241A16">
            <w:pPr>
              <w:adjustRightInd w:val="0"/>
              <w:snapToGrid w:val="0"/>
              <w:spacing w:after="0"/>
              <w:jc w:val="center"/>
              <w:rPr>
                <w:rFonts w:ascii="Arial" w:hAnsi="Arial" w:cs="Arial"/>
                <w:sz w:val="16"/>
                <w:szCs w:val="16"/>
                <w:lang w:val="sv-SE" w:eastAsia="sv-SE"/>
              </w:rPr>
            </w:pPr>
            <w:r>
              <w:rPr>
                <w:rFonts w:ascii="Arial" w:hAnsi="Arial" w:cs="Arial"/>
                <w:sz w:val="16"/>
                <w:szCs w:val="16"/>
                <w:lang w:val="sv-SE" w:eastAsia="sv-SE"/>
              </w:rPr>
              <w:t>0.5</w:t>
            </w:r>
          </w:p>
        </w:tc>
      </w:tr>
      <w:tr w:rsidR="00241A16">
        <w:trPr>
          <w:trHeight w:val="255"/>
          <w:jc w:val="center"/>
        </w:trPr>
        <w:tc>
          <w:tcPr>
            <w:tcW w:w="988" w:type="dxa"/>
            <w:tcMar>
              <w:top w:w="15" w:type="dxa"/>
              <w:left w:w="108" w:type="dxa"/>
              <w:bottom w:w="0" w:type="dxa"/>
              <w:right w:w="108" w:type="dxa"/>
            </w:tcMar>
            <w:vAlign w:val="center"/>
          </w:tcPr>
          <w:p w:rsidR="00241A16" w:rsidRDefault="00241A16">
            <w:pPr>
              <w:adjustRightInd w:val="0"/>
              <w:snapToGrid w:val="0"/>
              <w:spacing w:after="0"/>
              <w:jc w:val="center"/>
              <w:rPr>
                <w:rFonts w:ascii="Arial" w:hAnsi="Arial" w:cs="Arial"/>
                <w:sz w:val="16"/>
                <w:szCs w:val="16"/>
                <w:lang w:val="sv-SE" w:eastAsia="sv-SE"/>
              </w:rPr>
            </w:pPr>
            <w:r>
              <w:rPr>
                <w:rFonts w:ascii="Arial" w:hAnsi="Arial" w:cs="Arial"/>
                <w:sz w:val="16"/>
                <w:szCs w:val="16"/>
                <w:lang w:val="sv-SE" w:eastAsia="sv-SE"/>
              </w:rPr>
              <w:t>9</w:t>
            </w:r>
          </w:p>
        </w:tc>
        <w:tc>
          <w:tcPr>
            <w:tcW w:w="5138" w:type="dxa"/>
            <w:tcMar>
              <w:top w:w="15" w:type="dxa"/>
              <w:left w:w="108" w:type="dxa"/>
              <w:bottom w:w="0" w:type="dxa"/>
              <w:right w:w="108" w:type="dxa"/>
            </w:tcMar>
            <w:vAlign w:val="center"/>
          </w:tcPr>
          <w:p w:rsidR="00241A16" w:rsidRDefault="00241A16">
            <w:pPr>
              <w:adjustRightInd w:val="0"/>
              <w:snapToGrid w:val="0"/>
              <w:spacing w:after="0"/>
              <w:jc w:val="both"/>
              <w:rPr>
                <w:rFonts w:ascii="Arial" w:hAnsi="Arial" w:cs="Arial"/>
                <w:sz w:val="16"/>
                <w:szCs w:val="16"/>
                <w:lang w:val="sv-SE" w:eastAsia="sv-SE"/>
              </w:rPr>
            </w:pPr>
            <w:r>
              <w:rPr>
                <w:rFonts w:ascii="Arial" w:hAnsi="Arial" w:cs="Arial"/>
                <w:sz w:val="16"/>
                <w:szCs w:val="16"/>
                <w:lang w:val="sv-SE" w:eastAsia="sv-SE"/>
              </w:rPr>
              <w:t xml:space="preserve">Processing delay in </w:t>
            </w:r>
            <w:r>
              <w:rPr>
                <w:rFonts w:ascii="Arial" w:hAnsi="Arial" w:cs="Arial"/>
                <w:sz w:val="16"/>
                <w:szCs w:val="16"/>
                <w:lang w:val="sv-SE" w:eastAsia="zh-CN"/>
              </w:rPr>
              <w:t>STA</w:t>
            </w:r>
            <w:r>
              <w:rPr>
                <w:rFonts w:ascii="Arial" w:hAnsi="Arial" w:cs="Arial"/>
                <w:sz w:val="16"/>
                <w:szCs w:val="16"/>
                <w:lang w:val="sv-SE" w:eastAsia="sv-SE"/>
              </w:rPr>
              <w:t xml:space="preserve"> of Ra Response </w:t>
            </w:r>
          </w:p>
        </w:tc>
        <w:tc>
          <w:tcPr>
            <w:tcW w:w="1458" w:type="dxa"/>
            <w:tcMar>
              <w:top w:w="15" w:type="dxa"/>
              <w:left w:w="108" w:type="dxa"/>
              <w:bottom w:w="0" w:type="dxa"/>
              <w:right w:w="108" w:type="dxa"/>
            </w:tcMar>
            <w:vAlign w:val="center"/>
          </w:tcPr>
          <w:p w:rsidR="00241A16" w:rsidRDefault="00241A16">
            <w:pPr>
              <w:adjustRightInd w:val="0"/>
              <w:snapToGrid w:val="0"/>
              <w:spacing w:after="0"/>
              <w:jc w:val="center"/>
              <w:rPr>
                <w:rFonts w:ascii="Arial" w:hAnsi="Arial" w:cs="Arial"/>
                <w:sz w:val="16"/>
                <w:szCs w:val="16"/>
                <w:lang w:val="sv-SE" w:eastAsia="sv-SE"/>
              </w:rPr>
            </w:pPr>
            <w:r>
              <w:rPr>
                <w:rFonts w:ascii="Arial" w:hAnsi="Arial" w:cs="Arial"/>
                <w:sz w:val="16"/>
                <w:szCs w:val="16"/>
                <w:lang w:val="sv-SE" w:eastAsia="sv-SE"/>
              </w:rPr>
              <w:t>0.5</w:t>
            </w:r>
          </w:p>
        </w:tc>
        <w:tc>
          <w:tcPr>
            <w:tcW w:w="1349" w:type="dxa"/>
            <w:vAlign w:val="center"/>
          </w:tcPr>
          <w:p w:rsidR="00241A16" w:rsidRDefault="00241A16">
            <w:pPr>
              <w:adjustRightInd w:val="0"/>
              <w:snapToGrid w:val="0"/>
              <w:spacing w:after="0"/>
              <w:jc w:val="center"/>
              <w:rPr>
                <w:rFonts w:ascii="Arial" w:hAnsi="Arial" w:cs="Arial"/>
                <w:sz w:val="16"/>
                <w:szCs w:val="16"/>
                <w:lang w:val="sv-SE" w:eastAsia="sv-SE"/>
              </w:rPr>
            </w:pPr>
            <w:r>
              <w:rPr>
                <w:rFonts w:ascii="Arial" w:hAnsi="Arial" w:cs="Arial"/>
                <w:sz w:val="16"/>
                <w:szCs w:val="16"/>
                <w:lang w:val="sv-SE" w:eastAsia="sv-SE"/>
              </w:rPr>
              <w:t>1</w:t>
            </w:r>
          </w:p>
        </w:tc>
      </w:tr>
      <w:tr w:rsidR="00241A16">
        <w:trPr>
          <w:trHeight w:val="255"/>
          <w:jc w:val="center"/>
        </w:trPr>
        <w:tc>
          <w:tcPr>
            <w:tcW w:w="988" w:type="dxa"/>
            <w:tcMar>
              <w:top w:w="15" w:type="dxa"/>
              <w:left w:w="108" w:type="dxa"/>
              <w:bottom w:w="0" w:type="dxa"/>
              <w:right w:w="108" w:type="dxa"/>
            </w:tcMar>
            <w:vAlign w:val="center"/>
          </w:tcPr>
          <w:p w:rsidR="00241A16" w:rsidRDefault="00241A16">
            <w:pPr>
              <w:adjustRightInd w:val="0"/>
              <w:snapToGrid w:val="0"/>
              <w:spacing w:after="0"/>
              <w:jc w:val="center"/>
              <w:rPr>
                <w:rFonts w:ascii="Arial" w:hAnsi="Arial" w:cs="Arial"/>
                <w:sz w:val="16"/>
                <w:szCs w:val="16"/>
                <w:lang w:val="sv-SE" w:eastAsia="sv-SE"/>
              </w:rPr>
            </w:pPr>
          </w:p>
        </w:tc>
        <w:tc>
          <w:tcPr>
            <w:tcW w:w="5138" w:type="dxa"/>
            <w:tcMar>
              <w:top w:w="15" w:type="dxa"/>
              <w:left w:w="108" w:type="dxa"/>
              <w:bottom w:w="0" w:type="dxa"/>
              <w:right w:w="108" w:type="dxa"/>
            </w:tcMar>
            <w:vAlign w:val="center"/>
          </w:tcPr>
          <w:p w:rsidR="00241A16" w:rsidRDefault="00241A16">
            <w:pPr>
              <w:adjustRightInd w:val="0"/>
              <w:snapToGrid w:val="0"/>
              <w:spacing w:after="0"/>
              <w:jc w:val="both"/>
              <w:rPr>
                <w:rFonts w:ascii="Arial" w:hAnsi="Arial" w:cs="Arial"/>
                <w:sz w:val="16"/>
                <w:szCs w:val="16"/>
                <w:lang w:val="sv-SE" w:eastAsia="sv-SE"/>
              </w:rPr>
            </w:pPr>
            <w:r>
              <w:rPr>
                <w:rFonts w:ascii="Arial" w:hAnsi="Arial" w:cs="Arial"/>
                <w:sz w:val="16"/>
                <w:szCs w:val="16"/>
                <w:lang w:val="sv-SE" w:eastAsia="sv-SE"/>
              </w:rPr>
              <w:t>Total delay [ms]</w:t>
            </w:r>
          </w:p>
        </w:tc>
        <w:tc>
          <w:tcPr>
            <w:tcW w:w="1458" w:type="dxa"/>
            <w:tcMar>
              <w:top w:w="15" w:type="dxa"/>
              <w:left w:w="108" w:type="dxa"/>
              <w:bottom w:w="0" w:type="dxa"/>
              <w:right w:w="108" w:type="dxa"/>
            </w:tcMar>
            <w:vAlign w:val="center"/>
          </w:tcPr>
          <w:p w:rsidR="00241A16" w:rsidRDefault="00241A16">
            <w:pPr>
              <w:adjustRightInd w:val="0"/>
              <w:snapToGrid w:val="0"/>
              <w:spacing w:after="0"/>
              <w:jc w:val="center"/>
              <w:rPr>
                <w:rFonts w:ascii="Arial" w:hAnsi="Arial" w:cs="Arial"/>
                <w:sz w:val="16"/>
                <w:szCs w:val="16"/>
                <w:lang w:val="sv-SE" w:eastAsia="sv-SE"/>
              </w:rPr>
            </w:pPr>
            <w:r>
              <w:rPr>
                <w:rFonts w:ascii="Arial" w:hAnsi="Arial" w:cs="Arial"/>
                <w:sz w:val="16"/>
                <w:szCs w:val="16"/>
                <w:lang w:val="sv-SE" w:eastAsia="sv-SE"/>
              </w:rPr>
              <w:t>4</w:t>
            </w:r>
          </w:p>
        </w:tc>
        <w:tc>
          <w:tcPr>
            <w:tcW w:w="1349" w:type="dxa"/>
            <w:vAlign w:val="center"/>
          </w:tcPr>
          <w:p w:rsidR="00241A16" w:rsidRDefault="00241A16">
            <w:pPr>
              <w:adjustRightInd w:val="0"/>
              <w:snapToGrid w:val="0"/>
              <w:spacing w:after="0"/>
              <w:jc w:val="center"/>
              <w:rPr>
                <w:rFonts w:ascii="Arial" w:hAnsi="Arial" w:cs="Arial"/>
                <w:sz w:val="16"/>
                <w:szCs w:val="16"/>
                <w:lang w:val="sv-SE" w:eastAsia="sv-SE"/>
              </w:rPr>
            </w:pPr>
            <w:r>
              <w:rPr>
                <w:rFonts w:ascii="Arial" w:hAnsi="Arial" w:cs="Arial"/>
                <w:sz w:val="16"/>
                <w:szCs w:val="16"/>
                <w:lang w:val="sv-SE" w:eastAsia="sv-SE"/>
              </w:rPr>
              <w:t>8</w:t>
            </w:r>
          </w:p>
        </w:tc>
      </w:tr>
    </w:tbl>
    <w:p w:rsidR="00241A16" w:rsidRDefault="00241A16">
      <w:pPr>
        <w:spacing w:beforeLines="50" w:before="120"/>
        <w:rPr>
          <w:lang w:eastAsia="zh-CN"/>
        </w:rPr>
      </w:pPr>
    </w:p>
    <w:p w:rsidR="00241A16" w:rsidRDefault="00241A16">
      <w:pPr>
        <w:pStyle w:val="2"/>
        <w:rPr>
          <w:lang w:eastAsia="zh-CN"/>
        </w:rPr>
      </w:pPr>
      <w:bookmarkStart w:id="82" w:name="_Toc23569"/>
      <w:bookmarkStart w:id="83" w:name="_Toc516617887"/>
      <w:bookmarkStart w:id="84" w:name="_Toc12647465"/>
      <w:proofErr w:type="gramStart"/>
      <w:r>
        <w:rPr>
          <w:rFonts w:hint="eastAsia"/>
          <w:lang w:eastAsia="zh-CN"/>
        </w:rPr>
        <w:t>5</w:t>
      </w:r>
      <w:r>
        <w:rPr>
          <w:lang w:eastAsia="zh-CN"/>
        </w:rPr>
        <w:t>.</w:t>
      </w:r>
      <w:r>
        <w:rPr>
          <w:rFonts w:hint="eastAsia"/>
          <w:lang w:eastAsia="zh-CN"/>
        </w:rPr>
        <w:t xml:space="preserve">8  </w:t>
      </w:r>
      <w:r>
        <w:rPr>
          <w:lang w:eastAsia="zh-CN"/>
        </w:rPr>
        <w:t>Energy</w:t>
      </w:r>
      <w:proofErr w:type="gramEnd"/>
      <w:r>
        <w:rPr>
          <w:lang w:eastAsia="zh-CN"/>
        </w:rPr>
        <w:t xml:space="preserve"> efficiency</w:t>
      </w:r>
      <w:bookmarkEnd w:id="82"/>
      <w:bookmarkEnd w:id="83"/>
      <w:bookmarkEnd w:id="84"/>
    </w:p>
    <w:p w:rsidR="00241A16" w:rsidRDefault="00241A16">
      <w:pPr>
        <w:rPr>
          <w:lang w:val="en-US"/>
        </w:rPr>
      </w:pPr>
      <w:r>
        <w:rPr>
          <w:rFonts w:hint="eastAsia"/>
          <w:lang w:eastAsia="zh-CN"/>
        </w:rPr>
        <w:t xml:space="preserve">As defined in Report ITU-R M.2410, </w:t>
      </w:r>
      <w:r>
        <w:rPr>
          <w:lang w:val="en-US"/>
        </w:rPr>
        <w:t xml:space="preserve">network energy efficiency is the capability of a RIT/SRIT to minimize the radio access network energy consumption in relation to the traffic capacity provided. Device energy efficiency is the capability of the RIT/SRIT to minimize the power consumed by the device modem in relation to the traffic characteristics. </w:t>
      </w:r>
    </w:p>
    <w:p w:rsidR="00241A16" w:rsidRDefault="00241A16">
      <w:pPr>
        <w:rPr>
          <w:lang w:val="en-US"/>
        </w:rPr>
      </w:pPr>
      <w:r>
        <w:rPr>
          <w:lang w:val="en-US"/>
        </w:rPr>
        <w:t xml:space="preserve">The RIT/SRIT shall have the capability to support a high sleep ratio and long sleep duration. </w:t>
      </w:r>
    </w:p>
    <w:p w:rsidR="00241A16" w:rsidRDefault="00241A16">
      <w:pPr>
        <w:rPr>
          <w:rFonts w:eastAsia="Malgun Gothic"/>
          <w:b/>
          <w:lang w:val="en-US" w:eastAsia="ko-KR"/>
        </w:rPr>
      </w:pPr>
      <w:r>
        <w:rPr>
          <w:lang w:val="en-US"/>
        </w:rPr>
        <w:t xml:space="preserve">The sleep ratio is the fraction of unoccupied time resources (for the network) or sleeping time (for the device) in a period of time corresponding to the cycle of the control signaling (for the network) or the cycle of discontinuous </w:t>
      </w:r>
      <w:r>
        <w:rPr>
          <w:lang w:val="en-US"/>
        </w:rPr>
        <w:lastRenderedPageBreak/>
        <w:t>reception (for the device) when no user data transfer takes place. The sleep duration is the continuous period of time with no transmission (for network and device) and reception (for the device).</w:t>
      </w:r>
    </w:p>
    <w:p w:rsidR="00241A16" w:rsidRDefault="00241A16">
      <w:pPr>
        <w:pStyle w:val="3"/>
        <w:rPr>
          <w:lang w:eastAsia="zh-CN"/>
        </w:rPr>
      </w:pPr>
      <w:bookmarkStart w:id="85" w:name="_Toc21640"/>
      <w:bookmarkStart w:id="86" w:name="_Toc12647466"/>
      <w:proofErr w:type="gramStart"/>
      <w:r>
        <w:rPr>
          <w:lang w:eastAsia="zh-CN"/>
        </w:rPr>
        <w:t>5.8.1</w:t>
      </w:r>
      <w:r>
        <w:rPr>
          <w:rFonts w:hint="eastAsia"/>
          <w:lang w:eastAsia="zh-CN"/>
        </w:rPr>
        <w:t xml:space="preserve">  Network</w:t>
      </w:r>
      <w:proofErr w:type="gramEnd"/>
      <w:r>
        <w:rPr>
          <w:rFonts w:hint="eastAsia"/>
          <w:lang w:eastAsia="zh-CN"/>
        </w:rPr>
        <w:t xml:space="preserve"> Side</w:t>
      </w:r>
      <w:bookmarkEnd w:id="85"/>
      <w:bookmarkEnd w:id="86"/>
    </w:p>
    <w:p w:rsidR="00241A16" w:rsidRDefault="00241A16">
      <w:pPr>
        <w:rPr>
          <w:lang w:eastAsia="zh-CN"/>
        </w:rPr>
      </w:pPr>
      <w:r>
        <w:rPr>
          <w:rFonts w:hint="eastAsia"/>
          <w:lang w:eastAsia="zh-CN"/>
        </w:rPr>
        <w:t xml:space="preserve">The sleep ratio and sleep duration for EUHT </w:t>
      </w:r>
      <w:r>
        <w:rPr>
          <w:lang w:eastAsia="zh-CN"/>
        </w:rPr>
        <w:t xml:space="preserve">network </w:t>
      </w:r>
      <w:r>
        <w:rPr>
          <w:rFonts w:hint="eastAsia"/>
          <w:lang w:eastAsia="zh-CN"/>
        </w:rPr>
        <w:t>under</w:t>
      </w:r>
      <w:r>
        <w:rPr>
          <w:lang w:eastAsia="zh-CN"/>
        </w:rPr>
        <w:t xml:space="preserve"> unloaded case are evaluated.</w:t>
      </w:r>
    </w:p>
    <w:p w:rsidR="00241A16" w:rsidRDefault="00241A16">
      <w:pPr>
        <w:rPr>
          <w:lang w:eastAsia="zh-CN"/>
        </w:rPr>
      </w:pPr>
      <w:r>
        <w:rPr>
          <w:lang w:eastAsia="zh-CN"/>
        </w:rPr>
        <w:t xml:space="preserve">The fundamental always-on transmission that must take place is the periodic BCF frame. The BCF frame is used for the STA to detect the CAP, obtain basic information of it.  The BCF interval, PHY frame length depends on the network setup. BCF frame is sent in each single sub-band. PHY frame length is one from set of {0.5, 1, 1.6, 2, 2.5, 4, other} </w:t>
      </w:r>
      <w:proofErr w:type="spellStart"/>
      <w:r>
        <w:rPr>
          <w:lang w:eastAsia="zh-CN"/>
        </w:rPr>
        <w:t>ms</w:t>
      </w:r>
      <w:proofErr w:type="spellEnd"/>
      <w:r>
        <w:rPr>
          <w:lang w:eastAsia="zh-CN"/>
        </w:rPr>
        <w:t xml:space="preserve">. </w:t>
      </w:r>
    </w:p>
    <w:p w:rsidR="00241A16" w:rsidRDefault="00241A16">
      <w:pPr>
        <w:rPr>
          <w:lang w:eastAsia="zh-CN"/>
        </w:rPr>
      </w:pPr>
      <w:r>
        <w:rPr>
          <w:lang w:eastAsia="zh-CN"/>
        </w:rPr>
        <w:t xml:space="preserve">Remaining minimum system information carried over BCF frame needs to be broadcast at least once in BCF intervals in which the STAs are expected to be able to set up the connection to the network. When one STA acquires the BCF frame and joins the CAP, it does not need to read it again. It is illustrated in Figure </w:t>
      </w:r>
      <w:r>
        <w:rPr>
          <w:rFonts w:hint="eastAsia"/>
          <w:lang w:eastAsia="zh-CN"/>
        </w:rPr>
        <w:t>5.8.1</w:t>
      </w:r>
      <w:r>
        <w:rPr>
          <w:lang w:eastAsia="zh-CN"/>
        </w:rPr>
        <w:t>-1.</w:t>
      </w:r>
    </w:p>
    <w:p w:rsidR="00241A16" w:rsidRDefault="00241A16">
      <w:pPr>
        <w:pStyle w:val="aa"/>
        <w:numPr>
          <w:ilvl w:val="0"/>
          <w:numId w:val="6"/>
        </w:numPr>
        <w:overflowPunct/>
        <w:autoSpaceDE/>
        <w:autoSpaceDN/>
        <w:adjustRightInd/>
        <w:spacing w:after="0"/>
        <w:ind w:firstLineChars="0"/>
        <w:contextualSpacing/>
        <w:textAlignment w:val="auto"/>
        <w:rPr>
          <w:lang w:eastAsia="zh-CN"/>
        </w:rPr>
      </w:pPr>
      <w:r>
        <w:rPr>
          <w:rFonts w:eastAsia="宋体" w:hint="eastAsia"/>
          <w:lang w:eastAsia="zh-CN"/>
        </w:rPr>
        <w:t>O</w:t>
      </w:r>
      <w:r>
        <w:rPr>
          <w:lang w:eastAsia="zh-CN"/>
        </w:rPr>
        <w:t xml:space="preserve">ne </w:t>
      </w:r>
      <w:r>
        <w:rPr>
          <w:rFonts w:eastAsia="宋体" w:hint="eastAsia"/>
          <w:lang w:eastAsia="zh-CN"/>
        </w:rPr>
        <w:t xml:space="preserve">DTF_IND </w:t>
      </w:r>
      <w:r>
        <w:rPr>
          <w:rFonts w:eastAsia="宋体"/>
        </w:rPr>
        <w:t xml:space="preserve">occupies </w:t>
      </w:r>
      <w:r>
        <w:rPr>
          <w:rFonts w:eastAsia="宋体" w:hint="eastAsia"/>
          <w:lang w:eastAsia="zh-CN"/>
        </w:rPr>
        <w:t>1</w:t>
      </w:r>
      <w:r>
        <w:rPr>
          <w:rFonts w:eastAsia="宋体"/>
        </w:rPr>
        <w:t xml:space="preserve"> OFDM symbols</w:t>
      </w:r>
      <w:r>
        <w:rPr>
          <w:lang w:eastAsia="zh-CN"/>
        </w:rPr>
        <w:t>.</w:t>
      </w:r>
    </w:p>
    <w:p w:rsidR="00241A16" w:rsidRDefault="00241A16">
      <w:pPr>
        <w:pStyle w:val="aa"/>
        <w:numPr>
          <w:ilvl w:val="0"/>
          <w:numId w:val="6"/>
        </w:numPr>
        <w:overflowPunct/>
        <w:autoSpaceDE/>
        <w:autoSpaceDN/>
        <w:adjustRightInd/>
        <w:spacing w:after="0"/>
        <w:ind w:firstLineChars="0"/>
        <w:contextualSpacing/>
        <w:textAlignment w:val="auto"/>
        <w:rPr>
          <w:lang w:eastAsia="zh-CN"/>
        </w:rPr>
      </w:pPr>
      <w:r>
        <w:rPr>
          <w:rFonts w:eastAsia="宋体" w:hint="eastAsia"/>
          <w:lang w:eastAsia="zh-CN"/>
        </w:rPr>
        <w:t xml:space="preserve">Listen window and </w:t>
      </w:r>
      <w:r>
        <w:rPr>
          <w:rFonts w:hint="eastAsia"/>
          <w:lang w:eastAsia="zh-CN"/>
        </w:rPr>
        <w:t xml:space="preserve">Sleep window should be </w:t>
      </w:r>
      <w:r>
        <w:t xml:space="preserve">an integral multiple of </w:t>
      </w:r>
      <w:r>
        <w:rPr>
          <w:rFonts w:hint="eastAsia"/>
          <w:kern w:val="2"/>
          <w:lang w:eastAsia="zh-CN"/>
        </w:rPr>
        <w:t>PHY frame length</w:t>
      </w:r>
      <w:r>
        <w:rPr>
          <w:rFonts w:eastAsia="宋体" w:hint="eastAsia"/>
          <w:kern w:val="2"/>
          <w:lang w:eastAsia="zh-CN"/>
        </w:rPr>
        <w:t>.</w:t>
      </w:r>
    </w:p>
    <w:p w:rsidR="00241A16" w:rsidRDefault="00A32961">
      <w:pPr>
        <w:jc w:val="center"/>
        <w:rPr>
          <w:lang w:eastAsia="zh-CN"/>
        </w:rPr>
      </w:pPr>
      <w:r>
        <w:rPr>
          <w:noProof/>
          <w:lang w:val="en-US" w:eastAsia="zh-CN"/>
        </w:rPr>
        <w:drawing>
          <wp:inline distT="0" distB="0" distL="0" distR="0">
            <wp:extent cx="5273675" cy="1154430"/>
            <wp:effectExtent l="0" t="0" r="0" b="0"/>
            <wp:docPr id="39" name="图片 1"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5"/>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273675" cy="1154430"/>
                    </a:xfrm>
                    <a:prstGeom prst="rect">
                      <a:avLst/>
                    </a:prstGeom>
                    <a:noFill/>
                    <a:ln>
                      <a:noFill/>
                    </a:ln>
                  </pic:spPr>
                </pic:pic>
              </a:graphicData>
            </a:graphic>
          </wp:inline>
        </w:drawing>
      </w:r>
    </w:p>
    <w:p w:rsidR="00241A16" w:rsidRDefault="00241A16">
      <w:pPr>
        <w:jc w:val="center"/>
        <w:rPr>
          <w:b/>
        </w:rPr>
      </w:pPr>
      <w:r>
        <w:rPr>
          <w:b/>
        </w:rPr>
        <w:t xml:space="preserve">Figure </w:t>
      </w:r>
      <w:r>
        <w:rPr>
          <w:rFonts w:hint="eastAsia"/>
          <w:b/>
          <w:lang w:eastAsia="zh-CN"/>
        </w:rPr>
        <w:t>5.8.1</w:t>
      </w:r>
      <w:r>
        <w:rPr>
          <w:b/>
        </w:rPr>
        <w:t xml:space="preserve">-1 Illustration of </w:t>
      </w:r>
      <w:r>
        <w:rPr>
          <w:rFonts w:hint="eastAsia"/>
          <w:b/>
          <w:kern w:val="2"/>
          <w:lang w:eastAsia="zh-CN"/>
        </w:rPr>
        <w:t xml:space="preserve">synchronization </w:t>
      </w:r>
      <w:r>
        <w:rPr>
          <w:b/>
          <w:lang w:eastAsia="zh-CN"/>
        </w:rPr>
        <w:t>signal</w:t>
      </w:r>
      <w:r>
        <w:rPr>
          <w:rFonts w:hint="eastAsia"/>
          <w:b/>
          <w:kern w:val="2"/>
          <w:lang w:eastAsia="zh-CN"/>
        </w:rPr>
        <w:t xml:space="preserve"> and </w:t>
      </w:r>
      <w:r>
        <w:rPr>
          <w:rFonts w:hint="eastAsia"/>
          <w:b/>
          <w:lang w:eastAsia="zh-CN"/>
        </w:rPr>
        <w:t xml:space="preserve">DTF_IND </w:t>
      </w:r>
      <w:r>
        <w:rPr>
          <w:b/>
        </w:rPr>
        <w:t>transmission</w:t>
      </w:r>
    </w:p>
    <w:p w:rsidR="00241A16" w:rsidRDefault="00241A16">
      <w:pPr>
        <w:rPr>
          <w:b/>
          <w:lang w:eastAsia="zh-CN"/>
        </w:rPr>
      </w:pPr>
      <w:r>
        <w:rPr>
          <w:lang w:eastAsia="zh-CN"/>
        </w:rPr>
        <w:t xml:space="preserve">The sleep ratio is computed by equation of </w:t>
      </w:r>
      <w:r>
        <w:rPr>
          <w:i/>
          <w:lang w:eastAsia="zh-CN"/>
        </w:rPr>
        <w:t>BCF interval/duration</w:t>
      </w:r>
      <w:r>
        <w:rPr>
          <w:lang w:eastAsia="zh-CN"/>
        </w:rPr>
        <w:t xml:space="preserve">, and duration is length of (N+1) </w:t>
      </w:r>
      <w:r>
        <w:rPr>
          <w:rFonts w:hint="eastAsia"/>
          <w:kern w:val="2"/>
          <w:lang w:eastAsia="zh-CN"/>
        </w:rPr>
        <w:t>PHY</w:t>
      </w:r>
      <w:r>
        <w:rPr>
          <w:kern w:val="2"/>
          <w:lang w:eastAsia="zh-CN"/>
        </w:rPr>
        <w:t xml:space="preserve"> </w:t>
      </w:r>
      <w:r>
        <w:rPr>
          <w:lang w:eastAsia="zh-CN"/>
        </w:rPr>
        <w:t>Frame, which is up to 100ms.</w:t>
      </w:r>
    </w:p>
    <w:p w:rsidR="00241A16" w:rsidRDefault="00241A16">
      <w:pPr>
        <w:pStyle w:val="3"/>
        <w:rPr>
          <w:lang w:val="en-US" w:eastAsia="zh-CN"/>
        </w:rPr>
      </w:pPr>
      <w:bookmarkStart w:id="87" w:name="_Toc27801"/>
      <w:bookmarkStart w:id="88" w:name="_Toc12647467"/>
      <w:proofErr w:type="gramStart"/>
      <w:r>
        <w:rPr>
          <w:lang w:eastAsia="zh-CN"/>
        </w:rPr>
        <w:t>5.8.2  Device</w:t>
      </w:r>
      <w:proofErr w:type="gramEnd"/>
      <w:r>
        <w:rPr>
          <w:lang w:eastAsia="zh-CN"/>
        </w:rPr>
        <w:t xml:space="preserve"> </w:t>
      </w:r>
      <w:r>
        <w:rPr>
          <w:rFonts w:hint="eastAsia"/>
          <w:lang w:eastAsia="zh-CN"/>
        </w:rPr>
        <w:t>S</w:t>
      </w:r>
      <w:r>
        <w:rPr>
          <w:lang w:eastAsia="zh-CN"/>
        </w:rPr>
        <w:t>ide</w:t>
      </w:r>
      <w:bookmarkEnd w:id="87"/>
      <w:bookmarkEnd w:id="88"/>
    </w:p>
    <w:p w:rsidR="00241A16" w:rsidRDefault="00241A16">
      <w:pPr>
        <w:rPr>
          <w:lang w:eastAsia="zh-CN"/>
        </w:rPr>
      </w:pPr>
      <w:r>
        <w:rPr>
          <w:rFonts w:hint="eastAsia"/>
          <w:lang w:eastAsia="zh-CN"/>
        </w:rPr>
        <w:t>The sleep ratio and sleep duration</w:t>
      </w:r>
      <w:r>
        <w:rPr>
          <w:lang w:eastAsia="zh-CN"/>
        </w:rPr>
        <w:t xml:space="preserve"> </w:t>
      </w:r>
      <w:r>
        <w:rPr>
          <w:rFonts w:hint="eastAsia"/>
          <w:lang w:eastAsia="zh-CN"/>
        </w:rPr>
        <w:t>under</w:t>
      </w:r>
      <w:r>
        <w:rPr>
          <w:lang w:eastAsia="zh-CN"/>
        </w:rPr>
        <w:t xml:space="preserve"> unloaded case are evaluated.</w:t>
      </w:r>
    </w:p>
    <w:p w:rsidR="00241A16" w:rsidRDefault="00241A16">
      <w:pPr>
        <w:pStyle w:val="4"/>
        <w:rPr>
          <w:szCs w:val="22"/>
          <w:lang w:eastAsia="zh-CN"/>
        </w:rPr>
      </w:pPr>
      <w:bookmarkStart w:id="89" w:name="_Toc524549101"/>
      <w:bookmarkStart w:id="90" w:name="_Toc12647468"/>
      <w:proofErr w:type="gramStart"/>
      <w:r>
        <w:rPr>
          <w:rFonts w:hint="eastAsia"/>
          <w:szCs w:val="22"/>
          <w:lang w:eastAsia="zh-CN"/>
        </w:rPr>
        <w:t>5.8.2</w:t>
      </w:r>
      <w:r>
        <w:rPr>
          <w:szCs w:val="22"/>
          <w:lang w:eastAsia="zh-CN"/>
        </w:rPr>
        <w:t>.1  Evaluation</w:t>
      </w:r>
      <w:proofErr w:type="gramEnd"/>
      <w:r>
        <w:rPr>
          <w:szCs w:val="22"/>
          <w:lang w:eastAsia="zh-CN"/>
        </w:rPr>
        <w:t xml:space="preserve"> of sleep ratio</w:t>
      </w:r>
      <w:bookmarkEnd w:id="89"/>
      <w:bookmarkEnd w:id="90"/>
    </w:p>
    <w:p w:rsidR="00241A16" w:rsidRDefault="00241A16">
      <w:pPr>
        <w:rPr>
          <w:lang w:eastAsia="zh-CN"/>
        </w:rPr>
      </w:pPr>
      <w:r>
        <w:rPr>
          <w:rFonts w:hint="eastAsia"/>
          <w:lang w:eastAsia="zh-CN"/>
        </w:rPr>
        <w:t xml:space="preserve">For Sleep mode, </w:t>
      </w:r>
      <w:r>
        <w:rPr>
          <w:lang w:eastAsia="zh-CN"/>
        </w:rPr>
        <w:t xml:space="preserve">the </w:t>
      </w:r>
      <w:r>
        <w:rPr>
          <w:rFonts w:hint="eastAsia"/>
          <w:lang w:eastAsia="zh-CN"/>
        </w:rPr>
        <w:t>STA</w:t>
      </w:r>
      <w:r>
        <w:rPr>
          <w:lang w:eastAsia="zh-CN"/>
        </w:rPr>
        <w:t xml:space="preserve"> </w:t>
      </w:r>
      <w:r>
        <w:rPr>
          <w:kern w:val="2"/>
          <w:lang w:eastAsia="zh-CN"/>
        </w:rPr>
        <w:t>should monitor</w:t>
      </w:r>
      <w:r>
        <w:rPr>
          <w:rFonts w:hint="eastAsia"/>
          <w:kern w:val="2"/>
          <w:lang w:eastAsia="zh-CN"/>
        </w:rPr>
        <w:t xml:space="preserve"> synchronization </w:t>
      </w:r>
      <w:r>
        <w:rPr>
          <w:lang w:eastAsia="zh-CN"/>
        </w:rPr>
        <w:t>signal</w:t>
      </w:r>
      <w:r>
        <w:rPr>
          <w:rFonts w:hint="eastAsia"/>
          <w:kern w:val="2"/>
          <w:lang w:eastAsia="zh-CN"/>
        </w:rPr>
        <w:t xml:space="preserve"> and</w:t>
      </w:r>
      <w:r>
        <w:rPr>
          <w:rFonts w:hint="eastAsia"/>
          <w:lang w:eastAsia="zh-CN"/>
        </w:rPr>
        <w:t xml:space="preserve"> DTF_IND frame per </w:t>
      </w:r>
      <w:r>
        <w:rPr>
          <w:lang w:eastAsia="zh-CN"/>
        </w:rPr>
        <w:t>duration</w:t>
      </w:r>
      <w:r>
        <w:rPr>
          <w:rFonts w:hint="eastAsia"/>
          <w:lang w:eastAsia="zh-CN"/>
        </w:rPr>
        <w:t xml:space="preserve"> of</w:t>
      </w:r>
      <w:r>
        <w:rPr>
          <w:lang w:eastAsia="zh-CN"/>
        </w:rPr>
        <w:t xml:space="preserve"> Sleep. STA</w:t>
      </w:r>
      <w:r>
        <w:rPr>
          <w:rFonts w:hint="eastAsia"/>
          <w:lang w:eastAsia="zh-CN"/>
        </w:rPr>
        <w:t xml:space="preserve"> can get how long sleep window will last after </w:t>
      </w:r>
      <w:r>
        <w:rPr>
          <w:rFonts w:hint="eastAsia"/>
          <w:kern w:val="2"/>
          <w:lang w:eastAsia="zh-CN"/>
        </w:rPr>
        <w:t xml:space="preserve">DTF_IND </w:t>
      </w:r>
      <w:r>
        <w:rPr>
          <w:rFonts w:hint="eastAsia"/>
          <w:lang w:eastAsia="zh-CN"/>
        </w:rPr>
        <w:t>reception. Sleep window is assumed on</w:t>
      </w:r>
      <w:r>
        <w:rPr>
          <w:rFonts w:hint="eastAsia"/>
          <w:kern w:val="2"/>
          <w:lang w:eastAsia="zh-CN"/>
        </w:rPr>
        <w:t xml:space="preserve">e PHY frame length,1ms or 2ms for instance. </w:t>
      </w:r>
      <w:r>
        <w:rPr>
          <w:rFonts w:hint="eastAsia"/>
          <w:lang w:eastAsia="zh-CN"/>
        </w:rPr>
        <w:t xml:space="preserve">Sleep window should be </w:t>
      </w:r>
      <w:r>
        <w:t xml:space="preserve">an integral multiple of </w:t>
      </w:r>
      <w:r>
        <w:rPr>
          <w:rFonts w:hint="eastAsia"/>
          <w:kern w:val="2"/>
          <w:lang w:eastAsia="zh-CN"/>
        </w:rPr>
        <w:t xml:space="preserve">PHY frame length. </w:t>
      </w:r>
    </w:p>
    <w:p w:rsidR="00241A16" w:rsidRDefault="00241A16">
      <w:pPr>
        <w:rPr>
          <w:lang w:eastAsia="zh-CN"/>
        </w:rPr>
      </w:pPr>
      <w:r>
        <w:rPr>
          <w:lang w:eastAsia="zh-CN"/>
        </w:rPr>
        <w:t>The duration</w:t>
      </w:r>
      <w:r>
        <w:rPr>
          <w:rFonts w:hint="eastAsia"/>
          <w:lang w:eastAsia="zh-CN"/>
        </w:rPr>
        <w:t xml:space="preserve"> of Sleep mode consists of a "listen"</w:t>
      </w:r>
      <w:r>
        <w:rPr>
          <w:lang w:eastAsia="zh-CN"/>
        </w:rPr>
        <w:t xml:space="preserve"> during</w:t>
      </w:r>
      <w:r>
        <w:rPr>
          <w:rFonts w:hint="eastAsia"/>
          <w:lang w:eastAsia="zh-CN"/>
        </w:rPr>
        <w:t xml:space="preserve"> which the STA should perform DTF_IND monitoring, and a "sleep"</w:t>
      </w:r>
      <w:r>
        <w:rPr>
          <w:lang w:eastAsia="zh-CN"/>
        </w:rPr>
        <w:t xml:space="preserve"> during</w:t>
      </w:r>
      <w:r>
        <w:rPr>
          <w:rFonts w:hint="eastAsia"/>
          <w:lang w:eastAsia="zh-CN"/>
        </w:rPr>
        <w:t xml:space="preserve"> which the STA can s</w:t>
      </w:r>
      <w:r>
        <w:rPr>
          <w:lang w:eastAsia="zh-CN"/>
        </w:rPr>
        <w:t>kip reception of downlink channels to save energy</w:t>
      </w:r>
      <w:r>
        <w:rPr>
          <w:rFonts w:hint="eastAsia"/>
          <w:lang w:eastAsia="zh-CN"/>
        </w:rPr>
        <w:t xml:space="preserve">. </w:t>
      </w:r>
      <w:r>
        <w:rPr>
          <w:lang w:eastAsia="zh-CN"/>
        </w:rPr>
        <w:t>It</w:t>
      </w:r>
      <w:r>
        <w:rPr>
          <w:rFonts w:hint="eastAsia"/>
          <w:lang w:eastAsia="zh-CN"/>
        </w:rPr>
        <w:t xml:space="preserve">'s </w:t>
      </w:r>
      <w:r>
        <w:rPr>
          <w:lang w:eastAsia="zh-CN"/>
        </w:rPr>
        <w:t xml:space="preserve">illustrated in Figure </w:t>
      </w:r>
      <w:r>
        <w:rPr>
          <w:rFonts w:hint="eastAsia"/>
          <w:lang w:eastAsia="zh-CN"/>
        </w:rPr>
        <w:t>5.8.2</w:t>
      </w:r>
      <w:r>
        <w:rPr>
          <w:lang w:eastAsia="zh-CN"/>
        </w:rPr>
        <w:t>.1-1. D</w:t>
      </w:r>
      <w:r>
        <w:rPr>
          <w:rFonts w:hint="eastAsia"/>
          <w:lang w:eastAsia="zh-CN"/>
        </w:rPr>
        <w:t xml:space="preserve">ifferent the duration of Sleep </w:t>
      </w:r>
      <w:r>
        <w:rPr>
          <w:lang w:eastAsia="zh-CN"/>
        </w:rPr>
        <w:t xml:space="preserve">is illustrated in </w:t>
      </w:r>
      <w:proofErr w:type="gramStart"/>
      <w:r>
        <w:rPr>
          <w:lang w:eastAsia="zh-CN"/>
        </w:rPr>
        <w:t xml:space="preserve">Figure  </w:t>
      </w:r>
      <w:r>
        <w:rPr>
          <w:rFonts w:hint="eastAsia"/>
          <w:lang w:eastAsia="zh-CN"/>
        </w:rPr>
        <w:t>5.8.2</w:t>
      </w:r>
      <w:r>
        <w:rPr>
          <w:lang w:eastAsia="zh-CN"/>
        </w:rPr>
        <w:t>.1</w:t>
      </w:r>
      <w:proofErr w:type="gramEnd"/>
      <w:r>
        <w:rPr>
          <w:lang w:eastAsia="zh-CN"/>
        </w:rPr>
        <w:t>-</w:t>
      </w:r>
      <w:r>
        <w:rPr>
          <w:rFonts w:hint="eastAsia"/>
          <w:lang w:eastAsia="zh-CN"/>
        </w:rPr>
        <w:t>2</w:t>
      </w:r>
      <w:r>
        <w:rPr>
          <w:lang w:eastAsia="zh-CN"/>
        </w:rPr>
        <w:t>.</w:t>
      </w:r>
    </w:p>
    <w:p w:rsidR="00241A16" w:rsidRDefault="00A32961">
      <w:pPr>
        <w:jc w:val="center"/>
        <w:rPr>
          <w:lang w:eastAsia="zh-CN"/>
        </w:rPr>
      </w:pPr>
      <w:r>
        <w:rPr>
          <w:noProof/>
          <w:lang w:val="en-US" w:eastAsia="zh-CN"/>
        </w:rPr>
        <w:drawing>
          <wp:inline distT="0" distB="0" distL="0" distR="0">
            <wp:extent cx="2896870" cy="1390015"/>
            <wp:effectExtent l="0" t="0" r="0" b="0"/>
            <wp:docPr id="4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896870" cy="1390015"/>
                    </a:xfrm>
                    <a:prstGeom prst="rect">
                      <a:avLst/>
                    </a:prstGeom>
                    <a:noFill/>
                    <a:ln>
                      <a:noFill/>
                    </a:ln>
                  </pic:spPr>
                </pic:pic>
              </a:graphicData>
            </a:graphic>
          </wp:inline>
        </w:drawing>
      </w:r>
    </w:p>
    <w:p w:rsidR="00241A16" w:rsidRDefault="00241A16">
      <w:pPr>
        <w:pStyle w:val="TH"/>
        <w:rPr>
          <w:lang w:eastAsia="zh-CN"/>
        </w:rPr>
      </w:pPr>
      <w:r>
        <w:t xml:space="preserve">Figure </w:t>
      </w:r>
      <w:r>
        <w:rPr>
          <w:rFonts w:hint="eastAsia"/>
          <w:lang w:eastAsia="zh-CN"/>
        </w:rPr>
        <w:t>5.8.2</w:t>
      </w:r>
      <w:r>
        <w:t xml:space="preserve">.1-1 Illustration of </w:t>
      </w:r>
      <w:r>
        <w:rPr>
          <w:rFonts w:hint="eastAsia"/>
          <w:lang w:eastAsia="zh-CN"/>
        </w:rPr>
        <w:t>Listen window and sleep window in Sleep mode</w:t>
      </w:r>
    </w:p>
    <w:p w:rsidR="00241A16" w:rsidRDefault="00241A16">
      <w:pPr>
        <w:rPr>
          <w:kern w:val="2"/>
          <w:lang w:eastAsia="zh-CN"/>
        </w:rPr>
      </w:pPr>
      <w:r>
        <w:rPr>
          <w:rFonts w:hint="eastAsia"/>
          <w:lang w:eastAsia="zh-CN"/>
        </w:rPr>
        <w:t>It is assumed that</w:t>
      </w:r>
      <w:r>
        <w:rPr>
          <w:lang w:eastAsia="zh-CN"/>
        </w:rPr>
        <w:t xml:space="preserve"> synchronization </w:t>
      </w:r>
      <w:proofErr w:type="gramStart"/>
      <w:r>
        <w:rPr>
          <w:lang w:eastAsia="zh-CN"/>
        </w:rPr>
        <w:t xml:space="preserve">signal </w:t>
      </w:r>
      <w:r>
        <w:rPr>
          <w:rFonts w:hint="eastAsia"/>
          <w:lang w:eastAsia="zh-CN"/>
        </w:rPr>
        <w:t xml:space="preserve"> and</w:t>
      </w:r>
      <w:proofErr w:type="gramEnd"/>
      <w:r>
        <w:rPr>
          <w:rFonts w:hint="eastAsia"/>
          <w:lang w:eastAsia="zh-CN"/>
        </w:rPr>
        <w:t xml:space="preserve"> DTF_IND frame </w:t>
      </w:r>
      <w:r>
        <w:rPr>
          <w:lang w:eastAsia="zh-CN"/>
        </w:rPr>
        <w:t xml:space="preserve">can be </w:t>
      </w:r>
      <w:r>
        <w:rPr>
          <w:rFonts w:hint="eastAsia"/>
          <w:lang w:eastAsia="zh-CN"/>
        </w:rPr>
        <w:t>received</w:t>
      </w:r>
      <w:r>
        <w:rPr>
          <w:lang w:eastAsia="zh-CN"/>
        </w:rPr>
        <w:t xml:space="preserve"> in </w:t>
      </w:r>
      <w:r>
        <w:rPr>
          <w:rFonts w:hint="eastAsia"/>
          <w:lang w:eastAsia="zh-CN"/>
        </w:rPr>
        <w:t xml:space="preserve">the </w:t>
      </w:r>
      <w:r>
        <w:rPr>
          <w:lang w:eastAsia="zh-CN"/>
        </w:rPr>
        <w:t xml:space="preserve">same </w:t>
      </w:r>
      <w:r>
        <w:rPr>
          <w:rFonts w:hint="eastAsia"/>
          <w:kern w:val="2"/>
          <w:lang w:eastAsia="zh-CN"/>
        </w:rPr>
        <w:t xml:space="preserve">PHY frame length. After decoding </w:t>
      </w:r>
      <w:r>
        <w:rPr>
          <w:rFonts w:hint="eastAsia"/>
          <w:lang w:eastAsia="zh-CN"/>
        </w:rPr>
        <w:t>DTF_IND, the STA will learn if it should keep on sleep mode or not.</w:t>
      </w:r>
    </w:p>
    <w:p w:rsidR="00241A16" w:rsidRDefault="00241A16">
      <w:pPr>
        <w:rPr>
          <w:kern w:val="2"/>
          <w:lang w:eastAsia="zh-CN"/>
        </w:rPr>
      </w:pPr>
      <w:r>
        <w:rPr>
          <w:kern w:val="2"/>
          <w:lang w:eastAsia="zh-CN"/>
        </w:rPr>
        <w:t>T</w:t>
      </w:r>
      <w:r>
        <w:rPr>
          <w:rFonts w:hint="eastAsia"/>
          <w:kern w:val="2"/>
          <w:lang w:eastAsia="zh-CN"/>
        </w:rPr>
        <w:t xml:space="preserve">he length of </w:t>
      </w:r>
      <w:r>
        <w:rPr>
          <w:lang w:eastAsia="zh-CN"/>
        </w:rPr>
        <w:t>duration</w:t>
      </w:r>
      <w:r>
        <w:rPr>
          <w:rFonts w:hint="eastAsia"/>
          <w:lang w:eastAsia="zh-CN"/>
        </w:rPr>
        <w:t xml:space="preserve"> may be different. It's </w:t>
      </w:r>
      <w:r>
        <w:rPr>
          <w:lang w:eastAsia="zh-CN"/>
        </w:rPr>
        <w:t>probably</w:t>
      </w:r>
      <w:r>
        <w:rPr>
          <w:rFonts w:hint="eastAsia"/>
          <w:lang w:eastAsia="zh-CN"/>
        </w:rPr>
        <w:t xml:space="preserve"> configured by 10ms, 20ms or 40ms. The "sleep" is 9,19,39 according to configuration if PHY frame length is 1ms. The "sleep" is 4,9,19, if PHY frame length is 2ms.the"listen" is one frame no matter how long frame </w:t>
      </w:r>
      <w:r>
        <w:rPr>
          <w:lang w:eastAsia="zh-CN"/>
        </w:rPr>
        <w:t>length</w:t>
      </w:r>
      <w:r>
        <w:rPr>
          <w:rFonts w:hint="eastAsia"/>
          <w:lang w:eastAsia="zh-CN"/>
        </w:rPr>
        <w:t xml:space="preserve"> is.</w:t>
      </w:r>
    </w:p>
    <w:p w:rsidR="00241A16" w:rsidRDefault="00241A16">
      <w:pPr>
        <w:rPr>
          <w:kern w:val="2"/>
          <w:lang w:eastAsia="zh-CN"/>
        </w:rPr>
      </w:pPr>
      <w:proofErr w:type="gramStart"/>
      <w:r>
        <w:rPr>
          <w:kern w:val="2"/>
          <w:lang w:eastAsia="zh-CN"/>
        </w:rPr>
        <w:lastRenderedPageBreak/>
        <w:t>Therefore</w:t>
      </w:r>
      <w:proofErr w:type="gramEnd"/>
      <w:r>
        <w:rPr>
          <w:kern w:val="2"/>
          <w:lang w:eastAsia="zh-CN"/>
        </w:rPr>
        <w:t xml:space="preserve"> the sleep ratio is determined by the length of </w:t>
      </w:r>
      <w:r>
        <w:rPr>
          <w:rFonts w:hint="eastAsia"/>
          <w:kern w:val="2"/>
          <w:lang w:eastAsia="zh-CN"/>
        </w:rPr>
        <w:t>"listen</w:t>
      </w:r>
      <w:r>
        <w:rPr>
          <w:kern w:val="2"/>
          <w:lang w:eastAsia="zh-CN"/>
        </w:rPr>
        <w:t>"</w:t>
      </w:r>
      <w:r>
        <w:rPr>
          <w:rFonts w:hint="eastAsia"/>
          <w:kern w:val="2"/>
          <w:lang w:eastAsia="zh-CN"/>
        </w:rPr>
        <w:t>,</w:t>
      </w:r>
      <w:r>
        <w:rPr>
          <w:kern w:val="2"/>
          <w:lang w:eastAsia="zh-CN"/>
        </w:rPr>
        <w:t xml:space="preserve"> </w:t>
      </w:r>
      <w:r>
        <w:rPr>
          <w:rFonts w:hint="eastAsia"/>
          <w:kern w:val="2"/>
          <w:lang w:eastAsia="zh-CN"/>
        </w:rPr>
        <w:t xml:space="preserve">the length" sleep" and </w:t>
      </w:r>
      <w:r>
        <w:rPr>
          <w:rFonts w:hint="eastAsia"/>
          <w:lang w:eastAsia="zh-CN"/>
        </w:rPr>
        <w:t>PHY frame length.</w:t>
      </w:r>
    </w:p>
    <w:p w:rsidR="00241A16" w:rsidRDefault="00241A16">
      <w:pPr>
        <w:rPr>
          <w:lang w:eastAsia="zh-CN"/>
        </w:rPr>
      </w:pPr>
      <w:r>
        <w:rPr>
          <w:rFonts w:hint="eastAsia"/>
          <w:lang w:eastAsia="zh-CN"/>
        </w:rPr>
        <w:t xml:space="preserve">Based on the above </w:t>
      </w:r>
      <w:r>
        <w:rPr>
          <w:lang w:eastAsia="zh-CN"/>
        </w:rPr>
        <w:t>configuration</w:t>
      </w:r>
      <w:r>
        <w:rPr>
          <w:rFonts w:hint="eastAsia"/>
          <w:lang w:eastAsia="zh-CN"/>
        </w:rPr>
        <w:t xml:space="preserve"> and assumption, t</w:t>
      </w:r>
      <w:r>
        <w:rPr>
          <w:lang w:eastAsia="zh-CN"/>
        </w:rPr>
        <w:t xml:space="preserve">he sleep ratio is </w:t>
      </w:r>
      <w:r>
        <w:rPr>
          <w:rFonts w:hint="eastAsia"/>
          <w:lang w:eastAsia="zh-CN"/>
        </w:rPr>
        <w:t xml:space="preserve">evaluated </w:t>
      </w:r>
      <w:r>
        <w:rPr>
          <w:lang w:eastAsia="zh-CN"/>
        </w:rPr>
        <w:t xml:space="preserve">shown in Table </w:t>
      </w:r>
      <w:r>
        <w:rPr>
          <w:rFonts w:hint="eastAsia"/>
          <w:lang w:eastAsia="zh-CN"/>
        </w:rPr>
        <w:t>5.8.2</w:t>
      </w:r>
      <w:r>
        <w:rPr>
          <w:lang w:eastAsia="zh-CN"/>
        </w:rPr>
        <w:t>.1</w:t>
      </w:r>
      <w:r>
        <w:rPr>
          <w:rFonts w:hint="eastAsia"/>
          <w:lang w:eastAsia="zh-CN"/>
        </w:rPr>
        <w:t xml:space="preserve">-1 for 1ms frame length, and </w:t>
      </w:r>
      <w:r>
        <w:rPr>
          <w:lang w:eastAsia="zh-CN"/>
        </w:rPr>
        <w:t xml:space="preserve">Table </w:t>
      </w:r>
      <w:r>
        <w:rPr>
          <w:rFonts w:hint="eastAsia"/>
          <w:lang w:eastAsia="zh-CN"/>
        </w:rPr>
        <w:t>5.8.2.1-2 for 2ms frame length.</w:t>
      </w:r>
    </w:p>
    <w:p w:rsidR="00241A16" w:rsidRDefault="00241A16">
      <w:pPr>
        <w:jc w:val="center"/>
        <w:rPr>
          <w:kern w:val="2"/>
          <w:lang w:eastAsia="zh-CN"/>
        </w:rPr>
      </w:pPr>
      <w:r>
        <w:object w:dxaOrig="12016" w:dyaOrig="6261">
          <v:shape id="对象 43" o:spid="_x0000_i1062" type="#_x0000_t75" style="width:372.5pt;height:141.9pt;mso-position-horizontal-relative:page;mso-position-vertical-relative:page" o:ole="">
            <v:imagedata r:id="rId68" o:title=""/>
            <o:lock v:ext="edit" aspectratio="f"/>
          </v:shape>
          <o:OLEObject Type="Embed" ProgID="Visio.Drawing.11" ShapeID="对象 43" DrawAspect="Content" ObjectID="_1629636409" r:id="rId69"/>
        </w:object>
      </w:r>
    </w:p>
    <w:p w:rsidR="00241A16" w:rsidRDefault="00241A16">
      <w:pPr>
        <w:pStyle w:val="TH"/>
      </w:pPr>
      <w:r>
        <w:t xml:space="preserve">Figure </w:t>
      </w:r>
      <w:r>
        <w:rPr>
          <w:rFonts w:hint="eastAsia"/>
          <w:lang w:eastAsia="zh-CN"/>
        </w:rPr>
        <w:t>5.8.2</w:t>
      </w:r>
      <w:r>
        <w:t>.1-</w:t>
      </w:r>
      <w:proofErr w:type="gramStart"/>
      <w:r>
        <w:rPr>
          <w:rFonts w:hint="eastAsia"/>
          <w:lang w:eastAsia="zh-CN"/>
        </w:rPr>
        <w:t>2</w:t>
      </w:r>
      <w:r>
        <w:rPr>
          <w:lang w:eastAsia="zh-CN"/>
        </w:rPr>
        <w:t xml:space="preserve">  D</w:t>
      </w:r>
      <w:r>
        <w:rPr>
          <w:rFonts w:hint="eastAsia"/>
          <w:lang w:eastAsia="zh-CN"/>
        </w:rPr>
        <w:t>ifferent</w:t>
      </w:r>
      <w:proofErr w:type="gramEnd"/>
      <w:r>
        <w:rPr>
          <w:rFonts w:hint="eastAsia"/>
          <w:lang w:eastAsia="zh-CN"/>
        </w:rPr>
        <w:t xml:space="preserve"> the duration of Sleep</w:t>
      </w:r>
    </w:p>
    <w:p w:rsidR="00241A16" w:rsidRDefault="00241A16">
      <w:pPr>
        <w:rPr>
          <w:kern w:val="2"/>
          <w:lang w:eastAsia="zh-CN"/>
        </w:rPr>
      </w:pPr>
    </w:p>
    <w:p w:rsidR="00241A16" w:rsidRDefault="00241A16">
      <w:pPr>
        <w:pStyle w:val="TH"/>
        <w:rPr>
          <w:lang w:val="en-US" w:eastAsia="zh-CN"/>
        </w:rPr>
      </w:pPr>
      <w:r>
        <w:t xml:space="preserve">Table </w:t>
      </w:r>
      <w:r>
        <w:rPr>
          <w:rFonts w:hint="eastAsia"/>
          <w:lang w:eastAsia="zh-CN"/>
        </w:rPr>
        <w:t>5.8.2</w:t>
      </w:r>
      <w:r>
        <w:t>.1</w:t>
      </w:r>
      <w:r>
        <w:rPr>
          <w:rFonts w:hint="eastAsia"/>
          <w:lang w:eastAsia="zh-CN"/>
        </w:rPr>
        <w:t>-1 EUHT</w:t>
      </w:r>
      <w:r>
        <w:rPr>
          <w:rFonts w:hint="eastAsia"/>
          <w:lang w:val="en-US" w:eastAsia="zh-CN"/>
        </w:rPr>
        <w:t xml:space="preserve"> </w:t>
      </w:r>
      <w:r>
        <w:rPr>
          <w:rFonts w:hint="eastAsia"/>
          <w:lang w:eastAsia="zh-CN"/>
        </w:rPr>
        <w:t>STA</w:t>
      </w:r>
      <w:r>
        <w:t xml:space="preserve"> sleep ratio</w:t>
      </w:r>
      <w:r>
        <w:rPr>
          <w:rFonts w:hint="eastAsia"/>
          <w:lang w:val="en-US" w:eastAsia="zh-CN"/>
        </w:rPr>
        <w:t xml:space="preserve"> for 1ms frame length</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317"/>
        <w:gridCol w:w="933"/>
        <w:gridCol w:w="984"/>
        <w:gridCol w:w="865"/>
        <w:gridCol w:w="1115"/>
        <w:gridCol w:w="1131"/>
        <w:gridCol w:w="1038"/>
        <w:gridCol w:w="1139"/>
      </w:tblGrid>
      <w:tr w:rsidR="00241A16">
        <w:trPr>
          <w:jc w:val="center"/>
        </w:trPr>
        <w:tc>
          <w:tcPr>
            <w:tcW w:w="1317" w:type="dxa"/>
          </w:tcPr>
          <w:p w:rsidR="00241A16" w:rsidRDefault="00241A16">
            <w:pPr>
              <w:spacing w:after="0"/>
              <w:jc w:val="center"/>
              <w:rPr>
                <w:rFonts w:ascii="Arial" w:eastAsia="Arial Unicode MS" w:hAnsi="Arial" w:cs="Arial"/>
                <w:b/>
                <w:bCs/>
                <w:sz w:val="16"/>
                <w:szCs w:val="16"/>
                <w:lang w:val="en-US" w:eastAsia="zh-CN"/>
              </w:rPr>
            </w:pPr>
            <w:r>
              <w:rPr>
                <w:rFonts w:ascii="Arial" w:eastAsia="Arial Unicode MS" w:hAnsi="Arial" w:cs="Arial" w:hint="eastAsia"/>
                <w:b/>
                <w:bCs/>
                <w:sz w:val="16"/>
                <w:szCs w:val="16"/>
                <w:lang w:val="en-US" w:eastAsia="zh-CN"/>
              </w:rPr>
              <w:t xml:space="preserve">Duration of sleep </w:t>
            </w:r>
            <w:proofErr w:type="gramStart"/>
            <w:r>
              <w:rPr>
                <w:rFonts w:ascii="Arial" w:eastAsia="Arial Unicode MS" w:hAnsi="Arial" w:cs="Arial" w:hint="eastAsia"/>
                <w:b/>
                <w:bCs/>
                <w:sz w:val="16"/>
                <w:szCs w:val="16"/>
                <w:lang w:val="en-US" w:eastAsia="zh-CN"/>
              </w:rPr>
              <w:t xml:space="preserve">   (</w:t>
            </w:r>
            <w:proofErr w:type="spellStart"/>
            <w:proofErr w:type="gramEnd"/>
            <w:r>
              <w:rPr>
                <w:rFonts w:ascii="Arial" w:eastAsia="Arial Unicode MS" w:hAnsi="Arial" w:cs="Arial" w:hint="eastAsia"/>
                <w:b/>
                <w:bCs/>
                <w:sz w:val="16"/>
                <w:szCs w:val="16"/>
                <w:lang w:val="en-US" w:eastAsia="zh-CN"/>
              </w:rPr>
              <w:t>ms</w:t>
            </w:r>
            <w:proofErr w:type="spellEnd"/>
            <w:r>
              <w:rPr>
                <w:rFonts w:ascii="Arial" w:eastAsia="Arial Unicode MS" w:hAnsi="Arial" w:cs="Arial" w:hint="eastAsia"/>
                <w:b/>
                <w:bCs/>
                <w:sz w:val="16"/>
                <w:szCs w:val="16"/>
                <w:lang w:val="en-US" w:eastAsia="zh-CN"/>
              </w:rPr>
              <w:t>)</w:t>
            </w:r>
          </w:p>
        </w:tc>
        <w:tc>
          <w:tcPr>
            <w:tcW w:w="933" w:type="dxa"/>
          </w:tcPr>
          <w:p w:rsidR="00241A16" w:rsidRDefault="00241A16">
            <w:pPr>
              <w:spacing w:after="0"/>
              <w:jc w:val="center"/>
              <w:rPr>
                <w:rFonts w:ascii="Arial" w:eastAsia="Arial Unicode MS" w:hAnsi="Arial" w:cs="Arial"/>
                <w:b/>
                <w:bCs/>
                <w:sz w:val="16"/>
                <w:szCs w:val="16"/>
                <w:lang w:val="en-US" w:eastAsia="zh-CN"/>
              </w:rPr>
            </w:pPr>
            <w:r>
              <w:rPr>
                <w:rFonts w:ascii="Arial" w:eastAsia="Arial Unicode MS" w:hAnsi="Arial" w:cs="Arial" w:hint="eastAsia"/>
                <w:b/>
                <w:bCs/>
                <w:sz w:val="16"/>
                <w:szCs w:val="16"/>
                <w:lang w:val="en-US" w:eastAsia="zh-CN"/>
              </w:rPr>
              <w:t>numbers of duration</w:t>
            </w:r>
          </w:p>
        </w:tc>
        <w:tc>
          <w:tcPr>
            <w:tcW w:w="984" w:type="dxa"/>
          </w:tcPr>
          <w:p w:rsidR="00241A16" w:rsidRDefault="00241A16">
            <w:pPr>
              <w:spacing w:after="0"/>
              <w:jc w:val="center"/>
              <w:rPr>
                <w:rFonts w:ascii="Arial" w:eastAsia="Arial Unicode MS" w:hAnsi="Arial" w:cs="Arial"/>
                <w:b/>
                <w:bCs/>
                <w:sz w:val="16"/>
                <w:szCs w:val="16"/>
                <w:lang w:val="en-US" w:eastAsia="zh-CN"/>
              </w:rPr>
            </w:pPr>
            <w:r>
              <w:rPr>
                <w:rFonts w:ascii="Arial" w:eastAsia="Arial Unicode MS" w:hAnsi="Arial" w:cs="Arial" w:hint="eastAsia"/>
                <w:b/>
                <w:bCs/>
                <w:sz w:val="16"/>
                <w:szCs w:val="16"/>
                <w:lang w:val="en-US" w:eastAsia="zh-CN"/>
              </w:rPr>
              <w:t>sleep time (</w:t>
            </w:r>
            <w:proofErr w:type="spellStart"/>
            <w:proofErr w:type="gramStart"/>
            <w:r>
              <w:rPr>
                <w:rFonts w:ascii="Arial" w:eastAsia="Arial Unicode MS" w:hAnsi="Arial" w:cs="Arial" w:hint="eastAsia"/>
                <w:b/>
                <w:bCs/>
                <w:sz w:val="16"/>
                <w:szCs w:val="16"/>
                <w:lang w:val="en-US" w:eastAsia="zh-CN"/>
              </w:rPr>
              <w:t>ms</w:t>
            </w:r>
            <w:proofErr w:type="spellEnd"/>
            <w:r>
              <w:rPr>
                <w:rFonts w:ascii="Arial" w:eastAsia="Arial Unicode MS" w:hAnsi="Arial" w:cs="Arial" w:hint="eastAsia"/>
                <w:b/>
                <w:bCs/>
                <w:sz w:val="16"/>
                <w:szCs w:val="16"/>
                <w:lang w:val="en-US" w:eastAsia="zh-CN"/>
              </w:rPr>
              <w:t xml:space="preserve">)   </w:t>
            </w:r>
            <w:proofErr w:type="gramEnd"/>
          </w:p>
        </w:tc>
        <w:tc>
          <w:tcPr>
            <w:tcW w:w="865" w:type="dxa"/>
          </w:tcPr>
          <w:p w:rsidR="00241A16" w:rsidRDefault="00241A16">
            <w:pPr>
              <w:spacing w:after="0"/>
              <w:jc w:val="center"/>
              <w:rPr>
                <w:rFonts w:ascii="Arial" w:eastAsia="Arial Unicode MS" w:hAnsi="Arial" w:cs="Arial"/>
                <w:b/>
                <w:bCs/>
                <w:sz w:val="16"/>
                <w:szCs w:val="16"/>
                <w:lang w:val="en-US" w:eastAsia="zh-CN"/>
              </w:rPr>
            </w:pPr>
            <w:r>
              <w:rPr>
                <w:rFonts w:ascii="Arial" w:eastAsia="Arial Unicode MS" w:hAnsi="Arial" w:cs="Arial" w:hint="eastAsia"/>
                <w:b/>
                <w:bCs/>
                <w:sz w:val="16"/>
                <w:szCs w:val="16"/>
                <w:lang w:val="en-US" w:eastAsia="zh-CN"/>
              </w:rPr>
              <w:t>listen time (</w:t>
            </w:r>
            <w:proofErr w:type="spellStart"/>
            <w:proofErr w:type="gramStart"/>
            <w:r>
              <w:rPr>
                <w:rFonts w:ascii="Arial" w:eastAsia="Arial Unicode MS" w:hAnsi="Arial" w:cs="Arial" w:hint="eastAsia"/>
                <w:b/>
                <w:bCs/>
                <w:sz w:val="16"/>
                <w:szCs w:val="16"/>
                <w:lang w:val="en-US" w:eastAsia="zh-CN"/>
              </w:rPr>
              <w:t>ms</w:t>
            </w:r>
            <w:proofErr w:type="spellEnd"/>
            <w:r>
              <w:rPr>
                <w:rFonts w:ascii="Arial" w:eastAsia="Arial Unicode MS" w:hAnsi="Arial" w:cs="Arial" w:hint="eastAsia"/>
                <w:b/>
                <w:bCs/>
                <w:sz w:val="16"/>
                <w:szCs w:val="16"/>
                <w:lang w:val="en-US" w:eastAsia="zh-CN"/>
              </w:rPr>
              <w:t xml:space="preserve">)   </w:t>
            </w:r>
            <w:proofErr w:type="gramEnd"/>
          </w:p>
        </w:tc>
        <w:tc>
          <w:tcPr>
            <w:tcW w:w="1115" w:type="dxa"/>
          </w:tcPr>
          <w:p w:rsidR="00241A16" w:rsidRDefault="00241A16">
            <w:pPr>
              <w:spacing w:after="0"/>
              <w:jc w:val="center"/>
              <w:rPr>
                <w:rFonts w:ascii="Arial" w:eastAsia="Arial Unicode MS" w:hAnsi="Arial" w:cs="Arial"/>
                <w:b/>
                <w:bCs/>
                <w:sz w:val="16"/>
                <w:szCs w:val="16"/>
                <w:lang w:val="en-US" w:eastAsia="zh-CN"/>
              </w:rPr>
            </w:pPr>
            <w:r>
              <w:rPr>
                <w:rFonts w:ascii="Arial" w:eastAsia="Arial Unicode MS" w:hAnsi="Arial" w:cs="Arial" w:hint="eastAsia"/>
                <w:b/>
                <w:bCs/>
                <w:sz w:val="16"/>
                <w:szCs w:val="16"/>
                <w:lang w:val="en-US" w:eastAsia="zh-CN"/>
              </w:rPr>
              <w:t>Frame length (</w:t>
            </w:r>
            <w:proofErr w:type="spellStart"/>
            <w:r>
              <w:rPr>
                <w:rFonts w:ascii="Arial" w:eastAsia="Arial Unicode MS" w:hAnsi="Arial" w:cs="Arial" w:hint="eastAsia"/>
                <w:b/>
                <w:bCs/>
                <w:sz w:val="16"/>
                <w:szCs w:val="16"/>
                <w:lang w:val="en-US" w:eastAsia="zh-CN"/>
              </w:rPr>
              <w:t>ms</w:t>
            </w:r>
            <w:proofErr w:type="spellEnd"/>
            <w:r>
              <w:rPr>
                <w:rFonts w:ascii="Arial" w:eastAsia="Arial Unicode MS" w:hAnsi="Arial" w:cs="Arial" w:hint="eastAsia"/>
                <w:b/>
                <w:bCs/>
                <w:sz w:val="16"/>
                <w:szCs w:val="16"/>
                <w:lang w:val="en-US" w:eastAsia="zh-CN"/>
              </w:rPr>
              <w:t>)</w:t>
            </w:r>
          </w:p>
        </w:tc>
        <w:tc>
          <w:tcPr>
            <w:tcW w:w="1131" w:type="dxa"/>
          </w:tcPr>
          <w:p w:rsidR="00241A16" w:rsidRDefault="00241A16">
            <w:pPr>
              <w:spacing w:after="0"/>
              <w:jc w:val="center"/>
              <w:rPr>
                <w:rFonts w:ascii="Arial" w:eastAsia="Arial Unicode MS" w:hAnsi="Arial" w:cs="Arial"/>
                <w:b/>
                <w:bCs/>
                <w:sz w:val="16"/>
                <w:szCs w:val="16"/>
                <w:lang w:val="en-US" w:eastAsia="zh-CN"/>
              </w:rPr>
            </w:pPr>
            <w:r>
              <w:rPr>
                <w:rFonts w:ascii="Arial" w:eastAsia="Arial Unicode MS" w:hAnsi="Arial" w:cs="Arial" w:hint="eastAsia"/>
                <w:b/>
                <w:bCs/>
                <w:sz w:val="16"/>
                <w:szCs w:val="16"/>
                <w:lang w:val="en-US" w:eastAsia="zh-CN"/>
              </w:rPr>
              <w:t xml:space="preserve">Frame </w:t>
            </w:r>
            <w:proofErr w:type="gramStart"/>
            <w:r>
              <w:rPr>
                <w:rFonts w:ascii="Arial" w:eastAsia="Arial Unicode MS" w:hAnsi="Arial" w:cs="Arial" w:hint="eastAsia"/>
                <w:b/>
                <w:bCs/>
                <w:sz w:val="16"/>
                <w:szCs w:val="16"/>
                <w:lang w:val="en-US" w:eastAsia="zh-CN"/>
              </w:rPr>
              <w:t>numbers  in</w:t>
            </w:r>
            <w:proofErr w:type="gramEnd"/>
            <w:r>
              <w:rPr>
                <w:rFonts w:ascii="Arial" w:eastAsia="Arial Unicode MS" w:hAnsi="Arial" w:cs="Arial" w:hint="eastAsia"/>
                <w:b/>
                <w:bCs/>
                <w:sz w:val="16"/>
                <w:szCs w:val="16"/>
                <w:lang w:val="en-US" w:eastAsia="zh-CN"/>
              </w:rPr>
              <w:t xml:space="preserve"> sleep</w:t>
            </w:r>
          </w:p>
        </w:tc>
        <w:tc>
          <w:tcPr>
            <w:tcW w:w="1038" w:type="dxa"/>
          </w:tcPr>
          <w:p w:rsidR="00241A16" w:rsidRDefault="00241A16">
            <w:pPr>
              <w:spacing w:after="0"/>
              <w:jc w:val="center"/>
              <w:rPr>
                <w:rFonts w:ascii="Arial" w:eastAsia="Arial Unicode MS" w:hAnsi="Arial" w:cs="Arial"/>
                <w:b/>
                <w:bCs/>
                <w:sz w:val="16"/>
                <w:szCs w:val="16"/>
                <w:lang w:val="en-US" w:eastAsia="zh-CN"/>
              </w:rPr>
            </w:pPr>
            <w:r>
              <w:rPr>
                <w:rFonts w:ascii="Arial" w:eastAsia="Arial Unicode MS" w:hAnsi="Arial" w:cs="Arial" w:hint="eastAsia"/>
                <w:b/>
                <w:bCs/>
                <w:sz w:val="16"/>
                <w:szCs w:val="16"/>
                <w:lang w:val="en-US" w:eastAsia="zh-CN"/>
              </w:rPr>
              <w:t>Frame numbers in listen</w:t>
            </w:r>
          </w:p>
        </w:tc>
        <w:tc>
          <w:tcPr>
            <w:tcW w:w="1139" w:type="dxa"/>
          </w:tcPr>
          <w:p w:rsidR="00241A16" w:rsidRDefault="00241A16">
            <w:pPr>
              <w:spacing w:after="0"/>
              <w:jc w:val="center"/>
              <w:rPr>
                <w:rFonts w:ascii="Arial" w:eastAsia="Arial Unicode MS" w:hAnsi="Arial" w:cs="Arial"/>
                <w:b/>
                <w:bCs/>
                <w:sz w:val="16"/>
                <w:szCs w:val="16"/>
                <w:lang w:val="en-US" w:eastAsia="zh-CN"/>
              </w:rPr>
            </w:pPr>
            <w:r>
              <w:rPr>
                <w:rFonts w:ascii="Arial" w:eastAsia="Arial Unicode MS" w:hAnsi="Arial" w:cs="Arial" w:hint="eastAsia"/>
                <w:b/>
                <w:bCs/>
                <w:sz w:val="16"/>
                <w:szCs w:val="16"/>
                <w:lang w:val="en-US" w:eastAsia="zh-CN"/>
              </w:rPr>
              <w:t xml:space="preserve">Sleep ratio  </w:t>
            </w:r>
          </w:p>
        </w:tc>
      </w:tr>
      <w:tr w:rsidR="00241A16">
        <w:trPr>
          <w:jc w:val="center"/>
        </w:trPr>
        <w:tc>
          <w:tcPr>
            <w:tcW w:w="1317"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10</w:t>
            </w:r>
          </w:p>
        </w:tc>
        <w:tc>
          <w:tcPr>
            <w:tcW w:w="933"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40</w:t>
            </w:r>
          </w:p>
        </w:tc>
        <w:tc>
          <w:tcPr>
            <w:tcW w:w="984"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9</w:t>
            </w:r>
          </w:p>
        </w:tc>
        <w:tc>
          <w:tcPr>
            <w:tcW w:w="865"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1</w:t>
            </w:r>
          </w:p>
        </w:tc>
        <w:tc>
          <w:tcPr>
            <w:tcW w:w="1115"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1</w:t>
            </w:r>
          </w:p>
        </w:tc>
        <w:tc>
          <w:tcPr>
            <w:tcW w:w="1131"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9</w:t>
            </w:r>
          </w:p>
        </w:tc>
        <w:tc>
          <w:tcPr>
            <w:tcW w:w="1038"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1</w:t>
            </w:r>
          </w:p>
        </w:tc>
        <w:tc>
          <w:tcPr>
            <w:tcW w:w="1139"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90%</w:t>
            </w:r>
          </w:p>
        </w:tc>
      </w:tr>
      <w:tr w:rsidR="00241A16">
        <w:trPr>
          <w:jc w:val="center"/>
        </w:trPr>
        <w:tc>
          <w:tcPr>
            <w:tcW w:w="1317"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20</w:t>
            </w:r>
          </w:p>
        </w:tc>
        <w:tc>
          <w:tcPr>
            <w:tcW w:w="933"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20</w:t>
            </w:r>
          </w:p>
        </w:tc>
        <w:tc>
          <w:tcPr>
            <w:tcW w:w="984"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19</w:t>
            </w:r>
          </w:p>
        </w:tc>
        <w:tc>
          <w:tcPr>
            <w:tcW w:w="865"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1</w:t>
            </w:r>
          </w:p>
        </w:tc>
        <w:tc>
          <w:tcPr>
            <w:tcW w:w="1115"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1</w:t>
            </w:r>
          </w:p>
        </w:tc>
        <w:tc>
          <w:tcPr>
            <w:tcW w:w="1131"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19</w:t>
            </w:r>
          </w:p>
        </w:tc>
        <w:tc>
          <w:tcPr>
            <w:tcW w:w="1038"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1</w:t>
            </w:r>
          </w:p>
        </w:tc>
        <w:tc>
          <w:tcPr>
            <w:tcW w:w="1139"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95%</w:t>
            </w:r>
          </w:p>
        </w:tc>
      </w:tr>
      <w:tr w:rsidR="00241A16">
        <w:trPr>
          <w:jc w:val="center"/>
        </w:trPr>
        <w:tc>
          <w:tcPr>
            <w:tcW w:w="1317"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40</w:t>
            </w:r>
          </w:p>
        </w:tc>
        <w:tc>
          <w:tcPr>
            <w:tcW w:w="933"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10</w:t>
            </w:r>
          </w:p>
        </w:tc>
        <w:tc>
          <w:tcPr>
            <w:tcW w:w="984"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39</w:t>
            </w:r>
          </w:p>
        </w:tc>
        <w:tc>
          <w:tcPr>
            <w:tcW w:w="865"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1</w:t>
            </w:r>
          </w:p>
        </w:tc>
        <w:tc>
          <w:tcPr>
            <w:tcW w:w="1115"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1</w:t>
            </w:r>
          </w:p>
        </w:tc>
        <w:tc>
          <w:tcPr>
            <w:tcW w:w="1131"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39</w:t>
            </w:r>
          </w:p>
        </w:tc>
        <w:tc>
          <w:tcPr>
            <w:tcW w:w="1038"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1</w:t>
            </w:r>
          </w:p>
        </w:tc>
        <w:tc>
          <w:tcPr>
            <w:tcW w:w="1139"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97.5%</w:t>
            </w:r>
          </w:p>
        </w:tc>
      </w:tr>
      <w:tr w:rsidR="00241A16">
        <w:trPr>
          <w:jc w:val="center"/>
        </w:trPr>
        <w:tc>
          <w:tcPr>
            <w:tcW w:w="8522" w:type="dxa"/>
            <w:gridSpan w:val="8"/>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sz w:val="16"/>
                <w:szCs w:val="16"/>
                <w:lang w:val="en-US" w:eastAsia="zh-CN"/>
              </w:rPr>
              <w:t>…</w:t>
            </w:r>
          </w:p>
        </w:tc>
      </w:tr>
      <w:tr w:rsidR="00241A16">
        <w:trPr>
          <w:jc w:val="center"/>
        </w:trPr>
        <w:tc>
          <w:tcPr>
            <w:tcW w:w="1317"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1</w:t>
            </w:r>
            <w:r>
              <w:rPr>
                <w:rFonts w:ascii="Arial" w:eastAsia="Arial Unicode MS" w:hAnsi="Arial" w:cs="Arial"/>
                <w:sz w:val="16"/>
                <w:szCs w:val="16"/>
                <w:lang w:val="en-US" w:eastAsia="zh-CN"/>
              </w:rPr>
              <w:t>000</w:t>
            </w:r>
          </w:p>
        </w:tc>
        <w:tc>
          <w:tcPr>
            <w:tcW w:w="933"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1</w:t>
            </w:r>
          </w:p>
        </w:tc>
        <w:tc>
          <w:tcPr>
            <w:tcW w:w="984"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9</w:t>
            </w:r>
            <w:r>
              <w:rPr>
                <w:rFonts w:ascii="Arial" w:eastAsia="Arial Unicode MS" w:hAnsi="Arial" w:cs="Arial"/>
                <w:sz w:val="16"/>
                <w:szCs w:val="16"/>
                <w:lang w:val="en-US" w:eastAsia="zh-CN"/>
              </w:rPr>
              <w:t>99</w:t>
            </w:r>
          </w:p>
        </w:tc>
        <w:tc>
          <w:tcPr>
            <w:tcW w:w="865"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1</w:t>
            </w:r>
          </w:p>
        </w:tc>
        <w:tc>
          <w:tcPr>
            <w:tcW w:w="1115"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1</w:t>
            </w:r>
          </w:p>
        </w:tc>
        <w:tc>
          <w:tcPr>
            <w:tcW w:w="1131"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9</w:t>
            </w:r>
            <w:r>
              <w:rPr>
                <w:rFonts w:ascii="Arial" w:eastAsia="Arial Unicode MS" w:hAnsi="Arial" w:cs="Arial"/>
                <w:sz w:val="16"/>
                <w:szCs w:val="16"/>
                <w:lang w:val="en-US" w:eastAsia="zh-CN"/>
              </w:rPr>
              <w:t>99</w:t>
            </w:r>
          </w:p>
        </w:tc>
        <w:tc>
          <w:tcPr>
            <w:tcW w:w="1038"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1</w:t>
            </w:r>
          </w:p>
        </w:tc>
        <w:tc>
          <w:tcPr>
            <w:tcW w:w="1139" w:type="dxa"/>
            <w:vAlign w:val="center"/>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9</w:t>
            </w:r>
            <w:r>
              <w:rPr>
                <w:rFonts w:ascii="Arial" w:eastAsia="Arial Unicode MS" w:hAnsi="Arial" w:cs="Arial"/>
                <w:sz w:val="16"/>
                <w:szCs w:val="16"/>
                <w:lang w:val="en-US" w:eastAsia="zh-CN"/>
              </w:rPr>
              <w:t>9.9%</w:t>
            </w:r>
          </w:p>
        </w:tc>
      </w:tr>
    </w:tbl>
    <w:p w:rsidR="00241A16" w:rsidRDefault="00241A16">
      <w:pPr>
        <w:spacing w:after="0"/>
        <w:rPr>
          <w:kern w:val="2"/>
          <w:lang w:val="en-US" w:eastAsia="zh-CN"/>
        </w:rPr>
      </w:pPr>
    </w:p>
    <w:p w:rsidR="00241A16" w:rsidRDefault="00241A16">
      <w:pPr>
        <w:pStyle w:val="TH"/>
        <w:rPr>
          <w:lang w:val="en-US" w:eastAsia="zh-CN"/>
        </w:rPr>
      </w:pPr>
      <w:r>
        <w:t xml:space="preserve">Table </w:t>
      </w:r>
      <w:r>
        <w:rPr>
          <w:rFonts w:hint="eastAsia"/>
          <w:lang w:eastAsia="zh-CN"/>
        </w:rPr>
        <w:t>5.8.2</w:t>
      </w:r>
      <w:r>
        <w:t>.</w:t>
      </w:r>
      <w:r>
        <w:rPr>
          <w:rFonts w:hint="eastAsia"/>
          <w:lang w:eastAsia="zh-CN"/>
        </w:rPr>
        <w:t>1-2 EUHTSTA</w:t>
      </w:r>
      <w:r>
        <w:t xml:space="preserve"> sleep ratio</w:t>
      </w:r>
      <w:r>
        <w:rPr>
          <w:rFonts w:hint="eastAsia"/>
          <w:lang w:val="en-US" w:eastAsia="zh-CN"/>
        </w:rPr>
        <w:t xml:space="preserve"> for 2ms frame length</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317"/>
        <w:gridCol w:w="1006"/>
        <w:gridCol w:w="957"/>
        <w:gridCol w:w="797"/>
        <w:gridCol w:w="1134"/>
        <w:gridCol w:w="1134"/>
        <w:gridCol w:w="993"/>
        <w:gridCol w:w="1134"/>
      </w:tblGrid>
      <w:tr w:rsidR="00241A16">
        <w:trPr>
          <w:trHeight w:val="90"/>
          <w:jc w:val="center"/>
        </w:trPr>
        <w:tc>
          <w:tcPr>
            <w:tcW w:w="1317" w:type="dxa"/>
          </w:tcPr>
          <w:p w:rsidR="00241A16" w:rsidRDefault="00241A16">
            <w:pPr>
              <w:spacing w:after="0"/>
              <w:jc w:val="center"/>
              <w:rPr>
                <w:rFonts w:ascii="Arial" w:eastAsia="Arial Unicode MS" w:hAnsi="Arial" w:cs="Arial"/>
                <w:b/>
                <w:bCs/>
                <w:sz w:val="16"/>
                <w:szCs w:val="16"/>
                <w:lang w:val="en-US" w:eastAsia="zh-CN"/>
              </w:rPr>
            </w:pPr>
            <w:r>
              <w:rPr>
                <w:rFonts w:ascii="Arial" w:eastAsia="Arial Unicode MS" w:hAnsi="Arial" w:cs="Arial" w:hint="eastAsia"/>
                <w:b/>
                <w:bCs/>
                <w:sz w:val="16"/>
                <w:szCs w:val="16"/>
                <w:lang w:val="en-US" w:eastAsia="zh-CN"/>
              </w:rPr>
              <w:t xml:space="preserve">Duration of sleep </w:t>
            </w:r>
            <w:proofErr w:type="gramStart"/>
            <w:r>
              <w:rPr>
                <w:rFonts w:ascii="Arial" w:eastAsia="Arial Unicode MS" w:hAnsi="Arial" w:cs="Arial" w:hint="eastAsia"/>
                <w:b/>
                <w:bCs/>
                <w:sz w:val="16"/>
                <w:szCs w:val="16"/>
                <w:lang w:val="en-US" w:eastAsia="zh-CN"/>
              </w:rPr>
              <w:t xml:space="preserve">   (</w:t>
            </w:r>
            <w:proofErr w:type="spellStart"/>
            <w:proofErr w:type="gramEnd"/>
            <w:r>
              <w:rPr>
                <w:rFonts w:ascii="Arial" w:eastAsia="Arial Unicode MS" w:hAnsi="Arial" w:cs="Arial" w:hint="eastAsia"/>
                <w:b/>
                <w:bCs/>
                <w:sz w:val="16"/>
                <w:szCs w:val="16"/>
                <w:lang w:val="en-US" w:eastAsia="zh-CN"/>
              </w:rPr>
              <w:t>ms</w:t>
            </w:r>
            <w:proofErr w:type="spellEnd"/>
            <w:r>
              <w:rPr>
                <w:rFonts w:ascii="Arial" w:eastAsia="Arial Unicode MS" w:hAnsi="Arial" w:cs="Arial" w:hint="eastAsia"/>
                <w:b/>
                <w:bCs/>
                <w:sz w:val="16"/>
                <w:szCs w:val="16"/>
                <w:lang w:val="en-US" w:eastAsia="zh-CN"/>
              </w:rPr>
              <w:t>)</w:t>
            </w:r>
          </w:p>
        </w:tc>
        <w:tc>
          <w:tcPr>
            <w:tcW w:w="1006" w:type="dxa"/>
          </w:tcPr>
          <w:p w:rsidR="00241A16" w:rsidRDefault="00241A16">
            <w:pPr>
              <w:spacing w:after="0"/>
              <w:jc w:val="center"/>
              <w:rPr>
                <w:rFonts w:ascii="Arial" w:eastAsia="Arial Unicode MS" w:hAnsi="Arial" w:cs="Arial"/>
                <w:b/>
                <w:bCs/>
                <w:sz w:val="16"/>
                <w:szCs w:val="16"/>
                <w:lang w:val="en-US" w:eastAsia="zh-CN"/>
              </w:rPr>
            </w:pPr>
            <w:r>
              <w:rPr>
                <w:rFonts w:ascii="Arial" w:eastAsia="Arial Unicode MS" w:hAnsi="Arial" w:cs="Arial" w:hint="eastAsia"/>
                <w:b/>
                <w:bCs/>
                <w:sz w:val="16"/>
                <w:szCs w:val="16"/>
                <w:lang w:val="en-US" w:eastAsia="zh-CN"/>
              </w:rPr>
              <w:t>numbers of duration</w:t>
            </w:r>
          </w:p>
        </w:tc>
        <w:tc>
          <w:tcPr>
            <w:tcW w:w="957" w:type="dxa"/>
          </w:tcPr>
          <w:p w:rsidR="00241A16" w:rsidRDefault="00241A16">
            <w:pPr>
              <w:spacing w:after="0"/>
              <w:jc w:val="center"/>
              <w:rPr>
                <w:rFonts w:ascii="Arial" w:eastAsia="Arial Unicode MS" w:hAnsi="Arial" w:cs="Arial"/>
                <w:b/>
                <w:bCs/>
                <w:sz w:val="16"/>
                <w:szCs w:val="16"/>
                <w:lang w:val="en-US" w:eastAsia="zh-CN"/>
              </w:rPr>
            </w:pPr>
            <w:r>
              <w:rPr>
                <w:rFonts w:ascii="Arial" w:eastAsia="Arial Unicode MS" w:hAnsi="Arial" w:cs="Arial" w:hint="eastAsia"/>
                <w:b/>
                <w:bCs/>
                <w:sz w:val="16"/>
                <w:szCs w:val="16"/>
                <w:lang w:val="en-US" w:eastAsia="zh-CN"/>
              </w:rPr>
              <w:t>sleep time (</w:t>
            </w:r>
            <w:proofErr w:type="spellStart"/>
            <w:proofErr w:type="gramStart"/>
            <w:r>
              <w:rPr>
                <w:rFonts w:ascii="Arial" w:eastAsia="Arial Unicode MS" w:hAnsi="Arial" w:cs="Arial" w:hint="eastAsia"/>
                <w:b/>
                <w:bCs/>
                <w:sz w:val="16"/>
                <w:szCs w:val="16"/>
                <w:lang w:val="en-US" w:eastAsia="zh-CN"/>
              </w:rPr>
              <w:t>ms</w:t>
            </w:r>
            <w:proofErr w:type="spellEnd"/>
            <w:r>
              <w:rPr>
                <w:rFonts w:ascii="Arial" w:eastAsia="Arial Unicode MS" w:hAnsi="Arial" w:cs="Arial" w:hint="eastAsia"/>
                <w:b/>
                <w:bCs/>
                <w:sz w:val="16"/>
                <w:szCs w:val="16"/>
                <w:lang w:val="en-US" w:eastAsia="zh-CN"/>
              </w:rPr>
              <w:t xml:space="preserve">)   </w:t>
            </w:r>
            <w:proofErr w:type="gramEnd"/>
          </w:p>
        </w:tc>
        <w:tc>
          <w:tcPr>
            <w:tcW w:w="797" w:type="dxa"/>
          </w:tcPr>
          <w:p w:rsidR="00241A16" w:rsidRDefault="00241A16">
            <w:pPr>
              <w:spacing w:after="0"/>
              <w:jc w:val="center"/>
              <w:rPr>
                <w:rFonts w:ascii="Arial" w:eastAsia="Arial Unicode MS" w:hAnsi="Arial" w:cs="Arial"/>
                <w:b/>
                <w:bCs/>
                <w:sz w:val="16"/>
                <w:szCs w:val="16"/>
                <w:lang w:val="en-US" w:eastAsia="zh-CN"/>
              </w:rPr>
            </w:pPr>
            <w:r>
              <w:rPr>
                <w:rFonts w:ascii="Arial" w:eastAsia="Arial Unicode MS" w:hAnsi="Arial" w:cs="Arial" w:hint="eastAsia"/>
                <w:b/>
                <w:bCs/>
                <w:sz w:val="16"/>
                <w:szCs w:val="16"/>
                <w:lang w:val="en-US" w:eastAsia="zh-CN"/>
              </w:rPr>
              <w:t>listen time (</w:t>
            </w:r>
            <w:proofErr w:type="spellStart"/>
            <w:proofErr w:type="gramStart"/>
            <w:r>
              <w:rPr>
                <w:rFonts w:ascii="Arial" w:eastAsia="Arial Unicode MS" w:hAnsi="Arial" w:cs="Arial" w:hint="eastAsia"/>
                <w:b/>
                <w:bCs/>
                <w:sz w:val="16"/>
                <w:szCs w:val="16"/>
                <w:lang w:val="en-US" w:eastAsia="zh-CN"/>
              </w:rPr>
              <w:t>ms</w:t>
            </w:r>
            <w:proofErr w:type="spellEnd"/>
            <w:r>
              <w:rPr>
                <w:rFonts w:ascii="Arial" w:eastAsia="Arial Unicode MS" w:hAnsi="Arial" w:cs="Arial" w:hint="eastAsia"/>
                <w:b/>
                <w:bCs/>
                <w:sz w:val="16"/>
                <w:szCs w:val="16"/>
                <w:lang w:val="en-US" w:eastAsia="zh-CN"/>
              </w:rPr>
              <w:t xml:space="preserve">)   </w:t>
            </w:r>
            <w:proofErr w:type="gramEnd"/>
          </w:p>
        </w:tc>
        <w:tc>
          <w:tcPr>
            <w:tcW w:w="1134" w:type="dxa"/>
          </w:tcPr>
          <w:p w:rsidR="00241A16" w:rsidRDefault="00241A16">
            <w:pPr>
              <w:spacing w:after="0"/>
              <w:jc w:val="center"/>
              <w:rPr>
                <w:rFonts w:ascii="Arial" w:eastAsia="Arial Unicode MS" w:hAnsi="Arial" w:cs="Arial"/>
                <w:b/>
                <w:bCs/>
                <w:sz w:val="16"/>
                <w:szCs w:val="16"/>
                <w:lang w:val="en-US" w:eastAsia="zh-CN"/>
              </w:rPr>
            </w:pPr>
            <w:r>
              <w:rPr>
                <w:rFonts w:ascii="Arial" w:eastAsia="Arial Unicode MS" w:hAnsi="Arial" w:cs="Arial" w:hint="eastAsia"/>
                <w:b/>
                <w:bCs/>
                <w:sz w:val="16"/>
                <w:szCs w:val="16"/>
                <w:lang w:val="en-US" w:eastAsia="zh-CN"/>
              </w:rPr>
              <w:t xml:space="preserve">Frame </w:t>
            </w:r>
            <w:proofErr w:type="gramStart"/>
            <w:r>
              <w:rPr>
                <w:rFonts w:ascii="Arial" w:eastAsia="Arial Unicode MS" w:hAnsi="Arial" w:cs="Arial" w:hint="eastAsia"/>
                <w:b/>
                <w:bCs/>
                <w:sz w:val="16"/>
                <w:szCs w:val="16"/>
                <w:lang w:val="en-US" w:eastAsia="zh-CN"/>
              </w:rPr>
              <w:t>length  (</w:t>
            </w:r>
            <w:proofErr w:type="spellStart"/>
            <w:proofErr w:type="gramEnd"/>
            <w:r>
              <w:rPr>
                <w:rFonts w:ascii="Arial" w:eastAsia="Arial Unicode MS" w:hAnsi="Arial" w:cs="Arial" w:hint="eastAsia"/>
                <w:b/>
                <w:bCs/>
                <w:sz w:val="16"/>
                <w:szCs w:val="16"/>
                <w:lang w:val="en-US" w:eastAsia="zh-CN"/>
              </w:rPr>
              <w:t>ms</w:t>
            </w:r>
            <w:proofErr w:type="spellEnd"/>
            <w:r>
              <w:rPr>
                <w:rFonts w:ascii="Arial" w:eastAsia="Arial Unicode MS" w:hAnsi="Arial" w:cs="Arial" w:hint="eastAsia"/>
                <w:b/>
                <w:bCs/>
                <w:sz w:val="16"/>
                <w:szCs w:val="16"/>
                <w:lang w:val="en-US" w:eastAsia="zh-CN"/>
              </w:rPr>
              <w:t>)</w:t>
            </w:r>
          </w:p>
        </w:tc>
        <w:tc>
          <w:tcPr>
            <w:tcW w:w="1134" w:type="dxa"/>
          </w:tcPr>
          <w:p w:rsidR="00241A16" w:rsidRDefault="00241A16">
            <w:pPr>
              <w:spacing w:after="0"/>
              <w:jc w:val="center"/>
              <w:rPr>
                <w:rFonts w:ascii="Arial" w:eastAsia="Arial Unicode MS" w:hAnsi="Arial" w:cs="Arial"/>
                <w:b/>
                <w:bCs/>
                <w:sz w:val="16"/>
                <w:szCs w:val="16"/>
                <w:lang w:val="en-US" w:eastAsia="zh-CN"/>
              </w:rPr>
            </w:pPr>
            <w:r>
              <w:rPr>
                <w:rFonts w:ascii="Arial" w:eastAsia="Arial Unicode MS" w:hAnsi="Arial" w:cs="Arial" w:hint="eastAsia"/>
                <w:b/>
                <w:bCs/>
                <w:sz w:val="16"/>
                <w:szCs w:val="16"/>
                <w:lang w:val="en-US" w:eastAsia="zh-CN"/>
              </w:rPr>
              <w:t xml:space="preserve">Frame </w:t>
            </w:r>
            <w:proofErr w:type="gramStart"/>
            <w:r>
              <w:rPr>
                <w:rFonts w:ascii="Arial" w:eastAsia="Arial Unicode MS" w:hAnsi="Arial" w:cs="Arial" w:hint="eastAsia"/>
                <w:b/>
                <w:bCs/>
                <w:sz w:val="16"/>
                <w:szCs w:val="16"/>
                <w:lang w:val="en-US" w:eastAsia="zh-CN"/>
              </w:rPr>
              <w:t>numbers  in</w:t>
            </w:r>
            <w:proofErr w:type="gramEnd"/>
            <w:r>
              <w:rPr>
                <w:rFonts w:ascii="Arial" w:eastAsia="Arial Unicode MS" w:hAnsi="Arial" w:cs="Arial" w:hint="eastAsia"/>
                <w:b/>
                <w:bCs/>
                <w:sz w:val="16"/>
                <w:szCs w:val="16"/>
                <w:lang w:val="en-US" w:eastAsia="zh-CN"/>
              </w:rPr>
              <w:t xml:space="preserve"> sleep</w:t>
            </w:r>
          </w:p>
        </w:tc>
        <w:tc>
          <w:tcPr>
            <w:tcW w:w="993" w:type="dxa"/>
          </w:tcPr>
          <w:p w:rsidR="00241A16" w:rsidRDefault="00241A16">
            <w:pPr>
              <w:spacing w:after="0"/>
              <w:jc w:val="center"/>
              <w:rPr>
                <w:rFonts w:ascii="Arial" w:eastAsia="Arial Unicode MS" w:hAnsi="Arial" w:cs="Arial"/>
                <w:b/>
                <w:bCs/>
                <w:sz w:val="16"/>
                <w:szCs w:val="16"/>
                <w:lang w:val="en-US" w:eastAsia="zh-CN"/>
              </w:rPr>
            </w:pPr>
            <w:r>
              <w:rPr>
                <w:rFonts w:ascii="Arial" w:eastAsia="Arial Unicode MS" w:hAnsi="Arial" w:cs="Arial" w:hint="eastAsia"/>
                <w:b/>
                <w:bCs/>
                <w:sz w:val="16"/>
                <w:szCs w:val="16"/>
                <w:lang w:val="en-US" w:eastAsia="zh-CN"/>
              </w:rPr>
              <w:t>Frame numbers in listen</w:t>
            </w:r>
          </w:p>
        </w:tc>
        <w:tc>
          <w:tcPr>
            <w:tcW w:w="1134" w:type="dxa"/>
          </w:tcPr>
          <w:p w:rsidR="00241A16" w:rsidRDefault="00241A16">
            <w:pPr>
              <w:spacing w:after="0"/>
              <w:jc w:val="center"/>
              <w:rPr>
                <w:rFonts w:ascii="Arial" w:eastAsia="Arial Unicode MS" w:hAnsi="Arial" w:cs="Arial"/>
                <w:b/>
                <w:bCs/>
                <w:sz w:val="16"/>
                <w:szCs w:val="16"/>
                <w:lang w:val="en-US" w:eastAsia="zh-CN"/>
              </w:rPr>
            </w:pPr>
            <w:r>
              <w:rPr>
                <w:rFonts w:ascii="Arial" w:eastAsia="Arial Unicode MS" w:hAnsi="Arial" w:cs="Arial" w:hint="eastAsia"/>
                <w:b/>
                <w:bCs/>
                <w:sz w:val="16"/>
                <w:szCs w:val="16"/>
                <w:lang w:val="en-US" w:eastAsia="zh-CN"/>
              </w:rPr>
              <w:t xml:space="preserve">Sleep ratio </w:t>
            </w:r>
          </w:p>
        </w:tc>
      </w:tr>
      <w:tr w:rsidR="00241A16">
        <w:trPr>
          <w:jc w:val="center"/>
        </w:trPr>
        <w:tc>
          <w:tcPr>
            <w:tcW w:w="1317" w:type="dxa"/>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10</w:t>
            </w:r>
          </w:p>
        </w:tc>
        <w:tc>
          <w:tcPr>
            <w:tcW w:w="1006" w:type="dxa"/>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40</w:t>
            </w:r>
          </w:p>
        </w:tc>
        <w:tc>
          <w:tcPr>
            <w:tcW w:w="957" w:type="dxa"/>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8</w:t>
            </w:r>
          </w:p>
        </w:tc>
        <w:tc>
          <w:tcPr>
            <w:tcW w:w="797" w:type="dxa"/>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2</w:t>
            </w:r>
          </w:p>
        </w:tc>
        <w:tc>
          <w:tcPr>
            <w:tcW w:w="1134" w:type="dxa"/>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2</w:t>
            </w:r>
          </w:p>
        </w:tc>
        <w:tc>
          <w:tcPr>
            <w:tcW w:w="1134" w:type="dxa"/>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4</w:t>
            </w:r>
          </w:p>
        </w:tc>
        <w:tc>
          <w:tcPr>
            <w:tcW w:w="993" w:type="dxa"/>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1</w:t>
            </w:r>
          </w:p>
        </w:tc>
        <w:tc>
          <w:tcPr>
            <w:tcW w:w="1134" w:type="dxa"/>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80%</w:t>
            </w:r>
          </w:p>
        </w:tc>
      </w:tr>
      <w:tr w:rsidR="00241A16">
        <w:trPr>
          <w:jc w:val="center"/>
        </w:trPr>
        <w:tc>
          <w:tcPr>
            <w:tcW w:w="1317" w:type="dxa"/>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20</w:t>
            </w:r>
          </w:p>
        </w:tc>
        <w:tc>
          <w:tcPr>
            <w:tcW w:w="1006" w:type="dxa"/>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20</w:t>
            </w:r>
          </w:p>
        </w:tc>
        <w:tc>
          <w:tcPr>
            <w:tcW w:w="957" w:type="dxa"/>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18</w:t>
            </w:r>
          </w:p>
        </w:tc>
        <w:tc>
          <w:tcPr>
            <w:tcW w:w="797" w:type="dxa"/>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2</w:t>
            </w:r>
          </w:p>
        </w:tc>
        <w:tc>
          <w:tcPr>
            <w:tcW w:w="1134" w:type="dxa"/>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2</w:t>
            </w:r>
          </w:p>
        </w:tc>
        <w:tc>
          <w:tcPr>
            <w:tcW w:w="1134" w:type="dxa"/>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9</w:t>
            </w:r>
          </w:p>
        </w:tc>
        <w:tc>
          <w:tcPr>
            <w:tcW w:w="993" w:type="dxa"/>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1</w:t>
            </w:r>
          </w:p>
        </w:tc>
        <w:tc>
          <w:tcPr>
            <w:tcW w:w="1134" w:type="dxa"/>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90%</w:t>
            </w:r>
          </w:p>
        </w:tc>
      </w:tr>
      <w:tr w:rsidR="00241A16">
        <w:trPr>
          <w:jc w:val="center"/>
        </w:trPr>
        <w:tc>
          <w:tcPr>
            <w:tcW w:w="1317" w:type="dxa"/>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40</w:t>
            </w:r>
          </w:p>
        </w:tc>
        <w:tc>
          <w:tcPr>
            <w:tcW w:w="1006" w:type="dxa"/>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10</w:t>
            </w:r>
          </w:p>
        </w:tc>
        <w:tc>
          <w:tcPr>
            <w:tcW w:w="957" w:type="dxa"/>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38</w:t>
            </w:r>
          </w:p>
        </w:tc>
        <w:tc>
          <w:tcPr>
            <w:tcW w:w="797" w:type="dxa"/>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2</w:t>
            </w:r>
          </w:p>
        </w:tc>
        <w:tc>
          <w:tcPr>
            <w:tcW w:w="1134" w:type="dxa"/>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2</w:t>
            </w:r>
          </w:p>
        </w:tc>
        <w:tc>
          <w:tcPr>
            <w:tcW w:w="1134" w:type="dxa"/>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19</w:t>
            </w:r>
          </w:p>
        </w:tc>
        <w:tc>
          <w:tcPr>
            <w:tcW w:w="993" w:type="dxa"/>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1</w:t>
            </w:r>
          </w:p>
        </w:tc>
        <w:tc>
          <w:tcPr>
            <w:tcW w:w="1134" w:type="dxa"/>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95%</w:t>
            </w:r>
          </w:p>
        </w:tc>
      </w:tr>
      <w:tr w:rsidR="00241A16">
        <w:trPr>
          <w:jc w:val="center"/>
        </w:trPr>
        <w:tc>
          <w:tcPr>
            <w:tcW w:w="8472" w:type="dxa"/>
            <w:gridSpan w:val="8"/>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sz w:val="16"/>
                <w:szCs w:val="16"/>
                <w:lang w:val="en-US" w:eastAsia="zh-CN"/>
              </w:rPr>
              <w:t>…</w:t>
            </w:r>
          </w:p>
        </w:tc>
      </w:tr>
      <w:tr w:rsidR="00241A16">
        <w:trPr>
          <w:jc w:val="center"/>
        </w:trPr>
        <w:tc>
          <w:tcPr>
            <w:tcW w:w="1317" w:type="dxa"/>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1</w:t>
            </w:r>
            <w:r>
              <w:rPr>
                <w:rFonts w:ascii="Arial" w:eastAsia="Arial Unicode MS" w:hAnsi="Arial" w:cs="Arial"/>
                <w:sz w:val="16"/>
                <w:szCs w:val="16"/>
                <w:lang w:val="en-US" w:eastAsia="zh-CN"/>
              </w:rPr>
              <w:t>000</w:t>
            </w:r>
          </w:p>
        </w:tc>
        <w:tc>
          <w:tcPr>
            <w:tcW w:w="1006" w:type="dxa"/>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1</w:t>
            </w:r>
          </w:p>
        </w:tc>
        <w:tc>
          <w:tcPr>
            <w:tcW w:w="957" w:type="dxa"/>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9</w:t>
            </w:r>
            <w:r>
              <w:rPr>
                <w:rFonts w:ascii="Arial" w:eastAsia="Arial Unicode MS" w:hAnsi="Arial" w:cs="Arial"/>
                <w:sz w:val="16"/>
                <w:szCs w:val="16"/>
                <w:lang w:val="en-US" w:eastAsia="zh-CN"/>
              </w:rPr>
              <w:t>98</w:t>
            </w:r>
          </w:p>
        </w:tc>
        <w:tc>
          <w:tcPr>
            <w:tcW w:w="797" w:type="dxa"/>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2</w:t>
            </w:r>
          </w:p>
        </w:tc>
        <w:tc>
          <w:tcPr>
            <w:tcW w:w="1134" w:type="dxa"/>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2</w:t>
            </w:r>
          </w:p>
        </w:tc>
        <w:tc>
          <w:tcPr>
            <w:tcW w:w="1134" w:type="dxa"/>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49</w:t>
            </w:r>
            <w:r>
              <w:rPr>
                <w:rFonts w:ascii="Arial" w:eastAsia="Arial Unicode MS" w:hAnsi="Arial" w:cs="Arial"/>
                <w:sz w:val="16"/>
                <w:szCs w:val="16"/>
                <w:lang w:val="en-US" w:eastAsia="zh-CN"/>
              </w:rPr>
              <w:t>9</w:t>
            </w:r>
          </w:p>
        </w:tc>
        <w:tc>
          <w:tcPr>
            <w:tcW w:w="993" w:type="dxa"/>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1</w:t>
            </w:r>
          </w:p>
        </w:tc>
        <w:tc>
          <w:tcPr>
            <w:tcW w:w="1134" w:type="dxa"/>
          </w:tcPr>
          <w:p w:rsidR="00241A16" w:rsidRDefault="00241A16">
            <w:pPr>
              <w:spacing w:after="0"/>
              <w:jc w:val="center"/>
              <w:rPr>
                <w:rFonts w:ascii="Arial" w:eastAsia="Arial Unicode MS" w:hAnsi="Arial" w:cs="Arial"/>
                <w:sz w:val="16"/>
                <w:szCs w:val="16"/>
                <w:lang w:val="en-US" w:eastAsia="zh-CN"/>
              </w:rPr>
            </w:pPr>
            <w:r>
              <w:rPr>
                <w:rFonts w:ascii="Arial" w:eastAsia="Arial Unicode MS" w:hAnsi="Arial" w:cs="Arial" w:hint="eastAsia"/>
                <w:sz w:val="16"/>
                <w:szCs w:val="16"/>
                <w:lang w:val="en-US" w:eastAsia="zh-CN"/>
              </w:rPr>
              <w:t>9</w:t>
            </w:r>
            <w:r>
              <w:rPr>
                <w:rFonts w:ascii="Arial" w:eastAsia="Arial Unicode MS" w:hAnsi="Arial" w:cs="Arial"/>
                <w:sz w:val="16"/>
                <w:szCs w:val="16"/>
                <w:lang w:val="en-US" w:eastAsia="zh-CN"/>
              </w:rPr>
              <w:t>9.8%</w:t>
            </w:r>
          </w:p>
        </w:tc>
      </w:tr>
    </w:tbl>
    <w:p w:rsidR="00241A16" w:rsidRDefault="00241A16">
      <w:pPr>
        <w:rPr>
          <w:kern w:val="2"/>
          <w:lang w:eastAsia="zh-CN"/>
        </w:rPr>
      </w:pPr>
    </w:p>
    <w:p w:rsidR="00241A16" w:rsidRDefault="00241A16">
      <w:pPr>
        <w:rPr>
          <w:lang w:eastAsia="zh-CN"/>
        </w:rPr>
      </w:pPr>
      <w:r>
        <w:rPr>
          <w:lang w:eastAsia="zh-CN"/>
        </w:rPr>
        <w:t>The sleep ratio is computed by equation of listen time/duration, and duration is up to 1s.</w:t>
      </w:r>
    </w:p>
    <w:p w:rsidR="00241A16" w:rsidRDefault="00241A16">
      <w:pPr>
        <w:pStyle w:val="4"/>
        <w:rPr>
          <w:szCs w:val="22"/>
          <w:lang w:eastAsia="zh-CN"/>
        </w:rPr>
      </w:pPr>
      <w:bookmarkStart w:id="91" w:name="_Toc12647469"/>
      <w:proofErr w:type="gramStart"/>
      <w:r>
        <w:rPr>
          <w:rFonts w:hint="eastAsia"/>
          <w:szCs w:val="22"/>
          <w:lang w:eastAsia="zh-CN"/>
        </w:rPr>
        <w:t>5.8.2</w:t>
      </w:r>
      <w:r>
        <w:rPr>
          <w:szCs w:val="22"/>
          <w:lang w:eastAsia="zh-CN"/>
        </w:rPr>
        <w:t>.2</w:t>
      </w:r>
      <w:r>
        <w:rPr>
          <w:rFonts w:hint="eastAsia"/>
          <w:szCs w:val="22"/>
          <w:lang w:eastAsia="zh-CN"/>
        </w:rPr>
        <w:t xml:space="preserve">  Evaluation</w:t>
      </w:r>
      <w:proofErr w:type="gramEnd"/>
      <w:r>
        <w:rPr>
          <w:rFonts w:hint="eastAsia"/>
          <w:szCs w:val="22"/>
          <w:lang w:eastAsia="zh-CN"/>
        </w:rPr>
        <w:t xml:space="preserve"> of sleep duration</w:t>
      </w:r>
      <w:bookmarkEnd w:id="91"/>
    </w:p>
    <w:p w:rsidR="00241A16" w:rsidRDefault="00241A16">
      <w:pPr>
        <w:rPr>
          <w:lang w:eastAsia="zh-CN"/>
        </w:rPr>
      </w:pPr>
      <w:r>
        <w:rPr>
          <w:rFonts w:hint="eastAsia"/>
          <w:kern w:val="2"/>
          <w:lang w:eastAsia="zh-CN"/>
        </w:rPr>
        <w:t xml:space="preserve">As the results shown in tables above, the more </w:t>
      </w:r>
      <w:r>
        <w:rPr>
          <w:kern w:val="2"/>
          <w:lang w:eastAsia="zh-CN"/>
        </w:rPr>
        <w:t xml:space="preserve">sleep duration for </w:t>
      </w:r>
      <w:r>
        <w:rPr>
          <w:rFonts w:hint="eastAsia"/>
          <w:kern w:val="2"/>
          <w:lang w:eastAsia="zh-CN"/>
        </w:rPr>
        <w:t>EUHT STA</w:t>
      </w:r>
      <w:r>
        <w:rPr>
          <w:kern w:val="2"/>
          <w:lang w:eastAsia="zh-CN"/>
        </w:rPr>
        <w:t xml:space="preserve"> in </w:t>
      </w:r>
      <w:r>
        <w:rPr>
          <w:rFonts w:hint="eastAsia"/>
          <w:kern w:val="2"/>
          <w:lang w:eastAsia="zh-CN"/>
        </w:rPr>
        <w:t xml:space="preserve">Sleep </w:t>
      </w:r>
      <w:r>
        <w:rPr>
          <w:kern w:val="2"/>
          <w:lang w:eastAsia="zh-CN"/>
        </w:rPr>
        <w:t>mode</w:t>
      </w:r>
      <w:r>
        <w:rPr>
          <w:rFonts w:hint="eastAsia"/>
          <w:kern w:val="2"/>
          <w:lang w:eastAsia="zh-CN"/>
        </w:rPr>
        <w:t xml:space="preserve"> is, the </w:t>
      </w:r>
      <w:r>
        <w:rPr>
          <w:rFonts w:hint="eastAsia"/>
          <w:lang w:eastAsia="zh-CN"/>
        </w:rPr>
        <w:t xml:space="preserve">more </w:t>
      </w:r>
      <w:r>
        <w:t>energy efficiency</w:t>
      </w:r>
      <w:r>
        <w:rPr>
          <w:rFonts w:hint="eastAsia"/>
          <w:lang w:eastAsia="zh-CN"/>
        </w:rPr>
        <w:t xml:space="preserve"> is. As for different frame length, the short frame length is more effective.  </w:t>
      </w:r>
    </w:p>
    <w:p w:rsidR="00241A16" w:rsidRDefault="00241A16">
      <w:pPr>
        <w:rPr>
          <w:lang w:eastAsia="zh-CN"/>
        </w:rPr>
      </w:pPr>
      <w:r>
        <w:rPr>
          <w:rFonts w:hint="eastAsia"/>
          <w:lang w:eastAsia="zh-CN"/>
        </w:rPr>
        <w:t xml:space="preserve">It </w:t>
      </w:r>
      <w:r>
        <w:t xml:space="preserve">is therefore concluded that </w:t>
      </w:r>
      <w:r>
        <w:rPr>
          <w:rFonts w:hint="eastAsia"/>
          <w:lang w:eastAsia="zh-CN"/>
        </w:rPr>
        <w:t xml:space="preserve">how to choose sleep duration in terms of specific circumstance. Sleep ratio will be a bit more </w:t>
      </w:r>
      <w:r>
        <w:rPr>
          <w:lang w:eastAsia="zh-CN"/>
        </w:rPr>
        <w:t xml:space="preserve">effective </w:t>
      </w:r>
      <w:r>
        <w:rPr>
          <w:rFonts w:hint="eastAsia"/>
          <w:lang w:eastAsia="zh-CN"/>
        </w:rPr>
        <w:t>if it's given in symbol level</w:t>
      </w:r>
      <w:r>
        <w:rPr>
          <w:rFonts w:hint="eastAsia"/>
          <w:lang w:val="en-US" w:eastAsia="zh-CN"/>
        </w:rPr>
        <w:t>, because more than half frame length can be cut down</w:t>
      </w:r>
      <w:r>
        <w:rPr>
          <w:rFonts w:hint="eastAsia"/>
          <w:lang w:eastAsia="zh-CN"/>
        </w:rPr>
        <w:t>.</w:t>
      </w:r>
    </w:p>
    <w:p w:rsidR="00241A16" w:rsidRDefault="00241A16">
      <w:pPr>
        <w:pStyle w:val="2"/>
        <w:rPr>
          <w:lang w:val="en-US" w:eastAsia="zh-CN"/>
        </w:rPr>
      </w:pPr>
      <w:bookmarkStart w:id="92" w:name="_Toc4851"/>
      <w:bookmarkStart w:id="93" w:name="_Toc516617888"/>
      <w:bookmarkStart w:id="94" w:name="_Toc12647470"/>
      <w:proofErr w:type="gramStart"/>
      <w:r>
        <w:rPr>
          <w:rFonts w:hint="eastAsia"/>
          <w:lang w:eastAsia="zh-CN"/>
        </w:rPr>
        <w:t>5</w:t>
      </w:r>
      <w:r>
        <w:t>.</w:t>
      </w:r>
      <w:r>
        <w:rPr>
          <w:rFonts w:hint="eastAsia"/>
          <w:lang w:eastAsia="zh-CN"/>
        </w:rPr>
        <w:t xml:space="preserve">9  </w:t>
      </w:r>
      <w:r>
        <w:t>Mobility</w:t>
      </w:r>
      <w:bookmarkEnd w:id="92"/>
      <w:bookmarkEnd w:id="93"/>
      <w:bookmarkEnd w:id="94"/>
      <w:proofErr w:type="gramEnd"/>
    </w:p>
    <w:p w:rsidR="00241A16" w:rsidRDefault="00241A16">
      <w:pPr>
        <w:pStyle w:val="Guidance"/>
        <w:rPr>
          <w:i w:val="0"/>
          <w:color w:val="auto"/>
          <w:lang w:eastAsia="zh-CN"/>
        </w:rPr>
      </w:pPr>
      <w:r>
        <w:rPr>
          <w:rFonts w:hint="eastAsia"/>
          <w:i w:val="0"/>
          <w:color w:val="auto"/>
          <w:lang w:eastAsia="zh-CN"/>
        </w:rPr>
        <w:t>As</w:t>
      </w:r>
      <w:r>
        <w:rPr>
          <w:i w:val="0"/>
          <w:color w:val="auto"/>
          <w:lang w:eastAsia="zh-CN"/>
        </w:rPr>
        <w:t xml:space="preserve"> defined in Report ITU-R M.2410, Mobility is the maximum </w:t>
      </w:r>
      <w:r>
        <w:rPr>
          <w:rFonts w:hint="eastAsia"/>
          <w:i w:val="0"/>
          <w:color w:val="auto"/>
          <w:lang w:eastAsia="zh-CN"/>
        </w:rPr>
        <w:t>CAP</w:t>
      </w:r>
      <w:r>
        <w:rPr>
          <w:i w:val="0"/>
          <w:color w:val="auto"/>
          <w:lang w:eastAsia="zh-CN"/>
        </w:rPr>
        <w:t xml:space="preserve"> speed at which a defined QoS can be achieved (in km/h). The QoS is defined as normalized traffic channel link data rate.</w:t>
      </w:r>
    </w:p>
    <w:p w:rsidR="00241A16" w:rsidRDefault="00241A16">
      <w:pPr>
        <w:rPr>
          <w:lang w:eastAsia="zh-CN"/>
        </w:rPr>
      </w:pPr>
      <w:r>
        <w:rPr>
          <w:lang w:val="en-US" w:eastAsia="zh-CN"/>
        </w:rPr>
        <w:t>A wide range of antenna configurations and transmission schemes are considered</w:t>
      </w:r>
      <w:r>
        <w:rPr>
          <w:rFonts w:hint="eastAsia"/>
          <w:lang w:val="en-US" w:eastAsia="zh-CN"/>
        </w:rPr>
        <w:t xml:space="preserve"> for EUHT</w:t>
      </w:r>
      <w:r>
        <w:rPr>
          <w:lang w:val="en-US" w:eastAsia="zh-CN"/>
        </w:rPr>
        <w:t xml:space="preserve">. </w:t>
      </w:r>
    </w:p>
    <w:p w:rsidR="00241A16" w:rsidRDefault="00241A16">
      <w:pPr>
        <w:pStyle w:val="3"/>
        <w:rPr>
          <w:szCs w:val="22"/>
          <w:lang w:val="en-US" w:eastAsia="zh-CN"/>
        </w:rPr>
      </w:pPr>
      <w:bookmarkStart w:id="95" w:name="_Toc16206"/>
      <w:bookmarkStart w:id="96" w:name="_Toc12647471"/>
      <w:r>
        <w:rPr>
          <w:rFonts w:hint="eastAsia"/>
          <w:szCs w:val="22"/>
          <w:lang w:val="en-US" w:eastAsia="zh-CN"/>
        </w:rPr>
        <w:t xml:space="preserve">5.9.1  Indoor Hotspot </w:t>
      </w:r>
      <w:r>
        <w:rPr>
          <w:rFonts w:hint="eastAsia"/>
          <w:szCs w:val="22"/>
          <w:lang w:val="en-US" w:eastAsia="zh-CN"/>
        </w:rPr>
        <w:t>–</w:t>
      </w:r>
      <w:r>
        <w:rPr>
          <w:rFonts w:hint="eastAsia"/>
          <w:szCs w:val="22"/>
          <w:lang w:val="en-US" w:eastAsia="zh-CN"/>
        </w:rPr>
        <w:t xml:space="preserve"> </w:t>
      </w:r>
      <w:proofErr w:type="spellStart"/>
      <w:r>
        <w:rPr>
          <w:rFonts w:hint="eastAsia"/>
          <w:szCs w:val="22"/>
          <w:lang w:val="en-US" w:eastAsia="zh-CN"/>
        </w:rPr>
        <w:t>eMBB</w:t>
      </w:r>
      <w:bookmarkEnd w:id="95"/>
      <w:bookmarkEnd w:id="96"/>
      <w:proofErr w:type="spellEnd"/>
    </w:p>
    <w:p w:rsidR="00241A16" w:rsidRDefault="00241A16">
      <w:pPr>
        <w:rPr>
          <w:lang w:val="en-US" w:eastAsia="zh-CN"/>
        </w:rPr>
      </w:pPr>
      <w:bookmarkStart w:id="97" w:name="_Toc8140"/>
      <w:r>
        <w:rPr>
          <w:lang w:val="en-US" w:eastAsia="zh-CN"/>
        </w:rPr>
        <w:t xml:space="preserve">Evaluation configuration </w:t>
      </w:r>
      <w:r>
        <w:rPr>
          <w:rFonts w:hint="eastAsia"/>
          <w:lang w:val="en-US" w:eastAsia="zh-CN"/>
        </w:rPr>
        <w:t>A</w:t>
      </w:r>
      <w:r>
        <w:rPr>
          <w:lang w:val="en-US" w:eastAsia="zh-CN"/>
        </w:rPr>
        <w:t xml:space="preserve"> (carrier frequency = 4 GHz) is applied for t</w:t>
      </w:r>
      <w:r>
        <w:rPr>
          <w:rFonts w:hint="eastAsia"/>
          <w:lang w:val="en-US" w:eastAsia="zh-CN"/>
        </w:rPr>
        <w:t xml:space="preserve">he </w:t>
      </w:r>
      <w:r>
        <w:rPr>
          <w:lang w:val="en-US" w:eastAsia="zh-CN"/>
        </w:rPr>
        <w:t xml:space="preserve">evaluations of </w:t>
      </w:r>
      <w:r>
        <w:rPr>
          <w:rFonts w:hint="eastAsia"/>
          <w:lang w:val="en-US" w:eastAsia="zh-CN"/>
        </w:rPr>
        <w:t>Indoor Hotspot</w:t>
      </w:r>
      <w:r>
        <w:rPr>
          <w:lang w:val="en-US" w:eastAsia="zh-CN"/>
        </w:rPr>
        <w:t xml:space="preserve"> – </w:t>
      </w:r>
      <w:proofErr w:type="spellStart"/>
      <w:r>
        <w:rPr>
          <w:lang w:val="en-US" w:eastAsia="zh-CN"/>
        </w:rPr>
        <w:t>eMBB</w:t>
      </w:r>
      <w:proofErr w:type="spellEnd"/>
      <w:r>
        <w:rPr>
          <w:lang w:val="en-US" w:eastAsia="zh-CN"/>
        </w:rPr>
        <w:t xml:space="preserve"> test environment for </w:t>
      </w:r>
      <w:r>
        <w:rPr>
          <w:rFonts w:hint="eastAsia"/>
          <w:lang w:val="en-US" w:eastAsia="zh-CN"/>
        </w:rPr>
        <w:t>EUHT</w:t>
      </w:r>
      <w:r>
        <w:rPr>
          <w:lang w:val="en-US" w:eastAsia="zh-CN"/>
        </w:rPr>
        <w:t xml:space="preserve">. The mobility class of 10km/h are considered. </w:t>
      </w:r>
    </w:p>
    <w:p w:rsidR="00241A16" w:rsidRDefault="00241A16">
      <w:pPr>
        <w:rPr>
          <w:lang w:val="en-US" w:eastAsia="zh-CN"/>
        </w:rPr>
      </w:pPr>
      <w:r>
        <w:rPr>
          <w:lang w:val="en-US" w:eastAsia="zh-CN"/>
        </w:rPr>
        <w:lastRenderedPageBreak/>
        <w:t>The evaluation results of mobility for</w:t>
      </w:r>
      <w:r>
        <w:rPr>
          <w:rFonts w:hint="eastAsia"/>
          <w:lang w:val="en-US" w:eastAsia="zh-CN"/>
        </w:rPr>
        <w:t xml:space="preserve"> EUHT</w:t>
      </w:r>
      <w:r>
        <w:rPr>
          <w:lang w:val="en-US" w:eastAsia="zh-CN"/>
        </w:rPr>
        <w:t xml:space="preserve"> for evaluation configuration </w:t>
      </w:r>
      <w:r>
        <w:rPr>
          <w:rFonts w:hint="eastAsia"/>
          <w:lang w:val="en-US" w:eastAsia="zh-CN"/>
        </w:rPr>
        <w:t>A</w:t>
      </w:r>
      <w:r>
        <w:rPr>
          <w:lang w:val="en-US" w:eastAsia="zh-CN"/>
        </w:rPr>
        <w:t xml:space="preserve"> for mobility class of 10km/h are provided in Table </w:t>
      </w:r>
      <w:r>
        <w:rPr>
          <w:rFonts w:hint="eastAsia"/>
          <w:lang w:val="en-US" w:eastAsia="zh-CN"/>
        </w:rPr>
        <w:t>5.9.1</w:t>
      </w:r>
      <w:r>
        <w:rPr>
          <w:lang w:val="en-US" w:eastAsia="zh-CN"/>
        </w:rPr>
        <w:t xml:space="preserve">-1. It is observed that </w:t>
      </w:r>
      <w:r>
        <w:rPr>
          <w:rFonts w:hint="eastAsia"/>
          <w:lang w:val="en-US" w:eastAsia="zh-CN"/>
        </w:rPr>
        <w:t>EUHT</w:t>
      </w:r>
      <w:r>
        <w:rPr>
          <w:lang w:val="en-US" w:eastAsia="zh-CN"/>
        </w:rPr>
        <w:t xml:space="preserve"> fulfills the mobility requirement under </w:t>
      </w:r>
      <w:r>
        <w:rPr>
          <w:rFonts w:hint="eastAsia"/>
          <w:lang w:val="en-US" w:eastAsia="zh-CN"/>
        </w:rPr>
        <w:t>configuration A</w:t>
      </w:r>
      <w:r>
        <w:rPr>
          <w:lang w:val="en-US" w:eastAsia="zh-CN"/>
        </w:rPr>
        <w:t>.</w:t>
      </w:r>
    </w:p>
    <w:p w:rsidR="00241A16" w:rsidRDefault="00241A16">
      <w:pPr>
        <w:pStyle w:val="TH"/>
      </w:pPr>
      <w:r>
        <w:t xml:space="preserve">Table </w:t>
      </w:r>
      <w:r>
        <w:rPr>
          <w:rFonts w:hint="eastAsia"/>
          <w:lang w:eastAsia="zh-CN"/>
        </w:rPr>
        <w:t>5.9.1</w:t>
      </w:r>
      <w:r>
        <w:t xml:space="preserve">-1 </w:t>
      </w:r>
      <w:r>
        <w:rPr>
          <w:rFonts w:hint="eastAsia"/>
          <w:lang w:eastAsia="zh-CN"/>
        </w:rPr>
        <w:t>EUHT</w:t>
      </w:r>
      <w:r>
        <w:rPr>
          <w:lang w:eastAsia="zh-CN"/>
        </w:rPr>
        <w:t xml:space="preserve"> mobility in </w:t>
      </w:r>
      <w:r>
        <w:rPr>
          <w:rFonts w:hint="eastAsia"/>
          <w:lang w:eastAsia="zh-CN"/>
        </w:rPr>
        <w:t>Indoor Hotspot</w:t>
      </w:r>
      <w:r>
        <w:rPr>
          <w:lang w:eastAsia="zh-CN"/>
        </w:rPr>
        <w:t xml:space="preserve"> – </w:t>
      </w:r>
      <w:proofErr w:type="spellStart"/>
      <w:r>
        <w:rPr>
          <w:lang w:eastAsia="zh-CN"/>
        </w:rPr>
        <w:t>eMBB</w:t>
      </w:r>
      <w:proofErr w:type="spellEnd"/>
      <w:r>
        <w:rPr>
          <w:lang w:eastAsia="zh-CN"/>
        </w:rPr>
        <w:br/>
        <w:t xml:space="preserve">(Evaluation configuration </w:t>
      </w:r>
      <w:r>
        <w:rPr>
          <w:rFonts w:hint="eastAsia"/>
          <w:lang w:eastAsia="zh-CN"/>
        </w:rPr>
        <w:t>A</w:t>
      </w:r>
      <w:r>
        <w:rPr>
          <w:lang w:eastAsia="zh-CN"/>
        </w:rPr>
        <w:t>, CF=4 GHz, Mobility class of 10km/h)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350"/>
        <w:gridCol w:w="821"/>
        <w:gridCol w:w="1027"/>
        <w:gridCol w:w="1027"/>
        <w:gridCol w:w="1180"/>
        <w:gridCol w:w="1181"/>
      </w:tblGrid>
      <w:tr w:rsidR="00241A16">
        <w:trPr>
          <w:trHeight w:val="226"/>
          <w:jc w:val="center"/>
        </w:trPr>
        <w:tc>
          <w:tcPr>
            <w:tcW w:w="1350" w:type="dxa"/>
            <w:vMerge w:val="restart"/>
            <w:vAlign w:val="center"/>
          </w:tcPr>
          <w:p w:rsidR="00241A16" w:rsidRDefault="00241A16">
            <w:pPr>
              <w:pStyle w:val="TAC"/>
              <w:widowControl w:val="0"/>
              <w:rPr>
                <w:rFonts w:eastAsia="MS Mincho"/>
                <w:b/>
                <w:sz w:val="16"/>
                <w:szCs w:val="16"/>
              </w:rPr>
            </w:pPr>
            <w:r>
              <w:rPr>
                <w:rFonts w:eastAsia="MS Mincho" w:hint="eastAsia"/>
                <w:b/>
                <w:sz w:val="16"/>
                <w:szCs w:val="16"/>
              </w:rPr>
              <w:t>Scheme and antenna configuration</w:t>
            </w:r>
          </w:p>
        </w:tc>
        <w:tc>
          <w:tcPr>
            <w:tcW w:w="821" w:type="dxa"/>
            <w:vMerge w:val="restart"/>
            <w:vAlign w:val="center"/>
          </w:tcPr>
          <w:p w:rsidR="00241A16" w:rsidRDefault="00241A16">
            <w:pPr>
              <w:pStyle w:val="TAH"/>
              <w:widowControl w:val="0"/>
              <w:rPr>
                <w:sz w:val="16"/>
                <w:szCs w:val="16"/>
                <w:lang w:eastAsia="zh-CN"/>
              </w:rPr>
            </w:pPr>
            <w:r>
              <w:rPr>
                <w:rFonts w:hint="eastAsia"/>
                <w:sz w:val="16"/>
                <w:szCs w:val="16"/>
                <w:lang w:eastAsia="zh-CN"/>
              </w:rPr>
              <w:t>S</w:t>
            </w:r>
            <w:r>
              <w:rPr>
                <w:sz w:val="16"/>
                <w:szCs w:val="16"/>
                <w:lang w:eastAsia="zh-CN"/>
              </w:rPr>
              <w:t>ub-carrier spacing (kHz)</w:t>
            </w:r>
          </w:p>
        </w:tc>
        <w:tc>
          <w:tcPr>
            <w:tcW w:w="1027" w:type="dxa"/>
            <w:vMerge w:val="restart"/>
            <w:vAlign w:val="center"/>
          </w:tcPr>
          <w:p w:rsidR="00241A16" w:rsidRDefault="00241A16">
            <w:pPr>
              <w:pStyle w:val="TAH"/>
              <w:widowControl w:val="0"/>
              <w:rPr>
                <w:sz w:val="16"/>
                <w:szCs w:val="16"/>
                <w:lang w:val="en-US" w:eastAsia="zh-CN"/>
              </w:rPr>
            </w:pPr>
            <w:r>
              <w:rPr>
                <w:rFonts w:hint="eastAsia"/>
                <w:sz w:val="16"/>
                <w:szCs w:val="16"/>
                <w:lang w:eastAsia="zh-CN"/>
              </w:rPr>
              <w:t>F</w:t>
            </w:r>
            <w:r>
              <w:rPr>
                <w:sz w:val="16"/>
                <w:szCs w:val="16"/>
                <w:lang w:eastAsia="zh-CN"/>
              </w:rPr>
              <w:t>rame structure</w:t>
            </w:r>
          </w:p>
        </w:tc>
        <w:tc>
          <w:tcPr>
            <w:tcW w:w="1027" w:type="dxa"/>
            <w:vMerge w:val="restart"/>
            <w:vAlign w:val="center"/>
          </w:tcPr>
          <w:p w:rsidR="00241A16" w:rsidRDefault="00241A16">
            <w:pPr>
              <w:pStyle w:val="TAH"/>
              <w:rPr>
                <w:rFonts w:eastAsia="MS Mincho" w:cs="Arial"/>
                <w:sz w:val="16"/>
                <w:szCs w:val="16"/>
              </w:rPr>
            </w:pPr>
            <w:r>
              <w:rPr>
                <w:rFonts w:eastAsia="MS Mincho" w:cs="Arial"/>
                <w:sz w:val="16"/>
                <w:szCs w:val="16"/>
              </w:rPr>
              <w:t>ITU</w:t>
            </w:r>
          </w:p>
          <w:p w:rsidR="00241A16" w:rsidRDefault="00241A16">
            <w:pPr>
              <w:pStyle w:val="TAH"/>
              <w:widowControl w:val="0"/>
              <w:rPr>
                <w:sz w:val="16"/>
                <w:szCs w:val="16"/>
                <w:lang w:val="en-US" w:eastAsia="zh-CN"/>
              </w:rPr>
            </w:pPr>
            <w:r>
              <w:rPr>
                <w:rFonts w:eastAsia="MS Mincho" w:cs="Arial"/>
                <w:sz w:val="16"/>
                <w:szCs w:val="16"/>
              </w:rPr>
              <w:t>Requirement</w:t>
            </w:r>
            <w:r>
              <w:rPr>
                <w:rFonts w:cs="Arial"/>
                <w:sz w:val="16"/>
                <w:szCs w:val="16"/>
                <w:lang w:eastAsia="zh-CN"/>
              </w:rPr>
              <w:t xml:space="preserve"> (bit/s/Hz)</w:t>
            </w:r>
          </w:p>
        </w:tc>
        <w:tc>
          <w:tcPr>
            <w:tcW w:w="2361" w:type="dxa"/>
            <w:gridSpan w:val="2"/>
            <w:vAlign w:val="center"/>
          </w:tcPr>
          <w:p w:rsidR="00241A16" w:rsidRDefault="00241A16">
            <w:pPr>
              <w:pStyle w:val="TAH"/>
              <w:widowControl w:val="0"/>
              <w:rPr>
                <w:rFonts w:eastAsia="MS Mincho"/>
                <w:sz w:val="16"/>
                <w:szCs w:val="16"/>
              </w:rPr>
            </w:pPr>
            <w:r>
              <w:rPr>
                <w:rFonts w:eastAsia="MS Mincho"/>
                <w:sz w:val="16"/>
                <w:szCs w:val="16"/>
              </w:rPr>
              <w:t>Channel model A</w:t>
            </w:r>
          </w:p>
        </w:tc>
      </w:tr>
      <w:tr w:rsidR="00241A16">
        <w:trPr>
          <w:trHeight w:val="250"/>
          <w:jc w:val="center"/>
        </w:trPr>
        <w:tc>
          <w:tcPr>
            <w:tcW w:w="1350" w:type="dxa"/>
            <w:vMerge/>
            <w:vAlign w:val="center"/>
          </w:tcPr>
          <w:p w:rsidR="00241A16" w:rsidRDefault="00241A16">
            <w:pPr>
              <w:pStyle w:val="TAH"/>
              <w:widowControl w:val="0"/>
              <w:rPr>
                <w:rFonts w:eastAsia="MS Mincho"/>
                <w:b w:val="0"/>
                <w:sz w:val="16"/>
                <w:szCs w:val="16"/>
              </w:rPr>
            </w:pPr>
          </w:p>
        </w:tc>
        <w:tc>
          <w:tcPr>
            <w:tcW w:w="821" w:type="dxa"/>
            <w:vMerge/>
            <w:vAlign w:val="center"/>
          </w:tcPr>
          <w:p w:rsidR="00241A16" w:rsidRDefault="00241A16">
            <w:pPr>
              <w:pStyle w:val="TAH"/>
              <w:widowControl w:val="0"/>
              <w:rPr>
                <w:b w:val="0"/>
                <w:sz w:val="16"/>
                <w:szCs w:val="16"/>
              </w:rPr>
            </w:pPr>
          </w:p>
        </w:tc>
        <w:tc>
          <w:tcPr>
            <w:tcW w:w="1027" w:type="dxa"/>
            <w:vMerge/>
            <w:vAlign w:val="center"/>
          </w:tcPr>
          <w:p w:rsidR="00241A16" w:rsidRDefault="00241A16">
            <w:pPr>
              <w:pStyle w:val="TAH"/>
              <w:widowControl w:val="0"/>
              <w:rPr>
                <w:rFonts w:eastAsia="MS Mincho"/>
                <w:b w:val="0"/>
                <w:sz w:val="16"/>
                <w:szCs w:val="16"/>
              </w:rPr>
            </w:pPr>
          </w:p>
        </w:tc>
        <w:tc>
          <w:tcPr>
            <w:tcW w:w="1027" w:type="dxa"/>
            <w:vMerge/>
            <w:vAlign w:val="center"/>
          </w:tcPr>
          <w:p w:rsidR="00241A16" w:rsidRDefault="00241A16">
            <w:pPr>
              <w:pStyle w:val="TAH"/>
              <w:widowControl w:val="0"/>
              <w:rPr>
                <w:b w:val="0"/>
                <w:sz w:val="16"/>
                <w:szCs w:val="16"/>
              </w:rPr>
            </w:pPr>
          </w:p>
        </w:tc>
        <w:tc>
          <w:tcPr>
            <w:tcW w:w="1180" w:type="dxa"/>
            <w:vAlign w:val="center"/>
          </w:tcPr>
          <w:p w:rsidR="00241A16" w:rsidRDefault="00241A16">
            <w:pPr>
              <w:pStyle w:val="TAH"/>
              <w:rPr>
                <w:sz w:val="16"/>
                <w:szCs w:val="16"/>
                <w:lang w:val="en-US" w:eastAsia="zh-CN"/>
              </w:rPr>
            </w:pPr>
            <w:r>
              <w:rPr>
                <w:rFonts w:cs="Arial"/>
                <w:sz w:val="16"/>
                <w:szCs w:val="16"/>
                <w:lang w:eastAsia="zh-CN"/>
              </w:rPr>
              <w:t>Channel condition</w:t>
            </w:r>
          </w:p>
        </w:tc>
        <w:tc>
          <w:tcPr>
            <w:tcW w:w="1181" w:type="dxa"/>
            <w:vAlign w:val="center"/>
          </w:tcPr>
          <w:p w:rsidR="00241A16" w:rsidRDefault="00241A16">
            <w:pPr>
              <w:pStyle w:val="TAH"/>
              <w:rPr>
                <w:sz w:val="16"/>
                <w:szCs w:val="16"/>
                <w:lang w:val="en-US" w:eastAsia="zh-CN"/>
              </w:rPr>
            </w:pPr>
            <w:r>
              <w:rPr>
                <w:rFonts w:cs="Arial"/>
                <w:sz w:val="16"/>
                <w:szCs w:val="16"/>
                <w:lang w:eastAsia="zh-CN"/>
              </w:rPr>
              <w:t>Normalized traffic channel link data rate (bit/s/Hz)</w:t>
            </w:r>
          </w:p>
        </w:tc>
      </w:tr>
      <w:tr w:rsidR="00241A16">
        <w:trPr>
          <w:trHeight w:val="395"/>
          <w:jc w:val="center"/>
        </w:trPr>
        <w:tc>
          <w:tcPr>
            <w:tcW w:w="1350" w:type="dxa"/>
            <w:vAlign w:val="center"/>
          </w:tcPr>
          <w:p w:rsidR="00241A16" w:rsidRDefault="00241A16">
            <w:pPr>
              <w:pStyle w:val="TAC"/>
              <w:widowControl w:val="0"/>
              <w:rPr>
                <w:sz w:val="16"/>
                <w:szCs w:val="16"/>
                <w:lang w:val="en-US" w:eastAsia="zh-CN"/>
              </w:rPr>
            </w:pPr>
            <w:r>
              <w:rPr>
                <w:rFonts w:eastAsia="MS Mincho"/>
                <w:sz w:val="16"/>
                <w:szCs w:val="16"/>
                <w:lang w:val="es-ES"/>
              </w:rPr>
              <w:t>8x</w:t>
            </w:r>
            <w:r>
              <w:rPr>
                <w:rFonts w:hint="eastAsia"/>
                <w:sz w:val="16"/>
                <w:szCs w:val="16"/>
                <w:lang w:val="en-US" w:eastAsia="zh-CN"/>
              </w:rPr>
              <w:t>8</w:t>
            </w:r>
            <w:r>
              <w:rPr>
                <w:sz w:val="16"/>
                <w:szCs w:val="16"/>
                <w:lang w:val="en-US" w:eastAsia="zh-CN"/>
              </w:rPr>
              <w:t xml:space="preserve"> </w:t>
            </w:r>
            <w:r>
              <w:rPr>
                <w:rFonts w:hint="eastAsia"/>
                <w:sz w:val="16"/>
                <w:szCs w:val="16"/>
                <w:lang w:val="en-US" w:eastAsia="zh-CN"/>
              </w:rPr>
              <w:t>SU-</w:t>
            </w:r>
            <w:r>
              <w:rPr>
                <w:rFonts w:eastAsia="MS Mincho"/>
                <w:sz w:val="16"/>
                <w:szCs w:val="16"/>
                <w:lang w:val="es-ES"/>
              </w:rPr>
              <w:t>MIMO</w:t>
            </w:r>
          </w:p>
        </w:tc>
        <w:tc>
          <w:tcPr>
            <w:tcW w:w="821" w:type="dxa"/>
            <w:vAlign w:val="center"/>
          </w:tcPr>
          <w:p w:rsidR="00241A16" w:rsidRDefault="00241A16">
            <w:pPr>
              <w:pStyle w:val="TAC"/>
              <w:widowControl w:val="0"/>
              <w:rPr>
                <w:sz w:val="16"/>
                <w:szCs w:val="16"/>
                <w:lang w:val="en-US" w:eastAsia="zh-CN"/>
              </w:rPr>
            </w:pPr>
            <w:r>
              <w:rPr>
                <w:rFonts w:hint="eastAsia"/>
                <w:sz w:val="16"/>
                <w:szCs w:val="16"/>
                <w:lang w:val="en-US" w:eastAsia="zh-CN"/>
              </w:rPr>
              <w:t>78.125</w:t>
            </w:r>
          </w:p>
        </w:tc>
        <w:tc>
          <w:tcPr>
            <w:tcW w:w="1027" w:type="dxa"/>
            <w:vAlign w:val="center"/>
          </w:tcPr>
          <w:p w:rsidR="00241A16" w:rsidRDefault="00241A16">
            <w:pPr>
              <w:pStyle w:val="TAC"/>
              <w:widowControl w:val="0"/>
              <w:rPr>
                <w:sz w:val="16"/>
                <w:szCs w:val="16"/>
                <w:lang w:val="en-US" w:eastAsia="zh-CN"/>
              </w:rPr>
            </w:pPr>
            <w:r>
              <w:rPr>
                <w:rFonts w:hint="eastAsia"/>
                <w:sz w:val="16"/>
                <w:szCs w:val="16"/>
                <w:lang w:val="en-US" w:eastAsia="zh-CN"/>
              </w:rPr>
              <w:t>Full uplink</w:t>
            </w:r>
          </w:p>
        </w:tc>
        <w:tc>
          <w:tcPr>
            <w:tcW w:w="1027" w:type="dxa"/>
            <w:vAlign w:val="center"/>
          </w:tcPr>
          <w:p w:rsidR="00241A16" w:rsidRDefault="00241A16">
            <w:pPr>
              <w:pStyle w:val="TAC"/>
              <w:rPr>
                <w:sz w:val="16"/>
                <w:szCs w:val="16"/>
                <w:lang w:val="en-US" w:eastAsia="zh-CN"/>
              </w:rPr>
            </w:pPr>
            <w:r>
              <w:rPr>
                <w:rFonts w:cs="Arial" w:hint="eastAsia"/>
                <w:sz w:val="16"/>
                <w:szCs w:val="16"/>
                <w:lang w:val="en-US" w:eastAsia="zh-CN"/>
              </w:rPr>
              <w:t>1.5</w:t>
            </w:r>
          </w:p>
        </w:tc>
        <w:tc>
          <w:tcPr>
            <w:tcW w:w="1180" w:type="dxa"/>
            <w:vAlign w:val="center"/>
          </w:tcPr>
          <w:p w:rsidR="00241A16" w:rsidRDefault="00241A16">
            <w:pPr>
              <w:adjustRightInd w:val="0"/>
              <w:snapToGrid w:val="0"/>
              <w:spacing w:after="0"/>
              <w:jc w:val="center"/>
              <w:rPr>
                <w:sz w:val="16"/>
                <w:szCs w:val="16"/>
                <w:lang w:val="en-US" w:eastAsia="zh-CN"/>
              </w:rPr>
            </w:pPr>
            <w:r>
              <w:rPr>
                <w:rFonts w:ascii="Arial" w:hAnsi="Arial" w:cs="Arial" w:hint="eastAsia"/>
                <w:sz w:val="16"/>
                <w:szCs w:val="16"/>
                <w:lang w:val="en-US" w:eastAsia="zh-CN"/>
              </w:rPr>
              <w:t>NLOS</w:t>
            </w:r>
          </w:p>
        </w:tc>
        <w:tc>
          <w:tcPr>
            <w:tcW w:w="1181" w:type="dxa"/>
            <w:vAlign w:val="center"/>
          </w:tcPr>
          <w:p w:rsidR="00241A16" w:rsidRDefault="00241A16">
            <w:pPr>
              <w:pStyle w:val="TAC"/>
              <w:adjustRightInd w:val="0"/>
              <w:snapToGrid w:val="0"/>
              <w:rPr>
                <w:sz w:val="16"/>
                <w:szCs w:val="16"/>
                <w:lang w:val="en-US" w:eastAsia="zh-CN"/>
              </w:rPr>
            </w:pPr>
            <w:r>
              <w:rPr>
                <w:rFonts w:cs="Arial" w:hint="eastAsia"/>
                <w:sz w:val="16"/>
                <w:szCs w:val="16"/>
                <w:lang w:val="en-US" w:eastAsia="zh-CN"/>
              </w:rPr>
              <w:t>7.20</w:t>
            </w:r>
          </w:p>
        </w:tc>
      </w:tr>
    </w:tbl>
    <w:p w:rsidR="00241A16" w:rsidRDefault="00241A16">
      <w:pPr>
        <w:rPr>
          <w:lang w:val="en-US" w:eastAsia="zh-CN"/>
        </w:rPr>
      </w:pPr>
    </w:p>
    <w:p w:rsidR="00241A16" w:rsidRDefault="00241A16">
      <w:pPr>
        <w:pStyle w:val="3"/>
        <w:rPr>
          <w:szCs w:val="22"/>
          <w:lang w:val="en-US" w:eastAsia="zh-CN"/>
        </w:rPr>
      </w:pPr>
      <w:bookmarkStart w:id="98" w:name="_Toc12647472"/>
      <w:r>
        <w:rPr>
          <w:rFonts w:hint="eastAsia"/>
          <w:szCs w:val="22"/>
          <w:lang w:val="en-US" w:eastAsia="zh-CN"/>
        </w:rPr>
        <w:t xml:space="preserve">5.9.2  Dense Urban </w:t>
      </w:r>
      <w:r>
        <w:rPr>
          <w:rFonts w:hint="eastAsia"/>
          <w:szCs w:val="22"/>
          <w:lang w:val="en-US" w:eastAsia="zh-CN"/>
        </w:rPr>
        <w:t>–</w:t>
      </w:r>
      <w:r>
        <w:rPr>
          <w:rFonts w:hint="eastAsia"/>
          <w:szCs w:val="22"/>
          <w:lang w:val="en-US" w:eastAsia="zh-CN"/>
        </w:rPr>
        <w:t xml:space="preserve"> </w:t>
      </w:r>
      <w:proofErr w:type="spellStart"/>
      <w:r>
        <w:rPr>
          <w:rFonts w:hint="eastAsia"/>
          <w:szCs w:val="22"/>
          <w:lang w:val="en-US" w:eastAsia="zh-CN"/>
        </w:rPr>
        <w:t>eMBB</w:t>
      </w:r>
      <w:bookmarkEnd w:id="97"/>
      <w:bookmarkEnd w:id="98"/>
      <w:proofErr w:type="spellEnd"/>
      <w:r>
        <w:rPr>
          <w:rFonts w:hint="eastAsia"/>
          <w:szCs w:val="22"/>
          <w:lang w:val="en-US" w:eastAsia="zh-CN"/>
        </w:rPr>
        <w:tab/>
      </w:r>
      <w:r>
        <w:rPr>
          <w:rFonts w:hint="eastAsia"/>
          <w:szCs w:val="22"/>
          <w:lang w:val="en-US" w:eastAsia="zh-CN"/>
        </w:rPr>
        <w:tab/>
      </w:r>
      <w:r>
        <w:rPr>
          <w:rFonts w:hint="eastAsia"/>
          <w:szCs w:val="22"/>
          <w:lang w:val="en-US" w:eastAsia="zh-CN"/>
        </w:rPr>
        <w:tab/>
      </w:r>
      <w:r>
        <w:rPr>
          <w:rFonts w:hint="eastAsia"/>
          <w:szCs w:val="22"/>
          <w:lang w:val="en-US" w:eastAsia="zh-CN"/>
        </w:rPr>
        <w:tab/>
      </w:r>
      <w:r>
        <w:rPr>
          <w:rFonts w:hint="eastAsia"/>
          <w:szCs w:val="22"/>
          <w:lang w:val="en-US" w:eastAsia="zh-CN"/>
        </w:rPr>
        <w:tab/>
      </w:r>
      <w:r>
        <w:rPr>
          <w:rFonts w:hint="eastAsia"/>
          <w:szCs w:val="22"/>
          <w:lang w:val="en-US" w:eastAsia="zh-CN"/>
        </w:rPr>
        <w:tab/>
      </w:r>
      <w:r>
        <w:rPr>
          <w:rFonts w:hint="eastAsia"/>
          <w:szCs w:val="22"/>
          <w:lang w:val="en-US" w:eastAsia="zh-CN"/>
        </w:rPr>
        <w:tab/>
      </w:r>
      <w:r>
        <w:rPr>
          <w:rFonts w:hint="eastAsia"/>
          <w:szCs w:val="22"/>
          <w:lang w:val="en-US" w:eastAsia="zh-CN"/>
        </w:rPr>
        <w:tab/>
      </w:r>
      <w:r>
        <w:rPr>
          <w:rFonts w:hint="eastAsia"/>
          <w:szCs w:val="22"/>
          <w:lang w:val="en-US" w:eastAsia="zh-CN"/>
        </w:rPr>
        <w:tab/>
      </w:r>
      <w:r>
        <w:rPr>
          <w:rFonts w:hint="eastAsia"/>
          <w:szCs w:val="22"/>
          <w:lang w:val="en-US" w:eastAsia="zh-CN"/>
        </w:rPr>
        <w:tab/>
      </w:r>
      <w:r>
        <w:rPr>
          <w:rFonts w:hint="eastAsia"/>
          <w:szCs w:val="22"/>
          <w:lang w:val="en-US" w:eastAsia="zh-CN"/>
        </w:rPr>
        <w:tab/>
      </w:r>
      <w:r>
        <w:rPr>
          <w:rFonts w:hint="eastAsia"/>
          <w:szCs w:val="22"/>
          <w:lang w:val="en-US" w:eastAsia="zh-CN"/>
        </w:rPr>
        <w:tab/>
      </w:r>
      <w:r>
        <w:rPr>
          <w:rFonts w:hint="eastAsia"/>
          <w:szCs w:val="22"/>
          <w:lang w:val="en-US" w:eastAsia="zh-CN"/>
        </w:rPr>
        <w:tab/>
      </w:r>
      <w:r>
        <w:rPr>
          <w:rFonts w:hint="eastAsia"/>
          <w:szCs w:val="22"/>
          <w:lang w:val="en-US" w:eastAsia="zh-CN"/>
        </w:rPr>
        <w:tab/>
      </w:r>
      <w:r>
        <w:rPr>
          <w:rFonts w:hint="eastAsia"/>
          <w:szCs w:val="22"/>
          <w:lang w:val="en-US" w:eastAsia="zh-CN"/>
        </w:rPr>
        <w:tab/>
      </w:r>
      <w:r>
        <w:rPr>
          <w:rFonts w:hint="eastAsia"/>
          <w:szCs w:val="22"/>
          <w:lang w:val="en-US" w:eastAsia="zh-CN"/>
        </w:rPr>
        <w:tab/>
      </w:r>
      <w:r>
        <w:rPr>
          <w:rFonts w:hint="eastAsia"/>
          <w:szCs w:val="22"/>
          <w:lang w:val="en-US" w:eastAsia="zh-CN"/>
        </w:rPr>
        <w:tab/>
      </w:r>
      <w:r>
        <w:rPr>
          <w:rFonts w:hint="eastAsia"/>
          <w:szCs w:val="22"/>
          <w:lang w:val="en-US" w:eastAsia="zh-CN"/>
        </w:rPr>
        <w:tab/>
      </w:r>
      <w:r>
        <w:rPr>
          <w:rFonts w:hint="eastAsia"/>
          <w:szCs w:val="22"/>
          <w:lang w:val="en-US" w:eastAsia="zh-CN"/>
        </w:rPr>
        <w:tab/>
      </w:r>
      <w:r>
        <w:rPr>
          <w:rFonts w:hint="eastAsia"/>
          <w:szCs w:val="22"/>
          <w:lang w:val="en-US" w:eastAsia="zh-CN"/>
        </w:rPr>
        <w:tab/>
      </w:r>
      <w:r>
        <w:rPr>
          <w:rFonts w:hint="eastAsia"/>
          <w:szCs w:val="22"/>
          <w:lang w:val="en-US" w:eastAsia="zh-CN"/>
        </w:rPr>
        <w:tab/>
      </w:r>
    </w:p>
    <w:p w:rsidR="00241A16" w:rsidRDefault="00241A16">
      <w:pPr>
        <w:rPr>
          <w:lang w:val="en-US" w:eastAsia="zh-CN"/>
        </w:rPr>
      </w:pPr>
      <w:r>
        <w:rPr>
          <w:lang w:val="en-US" w:eastAsia="zh-CN"/>
        </w:rPr>
        <w:t xml:space="preserve">Evaluation configuration </w:t>
      </w:r>
      <w:r>
        <w:rPr>
          <w:rFonts w:hint="eastAsia"/>
          <w:lang w:val="en-US" w:eastAsia="zh-CN"/>
        </w:rPr>
        <w:t>A</w:t>
      </w:r>
      <w:r>
        <w:rPr>
          <w:lang w:val="en-US" w:eastAsia="zh-CN"/>
        </w:rPr>
        <w:t xml:space="preserve"> (carrier frequency = 4 GHz) is applied for t</w:t>
      </w:r>
      <w:r>
        <w:rPr>
          <w:rFonts w:hint="eastAsia"/>
          <w:lang w:val="en-US" w:eastAsia="zh-CN"/>
        </w:rPr>
        <w:t xml:space="preserve">he </w:t>
      </w:r>
      <w:r>
        <w:rPr>
          <w:lang w:val="en-US" w:eastAsia="zh-CN"/>
        </w:rPr>
        <w:t xml:space="preserve">evaluations of </w:t>
      </w:r>
      <w:r>
        <w:rPr>
          <w:rFonts w:hint="eastAsia"/>
          <w:lang w:val="en-US" w:eastAsia="zh-CN"/>
        </w:rPr>
        <w:t>Dense Urban</w:t>
      </w:r>
      <w:r>
        <w:rPr>
          <w:lang w:val="en-US" w:eastAsia="zh-CN"/>
        </w:rPr>
        <w:t xml:space="preserve"> – </w:t>
      </w:r>
      <w:proofErr w:type="spellStart"/>
      <w:r>
        <w:rPr>
          <w:lang w:val="en-US" w:eastAsia="zh-CN"/>
        </w:rPr>
        <w:t>eMBB</w:t>
      </w:r>
      <w:proofErr w:type="spellEnd"/>
      <w:r>
        <w:rPr>
          <w:lang w:val="en-US" w:eastAsia="zh-CN"/>
        </w:rPr>
        <w:t xml:space="preserve"> test environment for </w:t>
      </w:r>
      <w:r>
        <w:rPr>
          <w:rFonts w:hint="eastAsia"/>
          <w:lang w:val="en-US" w:eastAsia="zh-CN"/>
        </w:rPr>
        <w:t>EUHT</w:t>
      </w:r>
      <w:r>
        <w:rPr>
          <w:lang w:val="en-US" w:eastAsia="zh-CN"/>
        </w:rPr>
        <w:t xml:space="preserve">. The mobility class of </w:t>
      </w:r>
      <w:r>
        <w:rPr>
          <w:rFonts w:hint="eastAsia"/>
          <w:lang w:val="en-US" w:eastAsia="zh-CN"/>
        </w:rPr>
        <w:t>3</w:t>
      </w:r>
      <w:r>
        <w:rPr>
          <w:lang w:val="en-US" w:eastAsia="zh-CN"/>
        </w:rPr>
        <w:t xml:space="preserve">0km/h are considered. </w:t>
      </w:r>
    </w:p>
    <w:p w:rsidR="00241A16" w:rsidRDefault="00241A16">
      <w:pPr>
        <w:rPr>
          <w:lang w:val="en-US" w:eastAsia="zh-CN"/>
        </w:rPr>
      </w:pPr>
      <w:r>
        <w:rPr>
          <w:lang w:val="en-US" w:eastAsia="zh-CN"/>
        </w:rPr>
        <w:t>The evaluation results of mobility for</w:t>
      </w:r>
      <w:r>
        <w:rPr>
          <w:rFonts w:hint="eastAsia"/>
          <w:lang w:val="en-US" w:eastAsia="zh-CN"/>
        </w:rPr>
        <w:t xml:space="preserve"> EUHT</w:t>
      </w:r>
      <w:r>
        <w:rPr>
          <w:lang w:val="en-US" w:eastAsia="zh-CN"/>
        </w:rPr>
        <w:t xml:space="preserve"> for evaluation configuration </w:t>
      </w:r>
      <w:r>
        <w:rPr>
          <w:rFonts w:hint="eastAsia"/>
          <w:lang w:val="en-US" w:eastAsia="zh-CN"/>
        </w:rPr>
        <w:t>A</w:t>
      </w:r>
      <w:r>
        <w:rPr>
          <w:lang w:val="en-US" w:eastAsia="zh-CN"/>
        </w:rPr>
        <w:t xml:space="preserve"> for mobility class of </w:t>
      </w:r>
      <w:r>
        <w:rPr>
          <w:rFonts w:hint="eastAsia"/>
          <w:lang w:val="en-US" w:eastAsia="zh-CN"/>
        </w:rPr>
        <w:t>3</w:t>
      </w:r>
      <w:r>
        <w:rPr>
          <w:lang w:val="en-US" w:eastAsia="zh-CN"/>
        </w:rPr>
        <w:t xml:space="preserve">0km/h are provided in Table </w:t>
      </w:r>
      <w:r>
        <w:rPr>
          <w:rFonts w:hint="eastAsia"/>
          <w:lang w:val="en-US" w:eastAsia="zh-CN"/>
        </w:rPr>
        <w:t>5.9.1</w:t>
      </w:r>
      <w:r>
        <w:rPr>
          <w:lang w:val="en-US" w:eastAsia="zh-CN"/>
        </w:rPr>
        <w:t xml:space="preserve">-1. It is observed that </w:t>
      </w:r>
      <w:r>
        <w:rPr>
          <w:rFonts w:hint="eastAsia"/>
          <w:lang w:val="en-US" w:eastAsia="zh-CN"/>
        </w:rPr>
        <w:t>EUHT</w:t>
      </w:r>
      <w:r>
        <w:rPr>
          <w:lang w:val="en-US" w:eastAsia="zh-CN"/>
        </w:rPr>
        <w:t xml:space="preserve"> fulfills the mobility requirement under </w:t>
      </w:r>
      <w:r>
        <w:rPr>
          <w:rFonts w:hint="eastAsia"/>
          <w:lang w:val="en-US" w:eastAsia="zh-CN"/>
        </w:rPr>
        <w:t>configuration A</w:t>
      </w:r>
      <w:r>
        <w:rPr>
          <w:lang w:val="en-US" w:eastAsia="zh-CN"/>
        </w:rPr>
        <w:t>.</w:t>
      </w:r>
    </w:p>
    <w:p w:rsidR="00241A16" w:rsidRDefault="00241A16">
      <w:pPr>
        <w:rPr>
          <w:lang w:val="en-US" w:eastAsia="zh-CN"/>
        </w:rPr>
      </w:pPr>
    </w:p>
    <w:p w:rsidR="00241A16" w:rsidRDefault="00241A16">
      <w:pPr>
        <w:pStyle w:val="TH"/>
      </w:pPr>
      <w:r>
        <w:t xml:space="preserve">Table </w:t>
      </w:r>
      <w:r>
        <w:rPr>
          <w:rFonts w:hint="eastAsia"/>
          <w:lang w:eastAsia="zh-CN"/>
        </w:rPr>
        <w:t>5.9.</w:t>
      </w:r>
      <w:r w:rsidR="00E40570">
        <w:rPr>
          <w:lang w:eastAsia="zh-CN"/>
        </w:rPr>
        <w:t>2</w:t>
      </w:r>
      <w:r>
        <w:t xml:space="preserve">-1 </w:t>
      </w:r>
      <w:r>
        <w:rPr>
          <w:rFonts w:hint="eastAsia"/>
          <w:lang w:eastAsia="zh-CN"/>
        </w:rPr>
        <w:t>EUHT</w:t>
      </w:r>
      <w:r>
        <w:rPr>
          <w:lang w:eastAsia="zh-CN"/>
        </w:rPr>
        <w:t xml:space="preserve"> mobility in </w:t>
      </w:r>
      <w:r>
        <w:rPr>
          <w:rFonts w:hint="eastAsia"/>
          <w:lang w:eastAsia="zh-CN"/>
        </w:rPr>
        <w:t>Dense Urban</w:t>
      </w:r>
      <w:r>
        <w:rPr>
          <w:lang w:eastAsia="zh-CN"/>
        </w:rPr>
        <w:t xml:space="preserve"> – </w:t>
      </w:r>
      <w:proofErr w:type="spellStart"/>
      <w:r>
        <w:rPr>
          <w:lang w:eastAsia="zh-CN"/>
        </w:rPr>
        <w:t>eMBB</w:t>
      </w:r>
      <w:proofErr w:type="spellEnd"/>
      <w:r>
        <w:rPr>
          <w:lang w:eastAsia="zh-CN"/>
        </w:rPr>
        <w:br/>
        <w:t xml:space="preserve">(Evaluation configuration </w:t>
      </w:r>
      <w:r>
        <w:rPr>
          <w:rFonts w:hint="eastAsia"/>
          <w:lang w:eastAsia="zh-CN"/>
        </w:rPr>
        <w:t>A</w:t>
      </w:r>
      <w:r>
        <w:rPr>
          <w:lang w:eastAsia="zh-CN"/>
        </w:rPr>
        <w:t xml:space="preserve">, CF=4 GHz, Mobility class of </w:t>
      </w:r>
      <w:r>
        <w:rPr>
          <w:rFonts w:hint="eastAsia"/>
          <w:lang w:val="en-US" w:eastAsia="zh-CN"/>
        </w:rPr>
        <w:t>3</w:t>
      </w:r>
      <w:r>
        <w:rPr>
          <w:lang w:eastAsia="zh-CN"/>
        </w:rPr>
        <w:t>0km/h)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350"/>
        <w:gridCol w:w="821"/>
        <w:gridCol w:w="1027"/>
        <w:gridCol w:w="1027"/>
        <w:gridCol w:w="1180"/>
        <w:gridCol w:w="1181"/>
      </w:tblGrid>
      <w:tr w:rsidR="00241A16">
        <w:trPr>
          <w:trHeight w:val="226"/>
          <w:jc w:val="center"/>
        </w:trPr>
        <w:tc>
          <w:tcPr>
            <w:tcW w:w="1350" w:type="dxa"/>
            <w:vMerge w:val="restart"/>
            <w:vAlign w:val="center"/>
          </w:tcPr>
          <w:p w:rsidR="00241A16" w:rsidRDefault="00241A16">
            <w:pPr>
              <w:pStyle w:val="TAC"/>
              <w:widowControl w:val="0"/>
              <w:rPr>
                <w:rFonts w:eastAsia="MS Mincho"/>
                <w:b/>
                <w:sz w:val="16"/>
                <w:szCs w:val="16"/>
              </w:rPr>
            </w:pPr>
            <w:r>
              <w:rPr>
                <w:rFonts w:eastAsia="MS Mincho" w:hint="eastAsia"/>
                <w:b/>
                <w:sz w:val="16"/>
                <w:szCs w:val="16"/>
              </w:rPr>
              <w:t>Scheme and antenna configuration</w:t>
            </w:r>
          </w:p>
        </w:tc>
        <w:tc>
          <w:tcPr>
            <w:tcW w:w="821" w:type="dxa"/>
            <w:vMerge w:val="restart"/>
            <w:vAlign w:val="center"/>
          </w:tcPr>
          <w:p w:rsidR="00241A16" w:rsidRDefault="00241A16">
            <w:pPr>
              <w:pStyle w:val="TAH"/>
              <w:widowControl w:val="0"/>
              <w:rPr>
                <w:sz w:val="16"/>
                <w:szCs w:val="16"/>
                <w:lang w:eastAsia="zh-CN"/>
              </w:rPr>
            </w:pPr>
            <w:r>
              <w:rPr>
                <w:rFonts w:hint="eastAsia"/>
                <w:sz w:val="16"/>
                <w:szCs w:val="16"/>
                <w:lang w:eastAsia="zh-CN"/>
              </w:rPr>
              <w:t>S</w:t>
            </w:r>
            <w:r>
              <w:rPr>
                <w:sz w:val="16"/>
                <w:szCs w:val="16"/>
                <w:lang w:eastAsia="zh-CN"/>
              </w:rPr>
              <w:t>ub-carrier spacing (kHz)</w:t>
            </w:r>
          </w:p>
        </w:tc>
        <w:tc>
          <w:tcPr>
            <w:tcW w:w="1027" w:type="dxa"/>
            <w:vMerge w:val="restart"/>
            <w:vAlign w:val="center"/>
          </w:tcPr>
          <w:p w:rsidR="00241A16" w:rsidRDefault="00241A16">
            <w:pPr>
              <w:pStyle w:val="TAH"/>
              <w:widowControl w:val="0"/>
              <w:rPr>
                <w:sz w:val="16"/>
                <w:szCs w:val="16"/>
                <w:lang w:val="en-US" w:eastAsia="zh-CN"/>
              </w:rPr>
            </w:pPr>
            <w:r>
              <w:rPr>
                <w:rFonts w:hint="eastAsia"/>
                <w:sz w:val="16"/>
                <w:szCs w:val="16"/>
                <w:lang w:eastAsia="zh-CN"/>
              </w:rPr>
              <w:t>F</w:t>
            </w:r>
            <w:r>
              <w:rPr>
                <w:sz w:val="16"/>
                <w:szCs w:val="16"/>
                <w:lang w:eastAsia="zh-CN"/>
              </w:rPr>
              <w:t>rame structure</w:t>
            </w:r>
          </w:p>
        </w:tc>
        <w:tc>
          <w:tcPr>
            <w:tcW w:w="1027" w:type="dxa"/>
            <w:vMerge w:val="restart"/>
            <w:vAlign w:val="center"/>
          </w:tcPr>
          <w:p w:rsidR="00241A16" w:rsidRDefault="00241A16">
            <w:pPr>
              <w:pStyle w:val="TAH"/>
              <w:rPr>
                <w:rFonts w:eastAsia="MS Mincho" w:cs="Arial"/>
                <w:sz w:val="16"/>
                <w:szCs w:val="16"/>
              </w:rPr>
            </w:pPr>
            <w:r>
              <w:rPr>
                <w:rFonts w:eastAsia="MS Mincho" w:cs="Arial"/>
                <w:sz w:val="16"/>
                <w:szCs w:val="16"/>
              </w:rPr>
              <w:t>ITU</w:t>
            </w:r>
          </w:p>
          <w:p w:rsidR="00241A16" w:rsidRDefault="00241A16">
            <w:pPr>
              <w:pStyle w:val="TAH"/>
              <w:widowControl w:val="0"/>
              <w:rPr>
                <w:sz w:val="16"/>
                <w:szCs w:val="16"/>
                <w:lang w:val="en-US" w:eastAsia="zh-CN"/>
              </w:rPr>
            </w:pPr>
            <w:r>
              <w:rPr>
                <w:rFonts w:eastAsia="MS Mincho" w:cs="Arial"/>
                <w:sz w:val="16"/>
                <w:szCs w:val="16"/>
              </w:rPr>
              <w:t>Requirement</w:t>
            </w:r>
            <w:r>
              <w:rPr>
                <w:rFonts w:cs="Arial"/>
                <w:sz w:val="16"/>
                <w:szCs w:val="16"/>
                <w:lang w:eastAsia="zh-CN"/>
              </w:rPr>
              <w:t xml:space="preserve"> (bit/s/Hz)</w:t>
            </w:r>
          </w:p>
        </w:tc>
        <w:tc>
          <w:tcPr>
            <w:tcW w:w="2361" w:type="dxa"/>
            <w:gridSpan w:val="2"/>
            <w:vAlign w:val="center"/>
          </w:tcPr>
          <w:p w:rsidR="00241A16" w:rsidRDefault="00241A16">
            <w:pPr>
              <w:pStyle w:val="TAH"/>
              <w:widowControl w:val="0"/>
              <w:rPr>
                <w:rFonts w:eastAsia="MS Mincho"/>
                <w:sz w:val="16"/>
                <w:szCs w:val="16"/>
              </w:rPr>
            </w:pPr>
            <w:r>
              <w:rPr>
                <w:rFonts w:eastAsia="MS Mincho"/>
                <w:sz w:val="16"/>
                <w:szCs w:val="16"/>
              </w:rPr>
              <w:t>Channel model A</w:t>
            </w:r>
          </w:p>
        </w:tc>
      </w:tr>
      <w:tr w:rsidR="00241A16">
        <w:trPr>
          <w:trHeight w:val="250"/>
          <w:jc w:val="center"/>
        </w:trPr>
        <w:tc>
          <w:tcPr>
            <w:tcW w:w="1350" w:type="dxa"/>
            <w:vMerge/>
            <w:vAlign w:val="center"/>
          </w:tcPr>
          <w:p w:rsidR="00241A16" w:rsidRDefault="00241A16">
            <w:pPr>
              <w:pStyle w:val="TAH"/>
              <w:widowControl w:val="0"/>
              <w:rPr>
                <w:rFonts w:eastAsia="MS Mincho"/>
                <w:b w:val="0"/>
                <w:sz w:val="16"/>
                <w:szCs w:val="16"/>
              </w:rPr>
            </w:pPr>
          </w:p>
        </w:tc>
        <w:tc>
          <w:tcPr>
            <w:tcW w:w="821" w:type="dxa"/>
            <w:vMerge/>
            <w:vAlign w:val="center"/>
          </w:tcPr>
          <w:p w:rsidR="00241A16" w:rsidRDefault="00241A16">
            <w:pPr>
              <w:pStyle w:val="TAH"/>
              <w:widowControl w:val="0"/>
              <w:rPr>
                <w:b w:val="0"/>
                <w:sz w:val="16"/>
                <w:szCs w:val="16"/>
              </w:rPr>
            </w:pPr>
          </w:p>
        </w:tc>
        <w:tc>
          <w:tcPr>
            <w:tcW w:w="1027" w:type="dxa"/>
            <w:vMerge/>
            <w:vAlign w:val="center"/>
          </w:tcPr>
          <w:p w:rsidR="00241A16" w:rsidRDefault="00241A16">
            <w:pPr>
              <w:pStyle w:val="TAH"/>
              <w:widowControl w:val="0"/>
              <w:rPr>
                <w:rFonts w:eastAsia="MS Mincho"/>
                <w:b w:val="0"/>
                <w:sz w:val="16"/>
                <w:szCs w:val="16"/>
              </w:rPr>
            </w:pPr>
          </w:p>
        </w:tc>
        <w:tc>
          <w:tcPr>
            <w:tcW w:w="1027" w:type="dxa"/>
            <w:vMerge/>
            <w:vAlign w:val="center"/>
          </w:tcPr>
          <w:p w:rsidR="00241A16" w:rsidRDefault="00241A16">
            <w:pPr>
              <w:pStyle w:val="TAH"/>
              <w:widowControl w:val="0"/>
              <w:rPr>
                <w:b w:val="0"/>
                <w:sz w:val="16"/>
                <w:szCs w:val="16"/>
              </w:rPr>
            </w:pPr>
          </w:p>
        </w:tc>
        <w:tc>
          <w:tcPr>
            <w:tcW w:w="1180" w:type="dxa"/>
            <w:vAlign w:val="center"/>
          </w:tcPr>
          <w:p w:rsidR="00241A16" w:rsidRDefault="00241A16">
            <w:pPr>
              <w:pStyle w:val="TAH"/>
              <w:rPr>
                <w:sz w:val="16"/>
                <w:szCs w:val="16"/>
                <w:lang w:val="en-US" w:eastAsia="zh-CN"/>
              </w:rPr>
            </w:pPr>
            <w:r>
              <w:rPr>
                <w:rFonts w:cs="Arial"/>
                <w:sz w:val="16"/>
                <w:szCs w:val="16"/>
                <w:lang w:eastAsia="zh-CN"/>
              </w:rPr>
              <w:t>Channel condition</w:t>
            </w:r>
          </w:p>
        </w:tc>
        <w:tc>
          <w:tcPr>
            <w:tcW w:w="1181" w:type="dxa"/>
            <w:vAlign w:val="center"/>
          </w:tcPr>
          <w:p w:rsidR="00241A16" w:rsidRDefault="00241A16">
            <w:pPr>
              <w:pStyle w:val="TAH"/>
              <w:rPr>
                <w:sz w:val="16"/>
                <w:szCs w:val="16"/>
                <w:lang w:val="en-US" w:eastAsia="zh-CN"/>
              </w:rPr>
            </w:pPr>
            <w:r>
              <w:rPr>
                <w:rFonts w:cs="Arial"/>
                <w:sz w:val="16"/>
                <w:szCs w:val="16"/>
                <w:lang w:eastAsia="zh-CN"/>
              </w:rPr>
              <w:t>Normalized traffic channel link data rate (bit/s/Hz)</w:t>
            </w:r>
          </w:p>
        </w:tc>
      </w:tr>
      <w:tr w:rsidR="00241A16">
        <w:trPr>
          <w:trHeight w:val="395"/>
          <w:jc w:val="center"/>
        </w:trPr>
        <w:tc>
          <w:tcPr>
            <w:tcW w:w="1350" w:type="dxa"/>
            <w:vAlign w:val="center"/>
          </w:tcPr>
          <w:p w:rsidR="00241A16" w:rsidRDefault="00241A16">
            <w:pPr>
              <w:pStyle w:val="TAC"/>
              <w:widowControl w:val="0"/>
              <w:rPr>
                <w:sz w:val="16"/>
                <w:szCs w:val="16"/>
                <w:lang w:val="en-US" w:eastAsia="zh-CN"/>
              </w:rPr>
            </w:pPr>
            <w:r>
              <w:rPr>
                <w:rFonts w:hint="eastAsia"/>
                <w:sz w:val="16"/>
                <w:szCs w:val="16"/>
                <w:lang w:val="en-US" w:eastAsia="zh-CN"/>
              </w:rPr>
              <w:t>2</w:t>
            </w:r>
            <w:r>
              <w:rPr>
                <w:rFonts w:eastAsia="MS Mincho"/>
                <w:sz w:val="16"/>
                <w:szCs w:val="16"/>
                <w:lang w:val="es-ES"/>
              </w:rPr>
              <w:t>x</w:t>
            </w:r>
            <w:r>
              <w:rPr>
                <w:rFonts w:hint="eastAsia"/>
                <w:sz w:val="16"/>
                <w:szCs w:val="16"/>
                <w:lang w:val="en-US" w:eastAsia="zh-CN"/>
              </w:rPr>
              <w:t>8 SU-M</w:t>
            </w:r>
            <w:r>
              <w:rPr>
                <w:rFonts w:eastAsia="MS Mincho"/>
                <w:sz w:val="16"/>
                <w:szCs w:val="16"/>
                <w:lang w:val="es-ES"/>
              </w:rPr>
              <w:t>IMO</w:t>
            </w:r>
          </w:p>
        </w:tc>
        <w:tc>
          <w:tcPr>
            <w:tcW w:w="821" w:type="dxa"/>
            <w:vAlign w:val="center"/>
          </w:tcPr>
          <w:p w:rsidR="00241A16" w:rsidRDefault="00241A16">
            <w:pPr>
              <w:pStyle w:val="TAC"/>
              <w:widowControl w:val="0"/>
              <w:rPr>
                <w:sz w:val="16"/>
                <w:szCs w:val="16"/>
                <w:lang w:val="en-US" w:eastAsia="zh-CN"/>
              </w:rPr>
            </w:pPr>
            <w:r>
              <w:rPr>
                <w:rFonts w:hint="eastAsia"/>
                <w:sz w:val="16"/>
                <w:szCs w:val="16"/>
                <w:lang w:val="en-US" w:eastAsia="zh-CN"/>
              </w:rPr>
              <w:t>78.125</w:t>
            </w:r>
          </w:p>
        </w:tc>
        <w:tc>
          <w:tcPr>
            <w:tcW w:w="1027" w:type="dxa"/>
            <w:vAlign w:val="center"/>
          </w:tcPr>
          <w:p w:rsidR="00241A16" w:rsidRDefault="00241A16">
            <w:pPr>
              <w:pStyle w:val="TAC"/>
              <w:widowControl w:val="0"/>
              <w:rPr>
                <w:sz w:val="16"/>
                <w:szCs w:val="16"/>
                <w:lang w:val="en-US" w:eastAsia="zh-CN"/>
              </w:rPr>
            </w:pPr>
            <w:r>
              <w:rPr>
                <w:rFonts w:hint="eastAsia"/>
                <w:sz w:val="16"/>
                <w:szCs w:val="16"/>
                <w:lang w:val="en-US" w:eastAsia="zh-CN"/>
              </w:rPr>
              <w:t>Full uplink</w:t>
            </w:r>
          </w:p>
        </w:tc>
        <w:tc>
          <w:tcPr>
            <w:tcW w:w="1027" w:type="dxa"/>
            <w:vAlign w:val="center"/>
          </w:tcPr>
          <w:p w:rsidR="00241A16" w:rsidRDefault="00241A16">
            <w:pPr>
              <w:pStyle w:val="TAC"/>
              <w:rPr>
                <w:sz w:val="16"/>
                <w:szCs w:val="16"/>
                <w:lang w:val="en-US" w:eastAsia="zh-CN"/>
              </w:rPr>
            </w:pPr>
            <w:r>
              <w:rPr>
                <w:rFonts w:cs="Arial" w:hint="eastAsia"/>
                <w:sz w:val="16"/>
                <w:szCs w:val="16"/>
                <w:lang w:val="en-US" w:eastAsia="zh-CN"/>
              </w:rPr>
              <w:t>1.12</w:t>
            </w:r>
          </w:p>
        </w:tc>
        <w:tc>
          <w:tcPr>
            <w:tcW w:w="1180" w:type="dxa"/>
            <w:vAlign w:val="center"/>
          </w:tcPr>
          <w:p w:rsidR="00241A16" w:rsidRDefault="00241A16">
            <w:pPr>
              <w:adjustRightInd w:val="0"/>
              <w:snapToGrid w:val="0"/>
              <w:spacing w:after="0"/>
              <w:jc w:val="center"/>
              <w:rPr>
                <w:sz w:val="16"/>
                <w:szCs w:val="16"/>
                <w:lang w:val="en-US" w:eastAsia="zh-CN"/>
              </w:rPr>
            </w:pPr>
            <w:r>
              <w:rPr>
                <w:rFonts w:ascii="Arial" w:hAnsi="Arial" w:cs="Arial" w:hint="eastAsia"/>
                <w:sz w:val="16"/>
                <w:szCs w:val="16"/>
                <w:lang w:val="en-US" w:eastAsia="zh-CN"/>
              </w:rPr>
              <w:t>NLOS</w:t>
            </w:r>
          </w:p>
        </w:tc>
        <w:tc>
          <w:tcPr>
            <w:tcW w:w="1181" w:type="dxa"/>
            <w:vAlign w:val="center"/>
          </w:tcPr>
          <w:p w:rsidR="00241A16" w:rsidRDefault="00241A16">
            <w:pPr>
              <w:pStyle w:val="TAC"/>
              <w:adjustRightInd w:val="0"/>
              <w:snapToGrid w:val="0"/>
              <w:rPr>
                <w:sz w:val="16"/>
                <w:szCs w:val="16"/>
                <w:lang w:val="en-US" w:eastAsia="zh-CN"/>
              </w:rPr>
            </w:pPr>
            <w:r>
              <w:rPr>
                <w:rFonts w:cs="Arial" w:hint="eastAsia"/>
                <w:sz w:val="16"/>
                <w:szCs w:val="16"/>
                <w:lang w:val="en-US" w:eastAsia="zh-CN"/>
              </w:rPr>
              <w:t>2.48</w:t>
            </w:r>
          </w:p>
        </w:tc>
      </w:tr>
    </w:tbl>
    <w:p w:rsidR="00241A16" w:rsidRDefault="00241A16">
      <w:pPr>
        <w:rPr>
          <w:sz w:val="21"/>
          <w:szCs w:val="22"/>
          <w:lang w:val="en-US" w:eastAsia="zh-CN"/>
        </w:rPr>
      </w:pPr>
      <w:bookmarkStart w:id="99" w:name="_Toc960"/>
    </w:p>
    <w:p w:rsidR="00241A16" w:rsidRDefault="00241A16">
      <w:pPr>
        <w:pStyle w:val="3"/>
        <w:rPr>
          <w:szCs w:val="22"/>
          <w:lang w:val="en-US" w:eastAsia="zh-CN"/>
        </w:rPr>
      </w:pPr>
      <w:bookmarkStart w:id="100" w:name="_Toc12647473"/>
      <w:r>
        <w:rPr>
          <w:rFonts w:hint="eastAsia"/>
          <w:szCs w:val="22"/>
          <w:lang w:val="en-US" w:eastAsia="zh-CN"/>
        </w:rPr>
        <w:t xml:space="preserve">5.9.3  Rural </w:t>
      </w:r>
      <w:r>
        <w:rPr>
          <w:rFonts w:hint="eastAsia"/>
          <w:szCs w:val="22"/>
          <w:lang w:val="en-US" w:eastAsia="zh-CN"/>
        </w:rPr>
        <w:t>–</w:t>
      </w:r>
      <w:r>
        <w:rPr>
          <w:rFonts w:hint="eastAsia"/>
          <w:szCs w:val="22"/>
          <w:lang w:val="en-US" w:eastAsia="zh-CN"/>
        </w:rPr>
        <w:t xml:space="preserve"> </w:t>
      </w:r>
      <w:proofErr w:type="spellStart"/>
      <w:r>
        <w:rPr>
          <w:rFonts w:hint="eastAsia"/>
          <w:szCs w:val="22"/>
          <w:lang w:val="en-US" w:eastAsia="zh-CN"/>
        </w:rPr>
        <w:t>eMBB</w:t>
      </w:r>
      <w:bookmarkEnd w:id="99"/>
      <w:bookmarkEnd w:id="100"/>
      <w:proofErr w:type="spellEnd"/>
    </w:p>
    <w:p w:rsidR="00241A16" w:rsidRDefault="00241A16">
      <w:pPr>
        <w:rPr>
          <w:lang w:val="en-US" w:eastAsia="zh-CN"/>
        </w:rPr>
      </w:pPr>
      <w:r>
        <w:rPr>
          <w:lang w:val="en-US" w:eastAsia="zh-CN"/>
        </w:rPr>
        <w:t xml:space="preserve">Evaluation configuration </w:t>
      </w:r>
      <w:r>
        <w:rPr>
          <w:rFonts w:hint="eastAsia"/>
          <w:lang w:val="en-US" w:eastAsia="zh-CN"/>
        </w:rPr>
        <w:t>A</w:t>
      </w:r>
      <w:r>
        <w:rPr>
          <w:lang w:val="en-US" w:eastAsia="zh-CN"/>
        </w:rPr>
        <w:t xml:space="preserve"> (carrier frequency = </w:t>
      </w:r>
      <w:r>
        <w:rPr>
          <w:rFonts w:hint="eastAsia"/>
          <w:lang w:val="en-US" w:eastAsia="zh-CN"/>
        </w:rPr>
        <w:t>700 M</w:t>
      </w:r>
      <w:r>
        <w:rPr>
          <w:lang w:val="en-US" w:eastAsia="zh-CN"/>
        </w:rPr>
        <w:t>Hz)</w:t>
      </w:r>
      <w:r>
        <w:rPr>
          <w:rFonts w:hint="eastAsia"/>
          <w:lang w:val="en-US" w:eastAsia="zh-CN"/>
        </w:rPr>
        <w:t xml:space="preserve"> and </w:t>
      </w:r>
      <w:r>
        <w:rPr>
          <w:lang w:val="en-US" w:eastAsia="zh-CN"/>
        </w:rPr>
        <w:t xml:space="preserve">Evaluation configuration B (carrier frequency = 4 GHz) </w:t>
      </w:r>
      <w:r>
        <w:rPr>
          <w:rFonts w:hint="eastAsia"/>
          <w:lang w:val="en-US" w:eastAsia="zh-CN"/>
        </w:rPr>
        <w:t>are</w:t>
      </w:r>
      <w:r>
        <w:rPr>
          <w:lang w:val="en-US" w:eastAsia="zh-CN"/>
        </w:rPr>
        <w:t xml:space="preserve"> applied for t</w:t>
      </w:r>
      <w:r>
        <w:rPr>
          <w:rFonts w:hint="eastAsia"/>
          <w:lang w:val="en-US" w:eastAsia="zh-CN"/>
        </w:rPr>
        <w:t xml:space="preserve">he </w:t>
      </w:r>
      <w:r>
        <w:rPr>
          <w:lang w:val="en-US" w:eastAsia="zh-CN"/>
        </w:rPr>
        <w:t xml:space="preserve">evaluations of Rural – </w:t>
      </w:r>
      <w:proofErr w:type="spellStart"/>
      <w:r>
        <w:rPr>
          <w:lang w:val="en-US" w:eastAsia="zh-CN"/>
        </w:rPr>
        <w:t>eMBB</w:t>
      </w:r>
      <w:proofErr w:type="spellEnd"/>
      <w:r>
        <w:rPr>
          <w:lang w:val="en-US" w:eastAsia="zh-CN"/>
        </w:rPr>
        <w:t xml:space="preserve"> test environment for </w:t>
      </w:r>
      <w:r>
        <w:rPr>
          <w:rFonts w:hint="eastAsia"/>
          <w:lang w:val="en-US" w:eastAsia="zh-CN"/>
        </w:rPr>
        <w:t>EUHT</w:t>
      </w:r>
      <w:r>
        <w:rPr>
          <w:lang w:val="en-US" w:eastAsia="zh-CN"/>
        </w:rPr>
        <w:t xml:space="preserve">. The mobility class of 120km/h and 500km/h are considered. </w:t>
      </w:r>
    </w:p>
    <w:p w:rsidR="00241A16" w:rsidRDefault="00241A16">
      <w:pPr>
        <w:rPr>
          <w:lang w:val="en-US" w:eastAsia="zh-CN"/>
        </w:rPr>
      </w:pPr>
      <w:r>
        <w:rPr>
          <w:lang w:val="en-US" w:eastAsia="zh-CN"/>
        </w:rPr>
        <w:t>The evaluation results of mobility for</w:t>
      </w:r>
      <w:r>
        <w:rPr>
          <w:rFonts w:hint="eastAsia"/>
          <w:lang w:val="en-US" w:eastAsia="zh-CN"/>
        </w:rPr>
        <w:t xml:space="preserve"> EUHT</w:t>
      </w:r>
      <w:r>
        <w:rPr>
          <w:lang w:val="en-US" w:eastAsia="zh-CN"/>
        </w:rPr>
        <w:t xml:space="preserve"> for evaluation configuration </w:t>
      </w:r>
      <w:r>
        <w:rPr>
          <w:rFonts w:hint="eastAsia"/>
          <w:lang w:val="en-US" w:eastAsia="zh-CN"/>
        </w:rPr>
        <w:t>A</w:t>
      </w:r>
      <w:r>
        <w:rPr>
          <w:lang w:val="en-US" w:eastAsia="zh-CN"/>
        </w:rPr>
        <w:t xml:space="preserve"> for mobility class of 120km/h</w:t>
      </w:r>
      <w:r>
        <w:rPr>
          <w:rFonts w:hint="eastAsia"/>
          <w:lang w:val="en-US" w:eastAsia="zh-CN"/>
        </w:rPr>
        <w:t>, 500km/h</w:t>
      </w:r>
      <w:r>
        <w:rPr>
          <w:lang w:val="en-US" w:eastAsia="zh-CN"/>
        </w:rPr>
        <w:t xml:space="preserve"> are provided in Table </w:t>
      </w:r>
      <w:r>
        <w:rPr>
          <w:rFonts w:hint="eastAsia"/>
          <w:lang w:val="en-US" w:eastAsia="zh-CN"/>
        </w:rPr>
        <w:t>5.9.3</w:t>
      </w:r>
      <w:r>
        <w:rPr>
          <w:lang w:val="en-US" w:eastAsia="zh-CN"/>
        </w:rPr>
        <w:t>-1</w:t>
      </w:r>
      <w:r>
        <w:rPr>
          <w:rFonts w:hint="eastAsia"/>
          <w:lang w:val="en-US" w:eastAsia="zh-CN"/>
        </w:rPr>
        <w:t xml:space="preserve">, </w:t>
      </w:r>
      <w:r>
        <w:rPr>
          <w:lang w:val="en-US" w:eastAsia="zh-CN"/>
        </w:rPr>
        <w:t xml:space="preserve">Table </w:t>
      </w:r>
      <w:r>
        <w:rPr>
          <w:rFonts w:hint="eastAsia"/>
          <w:lang w:val="en-US" w:eastAsia="zh-CN"/>
        </w:rPr>
        <w:t>5.9.3</w:t>
      </w:r>
      <w:r>
        <w:rPr>
          <w:lang w:val="en-US" w:eastAsia="zh-CN"/>
        </w:rPr>
        <w:t>-</w:t>
      </w:r>
      <w:r>
        <w:rPr>
          <w:rFonts w:hint="eastAsia"/>
          <w:lang w:val="en-US" w:eastAsia="zh-CN"/>
        </w:rPr>
        <w:t>2 respectively.</w:t>
      </w:r>
    </w:p>
    <w:p w:rsidR="00241A16" w:rsidRDefault="00241A16">
      <w:pPr>
        <w:pStyle w:val="TH"/>
        <w:rPr>
          <w:lang w:eastAsia="zh-CN"/>
        </w:rPr>
      </w:pPr>
      <w:r>
        <w:lastRenderedPageBreak/>
        <w:t xml:space="preserve">Table </w:t>
      </w:r>
      <w:r>
        <w:rPr>
          <w:rFonts w:hint="eastAsia"/>
          <w:lang w:eastAsia="zh-CN"/>
        </w:rPr>
        <w:t>5.9.3</w:t>
      </w:r>
      <w:r>
        <w:t xml:space="preserve">-1 </w:t>
      </w:r>
      <w:r>
        <w:rPr>
          <w:rFonts w:hint="eastAsia"/>
          <w:lang w:eastAsia="zh-CN"/>
        </w:rPr>
        <w:t>EUHT</w:t>
      </w:r>
      <w:r>
        <w:rPr>
          <w:lang w:eastAsia="zh-CN"/>
        </w:rPr>
        <w:t xml:space="preserve"> mobility in Rural – </w:t>
      </w:r>
      <w:proofErr w:type="spellStart"/>
      <w:r>
        <w:rPr>
          <w:lang w:eastAsia="zh-CN"/>
        </w:rPr>
        <w:t>eMBB</w:t>
      </w:r>
      <w:proofErr w:type="spellEnd"/>
      <w:r>
        <w:rPr>
          <w:lang w:eastAsia="zh-CN"/>
        </w:rPr>
        <w:br/>
        <w:t xml:space="preserve">(Evaluation configuration </w:t>
      </w:r>
      <w:r>
        <w:rPr>
          <w:rFonts w:hint="eastAsia"/>
          <w:lang w:val="en-US" w:eastAsia="zh-CN"/>
        </w:rPr>
        <w:t>A</w:t>
      </w:r>
      <w:r>
        <w:rPr>
          <w:lang w:eastAsia="zh-CN"/>
        </w:rPr>
        <w:t>, CF=</w:t>
      </w:r>
      <w:r>
        <w:rPr>
          <w:rFonts w:hint="eastAsia"/>
          <w:lang w:val="en-US" w:eastAsia="zh-CN"/>
        </w:rPr>
        <w:t>700</w:t>
      </w:r>
      <w:r>
        <w:rPr>
          <w:lang w:eastAsia="zh-CN"/>
        </w:rPr>
        <w:t xml:space="preserve"> </w:t>
      </w:r>
      <w:r>
        <w:rPr>
          <w:rFonts w:hint="eastAsia"/>
          <w:lang w:val="en-US" w:eastAsia="zh-CN"/>
        </w:rPr>
        <w:t>M</w:t>
      </w:r>
      <w:r>
        <w:rPr>
          <w:lang w:eastAsia="zh-CN"/>
        </w:rPr>
        <w:t>Hz, Mobility class of 120km/h)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350"/>
        <w:gridCol w:w="821"/>
        <w:gridCol w:w="1027"/>
        <w:gridCol w:w="1027"/>
        <w:gridCol w:w="1180"/>
        <w:gridCol w:w="1181"/>
      </w:tblGrid>
      <w:tr w:rsidR="00241A16">
        <w:trPr>
          <w:trHeight w:val="226"/>
          <w:jc w:val="center"/>
        </w:trPr>
        <w:tc>
          <w:tcPr>
            <w:tcW w:w="1350" w:type="dxa"/>
            <w:vMerge w:val="restart"/>
            <w:vAlign w:val="center"/>
          </w:tcPr>
          <w:p w:rsidR="00241A16" w:rsidRDefault="00241A16">
            <w:pPr>
              <w:pStyle w:val="TAC"/>
              <w:widowControl w:val="0"/>
              <w:rPr>
                <w:rFonts w:eastAsia="MS Mincho"/>
                <w:b/>
                <w:sz w:val="16"/>
                <w:szCs w:val="16"/>
              </w:rPr>
            </w:pPr>
            <w:r>
              <w:rPr>
                <w:rFonts w:eastAsia="MS Mincho" w:hint="eastAsia"/>
                <w:b/>
                <w:sz w:val="16"/>
                <w:szCs w:val="16"/>
              </w:rPr>
              <w:t>Scheme and antenna configuration</w:t>
            </w:r>
          </w:p>
        </w:tc>
        <w:tc>
          <w:tcPr>
            <w:tcW w:w="821" w:type="dxa"/>
            <w:vMerge w:val="restart"/>
            <w:vAlign w:val="center"/>
          </w:tcPr>
          <w:p w:rsidR="00241A16" w:rsidRDefault="00241A16">
            <w:pPr>
              <w:pStyle w:val="TAH"/>
              <w:widowControl w:val="0"/>
              <w:rPr>
                <w:sz w:val="16"/>
                <w:szCs w:val="16"/>
                <w:lang w:eastAsia="zh-CN"/>
              </w:rPr>
            </w:pPr>
            <w:r>
              <w:rPr>
                <w:rFonts w:hint="eastAsia"/>
                <w:sz w:val="16"/>
                <w:szCs w:val="16"/>
                <w:lang w:eastAsia="zh-CN"/>
              </w:rPr>
              <w:t>S</w:t>
            </w:r>
            <w:r>
              <w:rPr>
                <w:sz w:val="16"/>
                <w:szCs w:val="16"/>
                <w:lang w:eastAsia="zh-CN"/>
              </w:rPr>
              <w:t>ub-carrier spacing (kHz)</w:t>
            </w:r>
          </w:p>
        </w:tc>
        <w:tc>
          <w:tcPr>
            <w:tcW w:w="1027" w:type="dxa"/>
            <w:vMerge w:val="restart"/>
            <w:vAlign w:val="center"/>
          </w:tcPr>
          <w:p w:rsidR="00241A16" w:rsidRDefault="00241A16">
            <w:pPr>
              <w:pStyle w:val="TAH"/>
              <w:widowControl w:val="0"/>
              <w:rPr>
                <w:sz w:val="16"/>
                <w:szCs w:val="16"/>
                <w:lang w:val="en-US" w:eastAsia="zh-CN"/>
              </w:rPr>
            </w:pPr>
            <w:r>
              <w:rPr>
                <w:rFonts w:hint="eastAsia"/>
                <w:sz w:val="16"/>
                <w:szCs w:val="16"/>
                <w:lang w:eastAsia="zh-CN"/>
              </w:rPr>
              <w:t>F</w:t>
            </w:r>
            <w:r>
              <w:rPr>
                <w:sz w:val="16"/>
                <w:szCs w:val="16"/>
                <w:lang w:eastAsia="zh-CN"/>
              </w:rPr>
              <w:t>rame structure</w:t>
            </w:r>
          </w:p>
        </w:tc>
        <w:tc>
          <w:tcPr>
            <w:tcW w:w="1027" w:type="dxa"/>
            <w:vMerge w:val="restart"/>
            <w:vAlign w:val="center"/>
          </w:tcPr>
          <w:p w:rsidR="00241A16" w:rsidRDefault="00241A16">
            <w:pPr>
              <w:pStyle w:val="TAH"/>
              <w:rPr>
                <w:rFonts w:eastAsia="MS Mincho" w:cs="Arial"/>
                <w:sz w:val="16"/>
                <w:szCs w:val="16"/>
              </w:rPr>
            </w:pPr>
            <w:r>
              <w:rPr>
                <w:rFonts w:eastAsia="MS Mincho" w:cs="Arial"/>
                <w:sz w:val="16"/>
                <w:szCs w:val="16"/>
              </w:rPr>
              <w:t>ITU</w:t>
            </w:r>
          </w:p>
          <w:p w:rsidR="00241A16" w:rsidRDefault="00241A16">
            <w:pPr>
              <w:pStyle w:val="TAH"/>
              <w:widowControl w:val="0"/>
              <w:rPr>
                <w:sz w:val="16"/>
                <w:szCs w:val="16"/>
                <w:lang w:val="en-US" w:eastAsia="zh-CN"/>
              </w:rPr>
            </w:pPr>
            <w:r>
              <w:rPr>
                <w:rFonts w:eastAsia="MS Mincho" w:cs="Arial"/>
                <w:sz w:val="16"/>
                <w:szCs w:val="16"/>
              </w:rPr>
              <w:t>Requirement</w:t>
            </w:r>
            <w:r>
              <w:rPr>
                <w:rFonts w:cs="Arial"/>
                <w:sz w:val="16"/>
                <w:szCs w:val="16"/>
                <w:lang w:eastAsia="zh-CN"/>
              </w:rPr>
              <w:t xml:space="preserve"> (bit/s/Hz)</w:t>
            </w:r>
          </w:p>
        </w:tc>
        <w:tc>
          <w:tcPr>
            <w:tcW w:w="2361" w:type="dxa"/>
            <w:gridSpan w:val="2"/>
            <w:vAlign w:val="center"/>
          </w:tcPr>
          <w:p w:rsidR="00241A16" w:rsidRDefault="00241A16">
            <w:pPr>
              <w:pStyle w:val="TAH"/>
              <w:widowControl w:val="0"/>
              <w:rPr>
                <w:rFonts w:eastAsia="MS Mincho"/>
                <w:sz w:val="16"/>
                <w:szCs w:val="16"/>
              </w:rPr>
            </w:pPr>
            <w:r>
              <w:rPr>
                <w:rFonts w:eastAsia="MS Mincho"/>
                <w:sz w:val="16"/>
                <w:szCs w:val="16"/>
              </w:rPr>
              <w:t>Channel model A</w:t>
            </w:r>
          </w:p>
        </w:tc>
      </w:tr>
      <w:tr w:rsidR="00241A16">
        <w:trPr>
          <w:trHeight w:val="250"/>
          <w:jc w:val="center"/>
        </w:trPr>
        <w:tc>
          <w:tcPr>
            <w:tcW w:w="1350" w:type="dxa"/>
            <w:vMerge/>
            <w:vAlign w:val="center"/>
          </w:tcPr>
          <w:p w:rsidR="00241A16" w:rsidRDefault="00241A16">
            <w:pPr>
              <w:pStyle w:val="TAH"/>
              <w:widowControl w:val="0"/>
              <w:rPr>
                <w:rFonts w:eastAsia="MS Mincho"/>
                <w:b w:val="0"/>
                <w:sz w:val="16"/>
                <w:szCs w:val="16"/>
              </w:rPr>
            </w:pPr>
          </w:p>
        </w:tc>
        <w:tc>
          <w:tcPr>
            <w:tcW w:w="821" w:type="dxa"/>
            <w:vMerge/>
            <w:vAlign w:val="center"/>
          </w:tcPr>
          <w:p w:rsidR="00241A16" w:rsidRDefault="00241A16">
            <w:pPr>
              <w:pStyle w:val="TAH"/>
              <w:widowControl w:val="0"/>
              <w:rPr>
                <w:b w:val="0"/>
                <w:sz w:val="16"/>
                <w:szCs w:val="16"/>
              </w:rPr>
            </w:pPr>
          </w:p>
        </w:tc>
        <w:tc>
          <w:tcPr>
            <w:tcW w:w="1027" w:type="dxa"/>
            <w:vMerge/>
            <w:vAlign w:val="center"/>
          </w:tcPr>
          <w:p w:rsidR="00241A16" w:rsidRDefault="00241A16">
            <w:pPr>
              <w:pStyle w:val="TAH"/>
              <w:widowControl w:val="0"/>
              <w:rPr>
                <w:rFonts w:eastAsia="MS Mincho"/>
                <w:b w:val="0"/>
                <w:sz w:val="16"/>
                <w:szCs w:val="16"/>
              </w:rPr>
            </w:pPr>
          </w:p>
        </w:tc>
        <w:tc>
          <w:tcPr>
            <w:tcW w:w="1027" w:type="dxa"/>
            <w:vMerge/>
            <w:vAlign w:val="center"/>
          </w:tcPr>
          <w:p w:rsidR="00241A16" w:rsidRDefault="00241A16">
            <w:pPr>
              <w:pStyle w:val="TAH"/>
              <w:widowControl w:val="0"/>
              <w:rPr>
                <w:b w:val="0"/>
                <w:sz w:val="16"/>
                <w:szCs w:val="16"/>
              </w:rPr>
            </w:pPr>
          </w:p>
        </w:tc>
        <w:tc>
          <w:tcPr>
            <w:tcW w:w="1180" w:type="dxa"/>
            <w:vAlign w:val="center"/>
          </w:tcPr>
          <w:p w:rsidR="00241A16" w:rsidRDefault="00241A16">
            <w:pPr>
              <w:pStyle w:val="TAH"/>
              <w:rPr>
                <w:sz w:val="16"/>
                <w:szCs w:val="16"/>
                <w:lang w:val="en-US" w:eastAsia="zh-CN"/>
              </w:rPr>
            </w:pPr>
            <w:r>
              <w:rPr>
                <w:rFonts w:cs="Arial"/>
                <w:sz w:val="16"/>
                <w:szCs w:val="16"/>
                <w:lang w:eastAsia="zh-CN"/>
              </w:rPr>
              <w:t>Channel condition</w:t>
            </w:r>
          </w:p>
        </w:tc>
        <w:tc>
          <w:tcPr>
            <w:tcW w:w="1181" w:type="dxa"/>
            <w:vAlign w:val="center"/>
          </w:tcPr>
          <w:p w:rsidR="00241A16" w:rsidRDefault="00241A16">
            <w:pPr>
              <w:pStyle w:val="TAH"/>
              <w:rPr>
                <w:sz w:val="16"/>
                <w:szCs w:val="16"/>
                <w:lang w:val="en-US" w:eastAsia="zh-CN"/>
              </w:rPr>
            </w:pPr>
            <w:r>
              <w:rPr>
                <w:rFonts w:cs="Arial"/>
                <w:sz w:val="16"/>
                <w:szCs w:val="16"/>
                <w:lang w:eastAsia="zh-CN"/>
              </w:rPr>
              <w:t>Normalized traffic channel link data rate (bit/s/Hz)</w:t>
            </w:r>
          </w:p>
        </w:tc>
      </w:tr>
      <w:tr w:rsidR="00241A16">
        <w:trPr>
          <w:trHeight w:val="395"/>
          <w:jc w:val="center"/>
        </w:trPr>
        <w:tc>
          <w:tcPr>
            <w:tcW w:w="1350" w:type="dxa"/>
            <w:vAlign w:val="center"/>
          </w:tcPr>
          <w:p w:rsidR="00241A16" w:rsidRDefault="00241A16">
            <w:pPr>
              <w:pStyle w:val="TAC"/>
              <w:widowControl w:val="0"/>
              <w:rPr>
                <w:sz w:val="16"/>
                <w:szCs w:val="16"/>
                <w:lang w:val="en-US" w:eastAsia="zh-CN"/>
              </w:rPr>
            </w:pPr>
            <w:r>
              <w:rPr>
                <w:rFonts w:cs="Arial" w:hint="eastAsia"/>
                <w:sz w:val="16"/>
                <w:szCs w:val="16"/>
                <w:lang w:val="en-US" w:eastAsia="zh-CN"/>
              </w:rPr>
              <w:t>2</w:t>
            </w:r>
            <w:r>
              <w:rPr>
                <w:rFonts w:cs="Arial"/>
                <w:sz w:val="16"/>
                <w:szCs w:val="16"/>
                <w:lang w:val="es-ES" w:eastAsia="zh-CN"/>
              </w:rPr>
              <w:t>x</w:t>
            </w:r>
            <w:r>
              <w:rPr>
                <w:rFonts w:cs="Arial" w:hint="eastAsia"/>
                <w:sz w:val="16"/>
                <w:szCs w:val="16"/>
                <w:lang w:val="en-US" w:eastAsia="zh-CN"/>
              </w:rPr>
              <w:t>8</w:t>
            </w:r>
            <w:r>
              <w:rPr>
                <w:rFonts w:cs="Arial"/>
                <w:sz w:val="16"/>
                <w:szCs w:val="16"/>
                <w:lang w:val="en-US" w:eastAsia="zh-CN"/>
              </w:rPr>
              <w:t xml:space="preserve"> </w:t>
            </w:r>
            <w:r>
              <w:rPr>
                <w:rFonts w:cs="Arial" w:hint="eastAsia"/>
                <w:sz w:val="16"/>
                <w:szCs w:val="16"/>
                <w:lang w:val="en-US" w:eastAsia="zh-CN"/>
              </w:rPr>
              <w:t>SU-M</w:t>
            </w:r>
            <w:r>
              <w:rPr>
                <w:rFonts w:cs="Arial"/>
                <w:sz w:val="16"/>
                <w:szCs w:val="16"/>
                <w:lang w:val="es-ES" w:eastAsia="zh-CN"/>
              </w:rPr>
              <w:t>IMO</w:t>
            </w:r>
          </w:p>
        </w:tc>
        <w:tc>
          <w:tcPr>
            <w:tcW w:w="821" w:type="dxa"/>
            <w:vAlign w:val="center"/>
          </w:tcPr>
          <w:p w:rsidR="00241A16" w:rsidRDefault="00241A16">
            <w:pPr>
              <w:pStyle w:val="TAC"/>
              <w:widowControl w:val="0"/>
              <w:rPr>
                <w:sz w:val="16"/>
                <w:szCs w:val="16"/>
                <w:lang w:val="en-US" w:eastAsia="zh-CN"/>
              </w:rPr>
            </w:pPr>
            <w:r>
              <w:rPr>
                <w:rFonts w:hint="eastAsia"/>
                <w:sz w:val="16"/>
                <w:szCs w:val="16"/>
                <w:lang w:val="en-US" w:eastAsia="zh-CN"/>
              </w:rPr>
              <w:t>78.125</w:t>
            </w:r>
          </w:p>
        </w:tc>
        <w:tc>
          <w:tcPr>
            <w:tcW w:w="1027" w:type="dxa"/>
            <w:vAlign w:val="center"/>
          </w:tcPr>
          <w:p w:rsidR="00241A16" w:rsidRDefault="00241A16">
            <w:pPr>
              <w:pStyle w:val="TAC"/>
              <w:widowControl w:val="0"/>
              <w:rPr>
                <w:sz w:val="16"/>
                <w:szCs w:val="16"/>
                <w:lang w:val="en-US" w:eastAsia="zh-CN"/>
              </w:rPr>
            </w:pPr>
            <w:r>
              <w:rPr>
                <w:rFonts w:hint="eastAsia"/>
                <w:sz w:val="16"/>
                <w:szCs w:val="16"/>
                <w:lang w:val="en-US" w:eastAsia="zh-CN"/>
              </w:rPr>
              <w:t>Full uplink</w:t>
            </w:r>
          </w:p>
        </w:tc>
        <w:tc>
          <w:tcPr>
            <w:tcW w:w="1027" w:type="dxa"/>
            <w:vAlign w:val="center"/>
          </w:tcPr>
          <w:p w:rsidR="00241A16" w:rsidRDefault="00241A16">
            <w:pPr>
              <w:pStyle w:val="TAC"/>
              <w:rPr>
                <w:sz w:val="16"/>
                <w:szCs w:val="16"/>
                <w:lang w:val="en-US" w:eastAsia="zh-CN"/>
              </w:rPr>
            </w:pPr>
            <w:r>
              <w:rPr>
                <w:rFonts w:cs="Arial"/>
                <w:sz w:val="16"/>
                <w:szCs w:val="16"/>
                <w:lang w:eastAsia="zh-CN"/>
              </w:rPr>
              <w:t>0.8</w:t>
            </w:r>
          </w:p>
        </w:tc>
        <w:tc>
          <w:tcPr>
            <w:tcW w:w="1180" w:type="dxa"/>
            <w:vAlign w:val="center"/>
          </w:tcPr>
          <w:p w:rsidR="00241A16" w:rsidRDefault="00241A16">
            <w:pPr>
              <w:adjustRightInd w:val="0"/>
              <w:snapToGrid w:val="0"/>
              <w:spacing w:after="0"/>
              <w:jc w:val="center"/>
              <w:rPr>
                <w:sz w:val="16"/>
                <w:szCs w:val="16"/>
                <w:lang w:val="en-US" w:eastAsia="zh-CN"/>
              </w:rPr>
            </w:pPr>
            <w:r>
              <w:rPr>
                <w:rFonts w:ascii="Arial" w:hAnsi="Arial" w:cs="Arial" w:hint="eastAsia"/>
                <w:sz w:val="16"/>
                <w:szCs w:val="16"/>
                <w:lang w:val="en-US" w:eastAsia="zh-CN"/>
              </w:rPr>
              <w:t>NLOS</w:t>
            </w:r>
          </w:p>
        </w:tc>
        <w:tc>
          <w:tcPr>
            <w:tcW w:w="1181" w:type="dxa"/>
            <w:vAlign w:val="center"/>
          </w:tcPr>
          <w:p w:rsidR="00241A16" w:rsidRDefault="00241A16">
            <w:pPr>
              <w:pStyle w:val="TAC"/>
              <w:adjustRightInd w:val="0"/>
              <w:snapToGrid w:val="0"/>
              <w:rPr>
                <w:sz w:val="16"/>
                <w:szCs w:val="16"/>
                <w:lang w:val="en-US" w:eastAsia="zh-CN"/>
              </w:rPr>
            </w:pPr>
            <w:r>
              <w:rPr>
                <w:rFonts w:cs="Arial" w:hint="eastAsia"/>
                <w:sz w:val="16"/>
                <w:szCs w:val="16"/>
                <w:lang w:val="en-US" w:eastAsia="zh-CN"/>
              </w:rPr>
              <w:t>4.23</w:t>
            </w:r>
          </w:p>
        </w:tc>
      </w:tr>
    </w:tbl>
    <w:p w:rsidR="00241A16" w:rsidRDefault="00241A16">
      <w:pPr>
        <w:pStyle w:val="TH"/>
      </w:pPr>
    </w:p>
    <w:p w:rsidR="00241A16" w:rsidRDefault="00241A16">
      <w:pPr>
        <w:pStyle w:val="TH"/>
        <w:rPr>
          <w:lang w:eastAsia="zh-CN"/>
        </w:rPr>
      </w:pPr>
      <w:r>
        <w:t xml:space="preserve">Table </w:t>
      </w:r>
      <w:r>
        <w:rPr>
          <w:rFonts w:hint="eastAsia"/>
          <w:lang w:eastAsia="zh-CN"/>
        </w:rPr>
        <w:t>5.9.3</w:t>
      </w:r>
      <w:r>
        <w:t xml:space="preserve">-2 </w:t>
      </w:r>
      <w:r>
        <w:rPr>
          <w:rFonts w:hint="eastAsia"/>
          <w:lang w:eastAsia="zh-CN"/>
        </w:rPr>
        <w:t>EUHT</w:t>
      </w:r>
      <w:r>
        <w:rPr>
          <w:lang w:eastAsia="zh-CN"/>
        </w:rPr>
        <w:t xml:space="preserve"> mobility in Rural – </w:t>
      </w:r>
      <w:proofErr w:type="spellStart"/>
      <w:r>
        <w:rPr>
          <w:lang w:eastAsia="zh-CN"/>
        </w:rPr>
        <w:t>eMBB</w:t>
      </w:r>
      <w:proofErr w:type="spellEnd"/>
      <w:r>
        <w:rPr>
          <w:lang w:eastAsia="zh-CN"/>
        </w:rPr>
        <w:br/>
        <w:t xml:space="preserve">(Evaluation configuration </w:t>
      </w:r>
      <w:r>
        <w:rPr>
          <w:rFonts w:hint="eastAsia"/>
          <w:lang w:val="en-US" w:eastAsia="zh-CN"/>
        </w:rPr>
        <w:t>A</w:t>
      </w:r>
      <w:r>
        <w:rPr>
          <w:lang w:eastAsia="zh-CN"/>
        </w:rPr>
        <w:t>, CF=</w:t>
      </w:r>
      <w:r>
        <w:rPr>
          <w:rFonts w:hint="eastAsia"/>
          <w:lang w:val="en-US" w:eastAsia="zh-CN"/>
        </w:rPr>
        <w:t>700</w:t>
      </w:r>
      <w:r>
        <w:rPr>
          <w:lang w:eastAsia="zh-CN"/>
        </w:rPr>
        <w:t xml:space="preserve"> </w:t>
      </w:r>
      <w:r>
        <w:rPr>
          <w:rFonts w:hint="eastAsia"/>
          <w:lang w:val="en-US" w:eastAsia="zh-CN"/>
        </w:rPr>
        <w:t>M</w:t>
      </w:r>
      <w:r>
        <w:rPr>
          <w:lang w:eastAsia="zh-CN"/>
        </w:rPr>
        <w:t>Hz, Mobility class of 500km/h)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350"/>
        <w:gridCol w:w="821"/>
        <w:gridCol w:w="1027"/>
        <w:gridCol w:w="1027"/>
        <w:gridCol w:w="1180"/>
        <w:gridCol w:w="1181"/>
      </w:tblGrid>
      <w:tr w:rsidR="00241A16">
        <w:trPr>
          <w:trHeight w:val="226"/>
          <w:jc w:val="center"/>
        </w:trPr>
        <w:tc>
          <w:tcPr>
            <w:tcW w:w="1350" w:type="dxa"/>
            <w:vMerge w:val="restart"/>
            <w:vAlign w:val="center"/>
          </w:tcPr>
          <w:p w:rsidR="00241A16" w:rsidRDefault="00241A16">
            <w:pPr>
              <w:pStyle w:val="TAC"/>
              <w:widowControl w:val="0"/>
              <w:rPr>
                <w:rFonts w:eastAsia="MS Mincho"/>
                <w:b/>
                <w:sz w:val="16"/>
                <w:szCs w:val="16"/>
              </w:rPr>
            </w:pPr>
            <w:r>
              <w:rPr>
                <w:rFonts w:eastAsia="MS Mincho" w:hint="eastAsia"/>
                <w:b/>
                <w:sz w:val="16"/>
                <w:szCs w:val="16"/>
              </w:rPr>
              <w:t>Scheme and antenna configuration</w:t>
            </w:r>
          </w:p>
        </w:tc>
        <w:tc>
          <w:tcPr>
            <w:tcW w:w="821" w:type="dxa"/>
            <w:vMerge w:val="restart"/>
            <w:vAlign w:val="center"/>
          </w:tcPr>
          <w:p w:rsidR="00241A16" w:rsidRDefault="00241A16">
            <w:pPr>
              <w:pStyle w:val="TAH"/>
              <w:widowControl w:val="0"/>
              <w:rPr>
                <w:sz w:val="16"/>
                <w:szCs w:val="16"/>
                <w:lang w:eastAsia="zh-CN"/>
              </w:rPr>
            </w:pPr>
            <w:r>
              <w:rPr>
                <w:rFonts w:hint="eastAsia"/>
                <w:sz w:val="16"/>
                <w:szCs w:val="16"/>
                <w:lang w:eastAsia="zh-CN"/>
              </w:rPr>
              <w:t>S</w:t>
            </w:r>
            <w:r>
              <w:rPr>
                <w:sz w:val="16"/>
                <w:szCs w:val="16"/>
                <w:lang w:eastAsia="zh-CN"/>
              </w:rPr>
              <w:t>ub-carrier spacing (kHz)</w:t>
            </w:r>
          </w:p>
        </w:tc>
        <w:tc>
          <w:tcPr>
            <w:tcW w:w="1027" w:type="dxa"/>
            <w:vMerge w:val="restart"/>
            <w:vAlign w:val="center"/>
          </w:tcPr>
          <w:p w:rsidR="00241A16" w:rsidRDefault="00241A16">
            <w:pPr>
              <w:pStyle w:val="TAH"/>
              <w:widowControl w:val="0"/>
              <w:rPr>
                <w:sz w:val="16"/>
                <w:szCs w:val="16"/>
                <w:lang w:val="en-US" w:eastAsia="zh-CN"/>
              </w:rPr>
            </w:pPr>
            <w:r>
              <w:rPr>
                <w:rFonts w:hint="eastAsia"/>
                <w:sz w:val="16"/>
                <w:szCs w:val="16"/>
                <w:lang w:eastAsia="zh-CN"/>
              </w:rPr>
              <w:t>F</w:t>
            </w:r>
            <w:r>
              <w:rPr>
                <w:sz w:val="16"/>
                <w:szCs w:val="16"/>
                <w:lang w:eastAsia="zh-CN"/>
              </w:rPr>
              <w:t>rame structure</w:t>
            </w:r>
          </w:p>
        </w:tc>
        <w:tc>
          <w:tcPr>
            <w:tcW w:w="1027" w:type="dxa"/>
            <w:vMerge w:val="restart"/>
            <w:vAlign w:val="center"/>
          </w:tcPr>
          <w:p w:rsidR="00241A16" w:rsidRDefault="00241A16">
            <w:pPr>
              <w:pStyle w:val="TAH"/>
              <w:rPr>
                <w:rFonts w:eastAsia="MS Mincho" w:cs="Arial"/>
                <w:sz w:val="16"/>
                <w:szCs w:val="16"/>
              </w:rPr>
            </w:pPr>
            <w:r>
              <w:rPr>
                <w:rFonts w:eastAsia="MS Mincho" w:cs="Arial"/>
                <w:sz w:val="16"/>
                <w:szCs w:val="16"/>
              </w:rPr>
              <w:t>ITU</w:t>
            </w:r>
          </w:p>
          <w:p w:rsidR="00241A16" w:rsidRDefault="00241A16">
            <w:pPr>
              <w:pStyle w:val="TAH"/>
              <w:widowControl w:val="0"/>
              <w:rPr>
                <w:sz w:val="16"/>
                <w:szCs w:val="16"/>
                <w:lang w:val="en-US" w:eastAsia="zh-CN"/>
              </w:rPr>
            </w:pPr>
            <w:r>
              <w:rPr>
                <w:rFonts w:eastAsia="MS Mincho" w:cs="Arial"/>
                <w:sz w:val="16"/>
                <w:szCs w:val="16"/>
              </w:rPr>
              <w:t>Requirement</w:t>
            </w:r>
            <w:r>
              <w:rPr>
                <w:rFonts w:cs="Arial"/>
                <w:sz w:val="16"/>
                <w:szCs w:val="16"/>
                <w:lang w:eastAsia="zh-CN"/>
              </w:rPr>
              <w:t xml:space="preserve"> (bit/s/Hz)</w:t>
            </w:r>
          </w:p>
        </w:tc>
        <w:tc>
          <w:tcPr>
            <w:tcW w:w="2361" w:type="dxa"/>
            <w:gridSpan w:val="2"/>
            <w:vAlign w:val="center"/>
          </w:tcPr>
          <w:p w:rsidR="00241A16" w:rsidRDefault="00241A16">
            <w:pPr>
              <w:pStyle w:val="TAH"/>
              <w:widowControl w:val="0"/>
              <w:rPr>
                <w:rFonts w:eastAsia="MS Mincho"/>
                <w:sz w:val="16"/>
                <w:szCs w:val="16"/>
              </w:rPr>
            </w:pPr>
            <w:r>
              <w:rPr>
                <w:rFonts w:eastAsia="MS Mincho"/>
                <w:sz w:val="16"/>
                <w:szCs w:val="16"/>
              </w:rPr>
              <w:t>Channel model A</w:t>
            </w:r>
          </w:p>
        </w:tc>
      </w:tr>
      <w:tr w:rsidR="00241A16">
        <w:trPr>
          <w:trHeight w:val="250"/>
          <w:jc w:val="center"/>
        </w:trPr>
        <w:tc>
          <w:tcPr>
            <w:tcW w:w="1350" w:type="dxa"/>
            <w:vMerge/>
            <w:vAlign w:val="center"/>
          </w:tcPr>
          <w:p w:rsidR="00241A16" w:rsidRDefault="00241A16">
            <w:pPr>
              <w:pStyle w:val="TAH"/>
              <w:widowControl w:val="0"/>
              <w:rPr>
                <w:rFonts w:eastAsia="MS Mincho"/>
                <w:b w:val="0"/>
                <w:sz w:val="16"/>
                <w:szCs w:val="16"/>
              </w:rPr>
            </w:pPr>
          </w:p>
        </w:tc>
        <w:tc>
          <w:tcPr>
            <w:tcW w:w="821" w:type="dxa"/>
            <w:vMerge/>
            <w:vAlign w:val="center"/>
          </w:tcPr>
          <w:p w:rsidR="00241A16" w:rsidRDefault="00241A16">
            <w:pPr>
              <w:pStyle w:val="TAH"/>
              <w:widowControl w:val="0"/>
              <w:rPr>
                <w:b w:val="0"/>
                <w:sz w:val="16"/>
                <w:szCs w:val="16"/>
              </w:rPr>
            </w:pPr>
          </w:p>
        </w:tc>
        <w:tc>
          <w:tcPr>
            <w:tcW w:w="1027" w:type="dxa"/>
            <w:vMerge/>
            <w:vAlign w:val="center"/>
          </w:tcPr>
          <w:p w:rsidR="00241A16" w:rsidRDefault="00241A16">
            <w:pPr>
              <w:pStyle w:val="TAH"/>
              <w:widowControl w:val="0"/>
              <w:rPr>
                <w:rFonts w:eastAsia="MS Mincho"/>
                <w:b w:val="0"/>
                <w:sz w:val="16"/>
                <w:szCs w:val="16"/>
              </w:rPr>
            </w:pPr>
          </w:p>
        </w:tc>
        <w:tc>
          <w:tcPr>
            <w:tcW w:w="1027" w:type="dxa"/>
            <w:vMerge/>
            <w:vAlign w:val="center"/>
          </w:tcPr>
          <w:p w:rsidR="00241A16" w:rsidRDefault="00241A16">
            <w:pPr>
              <w:pStyle w:val="TAH"/>
              <w:widowControl w:val="0"/>
              <w:rPr>
                <w:b w:val="0"/>
                <w:sz w:val="16"/>
                <w:szCs w:val="16"/>
              </w:rPr>
            </w:pPr>
          </w:p>
        </w:tc>
        <w:tc>
          <w:tcPr>
            <w:tcW w:w="1180" w:type="dxa"/>
            <w:vAlign w:val="center"/>
          </w:tcPr>
          <w:p w:rsidR="00241A16" w:rsidRDefault="00241A16">
            <w:pPr>
              <w:pStyle w:val="TAH"/>
              <w:rPr>
                <w:sz w:val="16"/>
                <w:szCs w:val="16"/>
                <w:lang w:val="en-US" w:eastAsia="zh-CN"/>
              </w:rPr>
            </w:pPr>
            <w:r>
              <w:rPr>
                <w:rFonts w:cs="Arial"/>
                <w:sz w:val="16"/>
                <w:szCs w:val="16"/>
                <w:lang w:eastAsia="zh-CN"/>
              </w:rPr>
              <w:t>Channel condition</w:t>
            </w:r>
          </w:p>
        </w:tc>
        <w:tc>
          <w:tcPr>
            <w:tcW w:w="1181" w:type="dxa"/>
            <w:vAlign w:val="center"/>
          </w:tcPr>
          <w:p w:rsidR="00241A16" w:rsidRDefault="00241A16">
            <w:pPr>
              <w:pStyle w:val="TAH"/>
              <w:rPr>
                <w:sz w:val="16"/>
                <w:szCs w:val="16"/>
                <w:lang w:val="en-US" w:eastAsia="zh-CN"/>
              </w:rPr>
            </w:pPr>
            <w:r>
              <w:rPr>
                <w:rFonts w:cs="Arial"/>
                <w:sz w:val="16"/>
                <w:szCs w:val="16"/>
                <w:lang w:eastAsia="zh-CN"/>
              </w:rPr>
              <w:t>Normalized traffic channel link data rate (bit/s/Hz)</w:t>
            </w:r>
          </w:p>
        </w:tc>
      </w:tr>
      <w:tr w:rsidR="00241A16">
        <w:trPr>
          <w:trHeight w:val="395"/>
          <w:jc w:val="center"/>
        </w:trPr>
        <w:tc>
          <w:tcPr>
            <w:tcW w:w="1350" w:type="dxa"/>
            <w:vAlign w:val="center"/>
          </w:tcPr>
          <w:p w:rsidR="00241A16" w:rsidRDefault="00241A16">
            <w:pPr>
              <w:pStyle w:val="TAC"/>
              <w:widowControl w:val="0"/>
              <w:rPr>
                <w:sz w:val="16"/>
                <w:szCs w:val="16"/>
                <w:lang w:val="en-US" w:eastAsia="zh-CN"/>
              </w:rPr>
            </w:pPr>
            <w:r>
              <w:rPr>
                <w:rFonts w:cs="Arial" w:hint="eastAsia"/>
                <w:sz w:val="16"/>
                <w:szCs w:val="16"/>
                <w:lang w:val="en-US" w:eastAsia="zh-CN"/>
              </w:rPr>
              <w:t>2</w:t>
            </w:r>
            <w:r>
              <w:rPr>
                <w:rFonts w:cs="Arial"/>
                <w:sz w:val="16"/>
                <w:szCs w:val="16"/>
                <w:lang w:val="es-ES" w:eastAsia="zh-CN"/>
              </w:rPr>
              <w:t>x</w:t>
            </w:r>
            <w:r>
              <w:rPr>
                <w:rFonts w:cs="Arial" w:hint="eastAsia"/>
                <w:sz w:val="16"/>
                <w:szCs w:val="16"/>
                <w:lang w:val="en-US" w:eastAsia="zh-CN"/>
              </w:rPr>
              <w:t>8</w:t>
            </w:r>
            <w:r>
              <w:rPr>
                <w:rFonts w:cs="Arial"/>
                <w:sz w:val="16"/>
                <w:szCs w:val="16"/>
                <w:lang w:val="en-US" w:eastAsia="zh-CN"/>
              </w:rPr>
              <w:t xml:space="preserve"> </w:t>
            </w:r>
            <w:r>
              <w:rPr>
                <w:rFonts w:cs="Arial" w:hint="eastAsia"/>
                <w:sz w:val="16"/>
                <w:szCs w:val="16"/>
                <w:lang w:val="en-US" w:eastAsia="zh-CN"/>
              </w:rPr>
              <w:t>SU-M</w:t>
            </w:r>
            <w:r>
              <w:rPr>
                <w:rFonts w:cs="Arial"/>
                <w:sz w:val="16"/>
                <w:szCs w:val="16"/>
                <w:lang w:val="es-ES" w:eastAsia="zh-CN"/>
              </w:rPr>
              <w:t>IMO</w:t>
            </w:r>
          </w:p>
        </w:tc>
        <w:tc>
          <w:tcPr>
            <w:tcW w:w="821" w:type="dxa"/>
            <w:vAlign w:val="center"/>
          </w:tcPr>
          <w:p w:rsidR="00241A16" w:rsidRDefault="00241A16">
            <w:pPr>
              <w:pStyle w:val="TAC"/>
              <w:widowControl w:val="0"/>
              <w:rPr>
                <w:sz w:val="16"/>
                <w:szCs w:val="16"/>
                <w:lang w:val="en-US" w:eastAsia="zh-CN"/>
              </w:rPr>
            </w:pPr>
            <w:r>
              <w:rPr>
                <w:rFonts w:hint="eastAsia"/>
                <w:sz w:val="16"/>
                <w:szCs w:val="16"/>
                <w:lang w:val="en-US" w:eastAsia="zh-CN"/>
              </w:rPr>
              <w:t>78.125</w:t>
            </w:r>
          </w:p>
        </w:tc>
        <w:tc>
          <w:tcPr>
            <w:tcW w:w="1027" w:type="dxa"/>
            <w:vAlign w:val="center"/>
          </w:tcPr>
          <w:p w:rsidR="00241A16" w:rsidRDefault="00241A16">
            <w:pPr>
              <w:pStyle w:val="TAC"/>
              <w:widowControl w:val="0"/>
              <w:rPr>
                <w:sz w:val="16"/>
                <w:szCs w:val="16"/>
                <w:lang w:val="en-US" w:eastAsia="zh-CN"/>
              </w:rPr>
            </w:pPr>
            <w:r>
              <w:rPr>
                <w:rFonts w:hint="eastAsia"/>
                <w:sz w:val="16"/>
                <w:szCs w:val="16"/>
                <w:lang w:val="en-US" w:eastAsia="zh-CN"/>
              </w:rPr>
              <w:t>Full uplink</w:t>
            </w:r>
          </w:p>
        </w:tc>
        <w:tc>
          <w:tcPr>
            <w:tcW w:w="1027" w:type="dxa"/>
            <w:vAlign w:val="center"/>
          </w:tcPr>
          <w:p w:rsidR="00241A16" w:rsidRDefault="00241A16">
            <w:pPr>
              <w:pStyle w:val="TAC"/>
              <w:rPr>
                <w:sz w:val="16"/>
                <w:szCs w:val="16"/>
                <w:lang w:val="en-US" w:eastAsia="zh-CN"/>
              </w:rPr>
            </w:pPr>
            <w:r>
              <w:rPr>
                <w:rFonts w:cs="Arial"/>
                <w:sz w:val="16"/>
                <w:szCs w:val="16"/>
                <w:lang w:eastAsia="zh-CN"/>
              </w:rPr>
              <w:t>0.</w:t>
            </w:r>
            <w:r>
              <w:rPr>
                <w:rFonts w:cs="Arial" w:hint="eastAsia"/>
                <w:sz w:val="16"/>
                <w:szCs w:val="16"/>
                <w:lang w:val="en-US" w:eastAsia="zh-CN"/>
              </w:rPr>
              <w:t>45</w:t>
            </w:r>
          </w:p>
        </w:tc>
        <w:tc>
          <w:tcPr>
            <w:tcW w:w="1180" w:type="dxa"/>
            <w:vAlign w:val="center"/>
          </w:tcPr>
          <w:p w:rsidR="00241A16" w:rsidRDefault="00241A16">
            <w:pPr>
              <w:adjustRightInd w:val="0"/>
              <w:snapToGrid w:val="0"/>
              <w:spacing w:after="0"/>
              <w:jc w:val="center"/>
              <w:rPr>
                <w:sz w:val="16"/>
                <w:szCs w:val="16"/>
                <w:lang w:val="en-US" w:eastAsia="zh-CN"/>
              </w:rPr>
            </w:pPr>
            <w:r>
              <w:rPr>
                <w:rFonts w:ascii="Arial" w:hAnsi="Arial" w:cs="Arial" w:hint="eastAsia"/>
                <w:sz w:val="16"/>
                <w:szCs w:val="16"/>
                <w:lang w:val="en-US" w:eastAsia="zh-CN"/>
              </w:rPr>
              <w:t>NLOS</w:t>
            </w:r>
          </w:p>
        </w:tc>
        <w:tc>
          <w:tcPr>
            <w:tcW w:w="1181" w:type="dxa"/>
            <w:vAlign w:val="center"/>
          </w:tcPr>
          <w:p w:rsidR="00241A16" w:rsidRDefault="00241A16">
            <w:pPr>
              <w:pStyle w:val="TAC"/>
              <w:adjustRightInd w:val="0"/>
              <w:snapToGrid w:val="0"/>
              <w:rPr>
                <w:sz w:val="16"/>
                <w:szCs w:val="16"/>
                <w:lang w:val="en-US" w:eastAsia="zh-CN"/>
              </w:rPr>
            </w:pPr>
            <w:r>
              <w:rPr>
                <w:rFonts w:cs="Arial" w:hint="eastAsia"/>
                <w:sz w:val="16"/>
                <w:szCs w:val="16"/>
                <w:lang w:val="en-US" w:eastAsia="zh-CN"/>
              </w:rPr>
              <w:t>3.95</w:t>
            </w:r>
          </w:p>
        </w:tc>
      </w:tr>
    </w:tbl>
    <w:p w:rsidR="00241A16" w:rsidRDefault="00241A16">
      <w:pPr>
        <w:rPr>
          <w:lang w:val="en-US" w:eastAsia="zh-CN"/>
        </w:rPr>
      </w:pPr>
    </w:p>
    <w:p w:rsidR="00241A16" w:rsidRDefault="00241A16">
      <w:pPr>
        <w:rPr>
          <w:lang w:val="en-US" w:eastAsia="zh-CN"/>
        </w:rPr>
      </w:pPr>
      <w:r>
        <w:rPr>
          <w:lang w:val="en-US" w:eastAsia="zh-CN"/>
        </w:rPr>
        <w:t>The evaluation results of mobility for</w:t>
      </w:r>
      <w:r>
        <w:rPr>
          <w:rFonts w:hint="eastAsia"/>
          <w:lang w:val="en-US" w:eastAsia="zh-CN"/>
        </w:rPr>
        <w:t xml:space="preserve"> EUHT</w:t>
      </w:r>
      <w:r>
        <w:rPr>
          <w:lang w:val="en-US" w:eastAsia="zh-CN"/>
        </w:rPr>
        <w:t xml:space="preserve"> for evaluation configuration </w:t>
      </w:r>
      <w:r>
        <w:rPr>
          <w:rFonts w:hint="eastAsia"/>
          <w:lang w:val="en-US" w:eastAsia="zh-CN"/>
        </w:rPr>
        <w:t>B</w:t>
      </w:r>
      <w:r>
        <w:rPr>
          <w:lang w:val="en-US" w:eastAsia="zh-CN"/>
        </w:rPr>
        <w:t xml:space="preserve"> for mobility class of 120km/h</w:t>
      </w:r>
      <w:r>
        <w:rPr>
          <w:rFonts w:hint="eastAsia"/>
          <w:lang w:val="en-US" w:eastAsia="zh-CN"/>
        </w:rPr>
        <w:t>, 500km/h</w:t>
      </w:r>
      <w:r>
        <w:rPr>
          <w:lang w:val="en-US" w:eastAsia="zh-CN"/>
        </w:rPr>
        <w:t xml:space="preserve"> are provided in Table </w:t>
      </w:r>
      <w:r>
        <w:rPr>
          <w:rFonts w:hint="eastAsia"/>
          <w:lang w:val="en-US" w:eastAsia="zh-CN"/>
        </w:rPr>
        <w:t>5.9.3</w:t>
      </w:r>
      <w:r>
        <w:rPr>
          <w:lang w:val="en-US" w:eastAsia="zh-CN"/>
        </w:rPr>
        <w:t>-</w:t>
      </w:r>
      <w:r>
        <w:rPr>
          <w:rFonts w:hint="eastAsia"/>
          <w:lang w:val="en-US" w:eastAsia="zh-CN"/>
        </w:rPr>
        <w:t xml:space="preserve">3, </w:t>
      </w:r>
      <w:r>
        <w:rPr>
          <w:lang w:val="en-US" w:eastAsia="zh-CN"/>
        </w:rPr>
        <w:t xml:space="preserve">Table </w:t>
      </w:r>
      <w:r>
        <w:rPr>
          <w:rFonts w:hint="eastAsia"/>
          <w:lang w:val="en-US" w:eastAsia="zh-CN"/>
        </w:rPr>
        <w:t>5.9.3</w:t>
      </w:r>
      <w:r>
        <w:rPr>
          <w:lang w:val="en-US" w:eastAsia="zh-CN"/>
        </w:rPr>
        <w:t>-</w:t>
      </w:r>
      <w:r>
        <w:rPr>
          <w:rFonts w:hint="eastAsia"/>
          <w:lang w:val="en-US" w:eastAsia="zh-CN"/>
        </w:rPr>
        <w:t>4 respectively.</w:t>
      </w:r>
    </w:p>
    <w:p w:rsidR="00241A16" w:rsidRDefault="00241A16">
      <w:pPr>
        <w:pStyle w:val="TH"/>
        <w:rPr>
          <w:lang w:eastAsia="zh-CN"/>
        </w:rPr>
      </w:pPr>
      <w:r>
        <w:t xml:space="preserve">Table </w:t>
      </w:r>
      <w:r>
        <w:rPr>
          <w:rFonts w:hint="eastAsia"/>
          <w:lang w:eastAsia="zh-CN"/>
        </w:rPr>
        <w:t>5.9.3</w:t>
      </w:r>
      <w:r>
        <w:t>-</w:t>
      </w:r>
      <w:r>
        <w:rPr>
          <w:rFonts w:hint="eastAsia"/>
          <w:lang w:val="en-US" w:eastAsia="zh-CN"/>
        </w:rPr>
        <w:t>3</w:t>
      </w:r>
      <w:r>
        <w:t xml:space="preserve"> </w:t>
      </w:r>
      <w:r>
        <w:rPr>
          <w:rFonts w:hint="eastAsia"/>
          <w:lang w:eastAsia="zh-CN"/>
        </w:rPr>
        <w:t>EUHT</w:t>
      </w:r>
      <w:r>
        <w:rPr>
          <w:lang w:eastAsia="zh-CN"/>
        </w:rPr>
        <w:t xml:space="preserve"> mobility in Rural – </w:t>
      </w:r>
      <w:proofErr w:type="spellStart"/>
      <w:r>
        <w:rPr>
          <w:lang w:eastAsia="zh-CN"/>
        </w:rPr>
        <w:t>eMBB</w:t>
      </w:r>
      <w:proofErr w:type="spellEnd"/>
      <w:r>
        <w:rPr>
          <w:lang w:eastAsia="zh-CN"/>
        </w:rPr>
        <w:br/>
        <w:t>(Evaluation configuration B, CF=4 GHz, Mobility class of 120km/h)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350"/>
        <w:gridCol w:w="821"/>
        <w:gridCol w:w="1027"/>
        <w:gridCol w:w="1027"/>
        <w:gridCol w:w="1180"/>
        <w:gridCol w:w="1181"/>
      </w:tblGrid>
      <w:tr w:rsidR="00241A16">
        <w:trPr>
          <w:trHeight w:val="226"/>
          <w:jc w:val="center"/>
        </w:trPr>
        <w:tc>
          <w:tcPr>
            <w:tcW w:w="1350" w:type="dxa"/>
            <w:vMerge w:val="restart"/>
            <w:vAlign w:val="center"/>
          </w:tcPr>
          <w:p w:rsidR="00241A16" w:rsidRDefault="00241A16">
            <w:pPr>
              <w:pStyle w:val="TAC"/>
              <w:widowControl w:val="0"/>
              <w:rPr>
                <w:rFonts w:eastAsia="MS Mincho"/>
                <w:b/>
                <w:sz w:val="16"/>
                <w:szCs w:val="16"/>
              </w:rPr>
            </w:pPr>
            <w:r>
              <w:rPr>
                <w:rFonts w:eastAsia="MS Mincho" w:hint="eastAsia"/>
                <w:b/>
                <w:sz w:val="16"/>
                <w:szCs w:val="16"/>
              </w:rPr>
              <w:t>Scheme and antenna configuration</w:t>
            </w:r>
          </w:p>
        </w:tc>
        <w:tc>
          <w:tcPr>
            <w:tcW w:w="821" w:type="dxa"/>
            <w:vMerge w:val="restart"/>
            <w:vAlign w:val="center"/>
          </w:tcPr>
          <w:p w:rsidR="00241A16" w:rsidRDefault="00241A16">
            <w:pPr>
              <w:pStyle w:val="TAH"/>
              <w:widowControl w:val="0"/>
              <w:rPr>
                <w:sz w:val="16"/>
                <w:szCs w:val="16"/>
                <w:lang w:eastAsia="zh-CN"/>
              </w:rPr>
            </w:pPr>
            <w:r>
              <w:rPr>
                <w:rFonts w:hint="eastAsia"/>
                <w:sz w:val="16"/>
                <w:szCs w:val="16"/>
                <w:lang w:eastAsia="zh-CN"/>
              </w:rPr>
              <w:t>S</w:t>
            </w:r>
            <w:r>
              <w:rPr>
                <w:sz w:val="16"/>
                <w:szCs w:val="16"/>
                <w:lang w:eastAsia="zh-CN"/>
              </w:rPr>
              <w:t>ub-carrier spacing (kHz)</w:t>
            </w:r>
          </w:p>
        </w:tc>
        <w:tc>
          <w:tcPr>
            <w:tcW w:w="1027" w:type="dxa"/>
            <w:vMerge w:val="restart"/>
            <w:vAlign w:val="center"/>
          </w:tcPr>
          <w:p w:rsidR="00241A16" w:rsidRDefault="00241A16">
            <w:pPr>
              <w:pStyle w:val="TAH"/>
              <w:widowControl w:val="0"/>
              <w:rPr>
                <w:sz w:val="16"/>
                <w:szCs w:val="16"/>
                <w:lang w:val="en-US" w:eastAsia="zh-CN"/>
              </w:rPr>
            </w:pPr>
            <w:r>
              <w:rPr>
                <w:rFonts w:hint="eastAsia"/>
                <w:sz w:val="16"/>
                <w:szCs w:val="16"/>
                <w:lang w:eastAsia="zh-CN"/>
              </w:rPr>
              <w:t>F</w:t>
            </w:r>
            <w:r>
              <w:rPr>
                <w:sz w:val="16"/>
                <w:szCs w:val="16"/>
                <w:lang w:eastAsia="zh-CN"/>
              </w:rPr>
              <w:t>rame structure</w:t>
            </w:r>
          </w:p>
        </w:tc>
        <w:tc>
          <w:tcPr>
            <w:tcW w:w="1027" w:type="dxa"/>
            <w:vMerge w:val="restart"/>
            <w:vAlign w:val="center"/>
          </w:tcPr>
          <w:p w:rsidR="00241A16" w:rsidRDefault="00241A16">
            <w:pPr>
              <w:pStyle w:val="TAH"/>
              <w:rPr>
                <w:rFonts w:eastAsia="MS Mincho" w:cs="Arial"/>
                <w:sz w:val="16"/>
                <w:szCs w:val="16"/>
              </w:rPr>
            </w:pPr>
            <w:r>
              <w:rPr>
                <w:rFonts w:eastAsia="MS Mincho" w:cs="Arial"/>
                <w:sz w:val="16"/>
                <w:szCs w:val="16"/>
              </w:rPr>
              <w:t>ITU</w:t>
            </w:r>
          </w:p>
          <w:p w:rsidR="00241A16" w:rsidRDefault="00241A16">
            <w:pPr>
              <w:pStyle w:val="TAH"/>
              <w:widowControl w:val="0"/>
              <w:rPr>
                <w:sz w:val="16"/>
                <w:szCs w:val="16"/>
                <w:lang w:val="en-US" w:eastAsia="zh-CN"/>
              </w:rPr>
            </w:pPr>
            <w:r>
              <w:rPr>
                <w:rFonts w:eastAsia="MS Mincho" w:cs="Arial"/>
                <w:sz w:val="16"/>
                <w:szCs w:val="16"/>
              </w:rPr>
              <w:t>Requirement</w:t>
            </w:r>
            <w:r>
              <w:rPr>
                <w:rFonts w:cs="Arial"/>
                <w:sz w:val="16"/>
                <w:szCs w:val="16"/>
                <w:lang w:eastAsia="zh-CN"/>
              </w:rPr>
              <w:t xml:space="preserve"> (bit/s/Hz)</w:t>
            </w:r>
          </w:p>
        </w:tc>
        <w:tc>
          <w:tcPr>
            <w:tcW w:w="2361" w:type="dxa"/>
            <w:gridSpan w:val="2"/>
            <w:vAlign w:val="center"/>
          </w:tcPr>
          <w:p w:rsidR="00241A16" w:rsidRDefault="00241A16">
            <w:pPr>
              <w:pStyle w:val="TAH"/>
              <w:widowControl w:val="0"/>
              <w:rPr>
                <w:rFonts w:eastAsia="MS Mincho"/>
                <w:sz w:val="16"/>
                <w:szCs w:val="16"/>
              </w:rPr>
            </w:pPr>
            <w:r>
              <w:rPr>
                <w:rFonts w:eastAsia="MS Mincho"/>
                <w:sz w:val="16"/>
                <w:szCs w:val="16"/>
              </w:rPr>
              <w:t>Channel model A</w:t>
            </w:r>
          </w:p>
        </w:tc>
      </w:tr>
      <w:tr w:rsidR="00241A16">
        <w:trPr>
          <w:trHeight w:val="250"/>
          <w:jc w:val="center"/>
        </w:trPr>
        <w:tc>
          <w:tcPr>
            <w:tcW w:w="1350" w:type="dxa"/>
            <w:vMerge/>
            <w:vAlign w:val="center"/>
          </w:tcPr>
          <w:p w:rsidR="00241A16" w:rsidRDefault="00241A16">
            <w:pPr>
              <w:pStyle w:val="TAH"/>
              <w:widowControl w:val="0"/>
              <w:rPr>
                <w:rFonts w:eastAsia="MS Mincho"/>
                <w:b w:val="0"/>
                <w:sz w:val="16"/>
                <w:szCs w:val="16"/>
              </w:rPr>
            </w:pPr>
          </w:p>
        </w:tc>
        <w:tc>
          <w:tcPr>
            <w:tcW w:w="821" w:type="dxa"/>
            <w:vMerge/>
            <w:vAlign w:val="center"/>
          </w:tcPr>
          <w:p w:rsidR="00241A16" w:rsidRDefault="00241A16">
            <w:pPr>
              <w:pStyle w:val="TAH"/>
              <w:widowControl w:val="0"/>
              <w:rPr>
                <w:b w:val="0"/>
                <w:sz w:val="16"/>
                <w:szCs w:val="16"/>
              </w:rPr>
            </w:pPr>
          </w:p>
        </w:tc>
        <w:tc>
          <w:tcPr>
            <w:tcW w:w="1027" w:type="dxa"/>
            <w:vMerge/>
            <w:vAlign w:val="center"/>
          </w:tcPr>
          <w:p w:rsidR="00241A16" w:rsidRDefault="00241A16">
            <w:pPr>
              <w:pStyle w:val="TAH"/>
              <w:widowControl w:val="0"/>
              <w:rPr>
                <w:rFonts w:eastAsia="MS Mincho"/>
                <w:b w:val="0"/>
                <w:sz w:val="16"/>
                <w:szCs w:val="16"/>
              </w:rPr>
            </w:pPr>
          </w:p>
        </w:tc>
        <w:tc>
          <w:tcPr>
            <w:tcW w:w="1027" w:type="dxa"/>
            <w:vMerge/>
            <w:vAlign w:val="center"/>
          </w:tcPr>
          <w:p w:rsidR="00241A16" w:rsidRDefault="00241A16">
            <w:pPr>
              <w:pStyle w:val="TAH"/>
              <w:widowControl w:val="0"/>
              <w:rPr>
                <w:b w:val="0"/>
                <w:sz w:val="16"/>
                <w:szCs w:val="16"/>
              </w:rPr>
            </w:pPr>
          </w:p>
        </w:tc>
        <w:tc>
          <w:tcPr>
            <w:tcW w:w="1180" w:type="dxa"/>
            <w:vAlign w:val="center"/>
          </w:tcPr>
          <w:p w:rsidR="00241A16" w:rsidRDefault="00241A16">
            <w:pPr>
              <w:pStyle w:val="TAH"/>
              <w:rPr>
                <w:sz w:val="16"/>
                <w:szCs w:val="16"/>
                <w:lang w:val="en-US" w:eastAsia="zh-CN"/>
              </w:rPr>
            </w:pPr>
            <w:r>
              <w:rPr>
                <w:rFonts w:cs="Arial"/>
                <w:sz w:val="16"/>
                <w:szCs w:val="16"/>
                <w:lang w:eastAsia="zh-CN"/>
              </w:rPr>
              <w:t>Channel condition</w:t>
            </w:r>
          </w:p>
        </w:tc>
        <w:tc>
          <w:tcPr>
            <w:tcW w:w="1181" w:type="dxa"/>
            <w:vAlign w:val="center"/>
          </w:tcPr>
          <w:p w:rsidR="00241A16" w:rsidRDefault="00241A16">
            <w:pPr>
              <w:pStyle w:val="TAH"/>
              <w:rPr>
                <w:sz w:val="16"/>
                <w:szCs w:val="16"/>
                <w:lang w:val="en-US" w:eastAsia="zh-CN"/>
              </w:rPr>
            </w:pPr>
            <w:r>
              <w:rPr>
                <w:rFonts w:cs="Arial"/>
                <w:sz w:val="16"/>
                <w:szCs w:val="16"/>
                <w:lang w:eastAsia="zh-CN"/>
              </w:rPr>
              <w:t>Normalized traffic channel link data rate (bit/s/Hz)</w:t>
            </w:r>
          </w:p>
        </w:tc>
      </w:tr>
      <w:tr w:rsidR="00241A16">
        <w:trPr>
          <w:trHeight w:val="395"/>
          <w:jc w:val="center"/>
        </w:trPr>
        <w:tc>
          <w:tcPr>
            <w:tcW w:w="1350" w:type="dxa"/>
            <w:vAlign w:val="center"/>
          </w:tcPr>
          <w:p w:rsidR="00241A16" w:rsidRDefault="00241A16">
            <w:pPr>
              <w:pStyle w:val="TAC"/>
              <w:widowControl w:val="0"/>
              <w:rPr>
                <w:sz w:val="16"/>
                <w:szCs w:val="16"/>
                <w:lang w:val="en-US" w:eastAsia="zh-CN"/>
              </w:rPr>
            </w:pPr>
            <w:r>
              <w:rPr>
                <w:rFonts w:cs="Arial" w:hint="eastAsia"/>
                <w:sz w:val="16"/>
                <w:szCs w:val="16"/>
                <w:lang w:val="en-US" w:eastAsia="zh-CN"/>
              </w:rPr>
              <w:t>2</w:t>
            </w:r>
            <w:r>
              <w:rPr>
                <w:rFonts w:cs="Arial"/>
                <w:sz w:val="16"/>
                <w:szCs w:val="16"/>
                <w:lang w:val="es-ES" w:eastAsia="zh-CN"/>
              </w:rPr>
              <w:t>x</w:t>
            </w:r>
            <w:r>
              <w:rPr>
                <w:rFonts w:cs="Arial" w:hint="eastAsia"/>
                <w:sz w:val="16"/>
                <w:szCs w:val="16"/>
                <w:lang w:val="en-US" w:eastAsia="zh-CN"/>
              </w:rPr>
              <w:t>8</w:t>
            </w:r>
            <w:r>
              <w:rPr>
                <w:rFonts w:cs="Arial"/>
                <w:sz w:val="16"/>
                <w:szCs w:val="16"/>
                <w:lang w:val="en-US" w:eastAsia="zh-CN"/>
              </w:rPr>
              <w:t xml:space="preserve"> </w:t>
            </w:r>
            <w:r>
              <w:rPr>
                <w:rFonts w:cs="Arial" w:hint="eastAsia"/>
                <w:sz w:val="16"/>
                <w:szCs w:val="16"/>
                <w:lang w:val="en-US" w:eastAsia="zh-CN"/>
              </w:rPr>
              <w:t>SU-M</w:t>
            </w:r>
            <w:r>
              <w:rPr>
                <w:rFonts w:cs="Arial"/>
                <w:sz w:val="16"/>
                <w:szCs w:val="16"/>
                <w:lang w:val="es-ES" w:eastAsia="zh-CN"/>
              </w:rPr>
              <w:t>IMO</w:t>
            </w:r>
          </w:p>
        </w:tc>
        <w:tc>
          <w:tcPr>
            <w:tcW w:w="821" w:type="dxa"/>
            <w:vAlign w:val="center"/>
          </w:tcPr>
          <w:p w:rsidR="00241A16" w:rsidRDefault="00241A16">
            <w:pPr>
              <w:pStyle w:val="TAC"/>
              <w:widowControl w:val="0"/>
              <w:rPr>
                <w:sz w:val="16"/>
                <w:szCs w:val="16"/>
                <w:lang w:val="en-US" w:eastAsia="zh-CN"/>
              </w:rPr>
            </w:pPr>
            <w:r>
              <w:rPr>
                <w:rFonts w:hint="eastAsia"/>
                <w:sz w:val="16"/>
                <w:szCs w:val="16"/>
                <w:lang w:val="en-US" w:eastAsia="zh-CN"/>
              </w:rPr>
              <w:t>78.125</w:t>
            </w:r>
          </w:p>
        </w:tc>
        <w:tc>
          <w:tcPr>
            <w:tcW w:w="1027" w:type="dxa"/>
            <w:vAlign w:val="center"/>
          </w:tcPr>
          <w:p w:rsidR="00241A16" w:rsidRDefault="00241A16">
            <w:pPr>
              <w:pStyle w:val="TAC"/>
              <w:widowControl w:val="0"/>
              <w:rPr>
                <w:sz w:val="16"/>
                <w:szCs w:val="16"/>
                <w:lang w:val="en-US" w:eastAsia="zh-CN"/>
              </w:rPr>
            </w:pPr>
            <w:r>
              <w:rPr>
                <w:rFonts w:hint="eastAsia"/>
                <w:sz w:val="16"/>
                <w:szCs w:val="16"/>
                <w:lang w:val="en-US" w:eastAsia="zh-CN"/>
              </w:rPr>
              <w:t>Full uplink</w:t>
            </w:r>
          </w:p>
        </w:tc>
        <w:tc>
          <w:tcPr>
            <w:tcW w:w="1027" w:type="dxa"/>
            <w:vAlign w:val="center"/>
          </w:tcPr>
          <w:p w:rsidR="00241A16" w:rsidRDefault="00241A16">
            <w:pPr>
              <w:pStyle w:val="TAC"/>
              <w:rPr>
                <w:sz w:val="16"/>
                <w:szCs w:val="16"/>
                <w:lang w:val="en-US" w:eastAsia="zh-CN"/>
              </w:rPr>
            </w:pPr>
            <w:r>
              <w:rPr>
                <w:rFonts w:cs="Arial"/>
                <w:sz w:val="16"/>
                <w:szCs w:val="16"/>
                <w:lang w:eastAsia="zh-CN"/>
              </w:rPr>
              <w:t>0.8</w:t>
            </w:r>
          </w:p>
        </w:tc>
        <w:tc>
          <w:tcPr>
            <w:tcW w:w="1180" w:type="dxa"/>
            <w:vAlign w:val="center"/>
          </w:tcPr>
          <w:p w:rsidR="00241A16" w:rsidRDefault="00241A16">
            <w:pPr>
              <w:adjustRightInd w:val="0"/>
              <w:snapToGrid w:val="0"/>
              <w:spacing w:after="0"/>
              <w:jc w:val="center"/>
              <w:rPr>
                <w:sz w:val="16"/>
                <w:szCs w:val="16"/>
                <w:lang w:val="en-US" w:eastAsia="zh-CN"/>
              </w:rPr>
            </w:pPr>
            <w:r>
              <w:rPr>
                <w:rFonts w:ascii="Arial" w:hAnsi="Arial" w:cs="Arial" w:hint="eastAsia"/>
                <w:sz w:val="16"/>
                <w:szCs w:val="16"/>
                <w:lang w:val="en-US" w:eastAsia="zh-CN"/>
              </w:rPr>
              <w:t>NLOS</w:t>
            </w:r>
          </w:p>
        </w:tc>
        <w:tc>
          <w:tcPr>
            <w:tcW w:w="1181" w:type="dxa"/>
            <w:vAlign w:val="center"/>
          </w:tcPr>
          <w:p w:rsidR="00241A16" w:rsidRDefault="00241A16">
            <w:pPr>
              <w:pStyle w:val="TAC"/>
              <w:adjustRightInd w:val="0"/>
              <w:snapToGrid w:val="0"/>
              <w:rPr>
                <w:sz w:val="16"/>
                <w:szCs w:val="16"/>
                <w:lang w:val="en-US" w:eastAsia="zh-CN"/>
              </w:rPr>
            </w:pPr>
            <w:r>
              <w:rPr>
                <w:rFonts w:cs="Arial" w:hint="eastAsia"/>
                <w:sz w:val="16"/>
                <w:szCs w:val="16"/>
                <w:lang w:val="en-US" w:eastAsia="zh-CN"/>
              </w:rPr>
              <w:t>2.00</w:t>
            </w:r>
          </w:p>
        </w:tc>
      </w:tr>
    </w:tbl>
    <w:p w:rsidR="00241A16" w:rsidRDefault="00241A16">
      <w:pPr>
        <w:pStyle w:val="TH"/>
        <w:rPr>
          <w:lang w:eastAsia="zh-CN"/>
        </w:rPr>
      </w:pPr>
    </w:p>
    <w:p w:rsidR="00241A16" w:rsidRDefault="00241A16">
      <w:pPr>
        <w:pStyle w:val="TH"/>
        <w:rPr>
          <w:lang w:eastAsia="zh-CN"/>
        </w:rPr>
      </w:pPr>
      <w:r>
        <w:t xml:space="preserve">Table </w:t>
      </w:r>
      <w:r>
        <w:rPr>
          <w:rFonts w:hint="eastAsia"/>
          <w:lang w:eastAsia="zh-CN"/>
        </w:rPr>
        <w:t>5.9.3</w:t>
      </w:r>
      <w:r>
        <w:t>-</w:t>
      </w:r>
      <w:r>
        <w:rPr>
          <w:rFonts w:hint="eastAsia"/>
          <w:lang w:val="en-US" w:eastAsia="zh-CN"/>
        </w:rPr>
        <w:t>4</w:t>
      </w:r>
      <w:r>
        <w:t xml:space="preserve"> </w:t>
      </w:r>
      <w:r>
        <w:rPr>
          <w:rFonts w:hint="eastAsia"/>
          <w:lang w:eastAsia="zh-CN"/>
        </w:rPr>
        <w:t>EUHT</w:t>
      </w:r>
      <w:r>
        <w:rPr>
          <w:lang w:eastAsia="zh-CN"/>
        </w:rPr>
        <w:t xml:space="preserve"> mobility in Rural – </w:t>
      </w:r>
      <w:proofErr w:type="spellStart"/>
      <w:r>
        <w:rPr>
          <w:lang w:eastAsia="zh-CN"/>
        </w:rPr>
        <w:t>eMBB</w:t>
      </w:r>
      <w:proofErr w:type="spellEnd"/>
      <w:r>
        <w:rPr>
          <w:lang w:eastAsia="zh-CN"/>
        </w:rPr>
        <w:br/>
        <w:t>(Evaluation configuration B, CF=4 GHz, Mobility class of 500km/h)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350"/>
        <w:gridCol w:w="821"/>
        <w:gridCol w:w="1027"/>
        <w:gridCol w:w="1027"/>
        <w:gridCol w:w="1180"/>
        <w:gridCol w:w="1181"/>
      </w:tblGrid>
      <w:tr w:rsidR="00241A16">
        <w:trPr>
          <w:trHeight w:val="226"/>
          <w:jc w:val="center"/>
        </w:trPr>
        <w:tc>
          <w:tcPr>
            <w:tcW w:w="1350" w:type="dxa"/>
            <w:vMerge w:val="restart"/>
            <w:vAlign w:val="center"/>
          </w:tcPr>
          <w:p w:rsidR="00241A16" w:rsidRDefault="00241A16">
            <w:pPr>
              <w:pStyle w:val="TAC"/>
              <w:widowControl w:val="0"/>
              <w:rPr>
                <w:rFonts w:eastAsia="MS Mincho"/>
                <w:b/>
                <w:sz w:val="16"/>
                <w:szCs w:val="16"/>
              </w:rPr>
            </w:pPr>
            <w:r>
              <w:rPr>
                <w:rFonts w:eastAsia="MS Mincho" w:hint="eastAsia"/>
                <w:b/>
                <w:sz w:val="16"/>
                <w:szCs w:val="16"/>
              </w:rPr>
              <w:t>Scheme and antenna configuration</w:t>
            </w:r>
          </w:p>
        </w:tc>
        <w:tc>
          <w:tcPr>
            <w:tcW w:w="821" w:type="dxa"/>
            <w:vMerge w:val="restart"/>
            <w:vAlign w:val="center"/>
          </w:tcPr>
          <w:p w:rsidR="00241A16" w:rsidRDefault="00241A16">
            <w:pPr>
              <w:pStyle w:val="TAH"/>
              <w:widowControl w:val="0"/>
              <w:rPr>
                <w:sz w:val="16"/>
                <w:szCs w:val="16"/>
                <w:lang w:eastAsia="zh-CN"/>
              </w:rPr>
            </w:pPr>
            <w:r>
              <w:rPr>
                <w:rFonts w:hint="eastAsia"/>
                <w:sz w:val="16"/>
                <w:szCs w:val="16"/>
                <w:lang w:eastAsia="zh-CN"/>
              </w:rPr>
              <w:t>S</w:t>
            </w:r>
            <w:r>
              <w:rPr>
                <w:sz w:val="16"/>
                <w:szCs w:val="16"/>
                <w:lang w:eastAsia="zh-CN"/>
              </w:rPr>
              <w:t>ub-carrier spacing (kHz)</w:t>
            </w:r>
          </w:p>
        </w:tc>
        <w:tc>
          <w:tcPr>
            <w:tcW w:w="1027" w:type="dxa"/>
            <w:vMerge w:val="restart"/>
            <w:vAlign w:val="center"/>
          </w:tcPr>
          <w:p w:rsidR="00241A16" w:rsidRDefault="00241A16">
            <w:pPr>
              <w:pStyle w:val="TAH"/>
              <w:widowControl w:val="0"/>
              <w:rPr>
                <w:sz w:val="16"/>
                <w:szCs w:val="16"/>
                <w:lang w:val="en-US" w:eastAsia="zh-CN"/>
              </w:rPr>
            </w:pPr>
            <w:r>
              <w:rPr>
                <w:rFonts w:hint="eastAsia"/>
                <w:sz w:val="16"/>
                <w:szCs w:val="16"/>
                <w:lang w:eastAsia="zh-CN"/>
              </w:rPr>
              <w:t>F</w:t>
            </w:r>
            <w:r>
              <w:rPr>
                <w:sz w:val="16"/>
                <w:szCs w:val="16"/>
                <w:lang w:eastAsia="zh-CN"/>
              </w:rPr>
              <w:t>rame structure</w:t>
            </w:r>
          </w:p>
        </w:tc>
        <w:tc>
          <w:tcPr>
            <w:tcW w:w="1027" w:type="dxa"/>
            <w:vMerge w:val="restart"/>
            <w:vAlign w:val="center"/>
          </w:tcPr>
          <w:p w:rsidR="00241A16" w:rsidRDefault="00241A16">
            <w:pPr>
              <w:pStyle w:val="TAH"/>
              <w:rPr>
                <w:rFonts w:eastAsia="MS Mincho" w:cs="Arial"/>
                <w:sz w:val="16"/>
                <w:szCs w:val="16"/>
              </w:rPr>
            </w:pPr>
            <w:r>
              <w:rPr>
                <w:rFonts w:eastAsia="MS Mincho" w:cs="Arial"/>
                <w:sz w:val="16"/>
                <w:szCs w:val="16"/>
              </w:rPr>
              <w:t>ITU</w:t>
            </w:r>
          </w:p>
          <w:p w:rsidR="00241A16" w:rsidRDefault="00241A16">
            <w:pPr>
              <w:pStyle w:val="TAH"/>
              <w:widowControl w:val="0"/>
              <w:rPr>
                <w:sz w:val="16"/>
                <w:szCs w:val="16"/>
                <w:lang w:val="en-US" w:eastAsia="zh-CN"/>
              </w:rPr>
            </w:pPr>
            <w:r>
              <w:rPr>
                <w:rFonts w:eastAsia="MS Mincho" w:cs="Arial"/>
                <w:sz w:val="16"/>
                <w:szCs w:val="16"/>
              </w:rPr>
              <w:t>Requirement</w:t>
            </w:r>
            <w:r>
              <w:rPr>
                <w:rFonts w:cs="Arial"/>
                <w:sz w:val="16"/>
                <w:szCs w:val="16"/>
                <w:lang w:eastAsia="zh-CN"/>
              </w:rPr>
              <w:t xml:space="preserve"> (bit/s/Hz)</w:t>
            </w:r>
          </w:p>
        </w:tc>
        <w:tc>
          <w:tcPr>
            <w:tcW w:w="2361" w:type="dxa"/>
            <w:gridSpan w:val="2"/>
            <w:vAlign w:val="center"/>
          </w:tcPr>
          <w:p w:rsidR="00241A16" w:rsidRDefault="00241A16">
            <w:pPr>
              <w:pStyle w:val="TAH"/>
              <w:widowControl w:val="0"/>
              <w:rPr>
                <w:rFonts w:eastAsia="MS Mincho"/>
                <w:sz w:val="16"/>
                <w:szCs w:val="16"/>
              </w:rPr>
            </w:pPr>
            <w:r>
              <w:rPr>
                <w:rFonts w:eastAsia="MS Mincho"/>
                <w:sz w:val="16"/>
                <w:szCs w:val="16"/>
              </w:rPr>
              <w:t>Channel model A</w:t>
            </w:r>
          </w:p>
        </w:tc>
      </w:tr>
      <w:tr w:rsidR="00241A16">
        <w:trPr>
          <w:trHeight w:val="250"/>
          <w:jc w:val="center"/>
        </w:trPr>
        <w:tc>
          <w:tcPr>
            <w:tcW w:w="1350" w:type="dxa"/>
            <w:vMerge/>
            <w:vAlign w:val="center"/>
          </w:tcPr>
          <w:p w:rsidR="00241A16" w:rsidRDefault="00241A16">
            <w:pPr>
              <w:pStyle w:val="TAH"/>
              <w:widowControl w:val="0"/>
              <w:rPr>
                <w:rFonts w:eastAsia="MS Mincho"/>
                <w:b w:val="0"/>
                <w:sz w:val="16"/>
                <w:szCs w:val="16"/>
              </w:rPr>
            </w:pPr>
          </w:p>
        </w:tc>
        <w:tc>
          <w:tcPr>
            <w:tcW w:w="821" w:type="dxa"/>
            <w:vMerge/>
            <w:vAlign w:val="center"/>
          </w:tcPr>
          <w:p w:rsidR="00241A16" w:rsidRDefault="00241A16">
            <w:pPr>
              <w:pStyle w:val="TAH"/>
              <w:widowControl w:val="0"/>
              <w:rPr>
                <w:b w:val="0"/>
                <w:sz w:val="16"/>
                <w:szCs w:val="16"/>
              </w:rPr>
            </w:pPr>
          </w:p>
        </w:tc>
        <w:tc>
          <w:tcPr>
            <w:tcW w:w="1027" w:type="dxa"/>
            <w:vMerge/>
            <w:vAlign w:val="center"/>
          </w:tcPr>
          <w:p w:rsidR="00241A16" w:rsidRDefault="00241A16">
            <w:pPr>
              <w:pStyle w:val="TAH"/>
              <w:widowControl w:val="0"/>
              <w:rPr>
                <w:rFonts w:eastAsia="MS Mincho"/>
                <w:b w:val="0"/>
                <w:sz w:val="16"/>
                <w:szCs w:val="16"/>
              </w:rPr>
            </w:pPr>
          </w:p>
        </w:tc>
        <w:tc>
          <w:tcPr>
            <w:tcW w:w="1027" w:type="dxa"/>
            <w:vMerge/>
            <w:vAlign w:val="center"/>
          </w:tcPr>
          <w:p w:rsidR="00241A16" w:rsidRDefault="00241A16">
            <w:pPr>
              <w:pStyle w:val="TAH"/>
              <w:widowControl w:val="0"/>
              <w:rPr>
                <w:b w:val="0"/>
                <w:sz w:val="16"/>
                <w:szCs w:val="16"/>
              </w:rPr>
            </w:pPr>
          </w:p>
        </w:tc>
        <w:tc>
          <w:tcPr>
            <w:tcW w:w="1180" w:type="dxa"/>
            <w:vAlign w:val="center"/>
          </w:tcPr>
          <w:p w:rsidR="00241A16" w:rsidRDefault="00241A16">
            <w:pPr>
              <w:pStyle w:val="TAH"/>
              <w:rPr>
                <w:sz w:val="16"/>
                <w:szCs w:val="16"/>
                <w:lang w:val="en-US" w:eastAsia="zh-CN"/>
              </w:rPr>
            </w:pPr>
            <w:r>
              <w:rPr>
                <w:rFonts w:cs="Arial"/>
                <w:sz w:val="16"/>
                <w:szCs w:val="16"/>
                <w:lang w:eastAsia="zh-CN"/>
              </w:rPr>
              <w:t>Channel condition</w:t>
            </w:r>
          </w:p>
        </w:tc>
        <w:tc>
          <w:tcPr>
            <w:tcW w:w="1181" w:type="dxa"/>
            <w:vAlign w:val="center"/>
          </w:tcPr>
          <w:p w:rsidR="00241A16" w:rsidRDefault="00241A16">
            <w:pPr>
              <w:pStyle w:val="TAH"/>
              <w:rPr>
                <w:sz w:val="16"/>
                <w:szCs w:val="16"/>
                <w:lang w:val="en-US" w:eastAsia="zh-CN"/>
              </w:rPr>
            </w:pPr>
            <w:r>
              <w:rPr>
                <w:rFonts w:cs="Arial"/>
                <w:sz w:val="16"/>
                <w:szCs w:val="16"/>
                <w:lang w:eastAsia="zh-CN"/>
              </w:rPr>
              <w:t>Normalized traffic channel link data rate (bit/s/Hz)</w:t>
            </w:r>
          </w:p>
        </w:tc>
      </w:tr>
      <w:tr w:rsidR="00241A16">
        <w:trPr>
          <w:trHeight w:val="395"/>
          <w:jc w:val="center"/>
        </w:trPr>
        <w:tc>
          <w:tcPr>
            <w:tcW w:w="1350" w:type="dxa"/>
            <w:vAlign w:val="center"/>
          </w:tcPr>
          <w:p w:rsidR="00241A16" w:rsidRDefault="00241A16">
            <w:pPr>
              <w:pStyle w:val="TAC"/>
              <w:widowControl w:val="0"/>
              <w:rPr>
                <w:sz w:val="16"/>
                <w:szCs w:val="16"/>
                <w:lang w:val="en-US" w:eastAsia="zh-CN"/>
              </w:rPr>
            </w:pPr>
            <w:r>
              <w:rPr>
                <w:rFonts w:cs="Arial" w:hint="eastAsia"/>
                <w:sz w:val="16"/>
                <w:szCs w:val="16"/>
                <w:lang w:val="en-US" w:eastAsia="zh-CN"/>
              </w:rPr>
              <w:t>2</w:t>
            </w:r>
            <w:r>
              <w:rPr>
                <w:rFonts w:cs="Arial"/>
                <w:sz w:val="16"/>
                <w:szCs w:val="16"/>
                <w:lang w:val="es-ES" w:eastAsia="zh-CN"/>
              </w:rPr>
              <w:t>x</w:t>
            </w:r>
            <w:r>
              <w:rPr>
                <w:rFonts w:cs="Arial" w:hint="eastAsia"/>
                <w:sz w:val="16"/>
                <w:szCs w:val="16"/>
                <w:lang w:val="en-US" w:eastAsia="zh-CN"/>
              </w:rPr>
              <w:t>8</w:t>
            </w:r>
            <w:r>
              <w:rPr>
                <w:rFonts w:cs="Arial"/>
                <w:sz w:val="16"/>
                <w:szCs w:val="16"/>
                <w:lang w:val="en-US" w:eastAsia="zh-CN"/>
              </w:rPr>
              <w:t xml:space="preserve"> </w:t>
            </w:r>
            <w:r>
              <w:rPr>
                <w:rFonts w:cs="Arial" w:hint="eastAsia"/>
                <w:sz w:val="16"/>
                <w:szCs w:val="16"/>
                <w:lang w:val="en-US" w:eastAsia="zh-CN"/>
              </w:rPr>
              <w:t>SU-M</w:t>
            </w:r>
            <w:r>
              <w:rPr>
                <w:rFonts w:cs="Arial"/>
                <w:sz w:val="16"/>
                <w:szCs w:val="16"/>
                <w:lang w:val="es-ES" w:eastAsia="zh-CN"/>
              </w:rPr>
              <w:t>IMO</w:t>
            </w:r>
          </w:p>
        </w:tc>
        <w:tc>
          <w:tcPr>
            <w:tcW w:w="821" w:type="dxa"/>
            <w:vAlign w:val="center"/>
          </w:tcPr>
          <w:p w:rsidR="00241A16" w:rsidRDefault="00241A16">
            <w:pPr>
              <w:pStyle w:val="TAC"/>
              <w:widowControl w:val="0"/>
              <w:rPr>
                <w:sz w:val="16"/>
                <w:szCs w:val="16"/>
                <w:lang w:val="en-US" w:eastAsia="zh-CN"/>
              </w:rPr>
            </w:pPr>
            <w:r>
              <w:rPr>
                <w:rFonts w:hint="eastAsia"/>
                <w:sz w:val="16"/>
                <w:szCs w:val="16"/>
                <w:lang w:val="en-US" w:eastAsia="zh-CN"/>
              </w:rPr>
              <w:t>78.125</w:t>
            </w:r>
          </w:p>
        </w:tc>
        <w:tc>
          <w:tcPr>
            <w:tcW w:w="1027" w:type="dxa"/>
            <w:vAlign w:val="center"/>
          </w:tcPr>
          <w:p w:rsidR="00241A16" w:rsidRDefault="00241A16">
            <w:pPr>
              <w:pStyle w:val="TAC"/>
              <w:widowControl w:val="0"/>
              <w:rPr>
                <w:sz w:val="16"/>
                <w:szCs w:val="16"/>
                <w:lang w:val="en-US" w:eastAsia="zh-CN"/>
              </w:rPr>
            </w:pPr>
            <w:r>
              <w:rPr>
                <w:rFonts w:hint="eastAsia"/>
                <w:sz w:val="16"/>
                <w:szCs w:val="16"/>
                <w:lang w:val="en-US" w:eastAsia="zh-CN"/>
              </w:rPr>
              <w:t>Full uplink</w:t>
            </w:r>
          </w:p>
        </w:tc>
        <w:tc>
          <w:tcPr>
            <w:tcW w:w="1027" w:type="dxa"/>
            <w:vAlign w:val="center"/>
          </w:tcPr>
          <w:p w:rsidR="00241A16" w:rsidRDefault="00241A16">
            <w:pPr>
              <w:pStyle w:val="TAC"/>
              <w:rPr>
                <w:sz w:val="16"/>
                <w:szCs w:val="16"/>
                <w:lang w:val="en-US" w:eastAsia="zh-CN"/>
              </w:rPr>
            </w:pPr>
            <w:r>
              <w:rPr>
                <w:rFonts w:cs="Arial"/>
                <w:sz w:val="16"/>
                <w:szCs w:val="16"/>
                <w:lang w:eastAsia="zh-CN"/>
              </w:rPr>
              <w:t>0.</w:t>
            </w:r>
            <w:r>
              <w:rPr>
                <w:rFonts w:cs="Arial" w:hint="eastAsia"/>
                <w:sz w:val="16"/>
                <w:szCs w:val="16"/>
                <w:lang w:val="en-US" w:eastAsia="zh-CN"/>
              </w:rPr>
              <w:t>45</w:t>
            </w:r>
          </w:p>
        </w:tc>
        <w:tc>
          <w:tcPr>
            <w:tcW w:w="1180" w:type="dxa"/>
            <w:vAlign w:val="center"/>
          </w:tcPr>
          <w:p w:rsidR="00241A16" w:rsidRDefault="00241A16">
            <w:pPr>
              <w:adjustRightInd w:val="0"/>
              <w:snapToGrid w:val="0"/>
              <w:spacing w:after="0"/>
              <w:jc w:val="center"/>
              <w:rPr>
                <w:sz w:val="16"/>
                <w:szCs w:val="16"/>
                <w:lang w:val="en-US" w:eastAsia="zh-CN"/>
              </w:rPr>
            </w:pPr>
            <w:r>
              <w:rPr>
                <w:rFonts w:ascii="Arial" w:hAnsi="Arial" w:cs="Arial" w:hint="eastAsia"/>
                <w:sz w:val="16"/>
                <w:szCs w:val="16"/>
                <w:lang w:val="en-US" w:eastAsia="zh-CN"/>
              </w:rPr>
              <w:t>NLOS</w:t>
            </w:r>
          </w:p>
        </w:tc>
        <w:tc>
          <w:tcPr>
            <w:tcW w:w="1181" w:type="dxa"/>
            <w:vAlign w:val="center"/>
          </w:tcPr>
          <w:p w:rsidR="00241A16" w:rsidRDefault="00241A16">
            <w:pPr>
              <w:pStyle w:val="TAC"/>
              <w:adjustRightInd w:val="0"/>
              <w:snapToGrid w:val="0"/>
              <w:rPr>
                <w:sz w:val="16"/>
                <w:szCs w:val="16"/>
                <w:lang w:val="en-US" w:eastAsia="zh-CN"/>
              </w:rPr>
            </w:pPr>
            <w:r>
              <w:rPr>
                <w:rFonts w:cs="Arial" w:hint="eastAsia"/>
                <w:sz w:val="16"/>
                <w:szCs w:val="16"/>
                <w:lang w:val="en-US" w:eastAsia="zh-CN"/>
              </w:rPr>
              <w:t>1.44</w:t>
            </w:r>
          </w:p>
        </w:tc>
      </w:tr>
    </w:tbl>
    <w:p w:rsidR="00241A16" w:rsidRDefault="00241A16">
      <w:pPr>
        <w:rPr>
          <w:lang w:val="en-US" w:eastAsia="zh-CN"/>
        </w:rPr>
      </w:pPr>
    </w:p>
    <w:p w:rsidR="00241A16" w:rsidRDefault="00241A16">
      <w:pPr>
        <w:rPr>
          <w:lang w:val="en-US" w:eastAsia="zh-CN"/>
        </w:rPr>
      </w:pPr>
      <w:r>
        <w:rPr>
          <w:lang w:val="en-US" w:eastAsia="zh-CN"/>
        </w:rPr>
        <w:t xml:space="preserve">It is observed that </w:t>
      </w:r>
      <w:r>
        <w:rPr>
          <w:rFonts w:hint="eastAsia"/>
          <w:lang w:val="en-US" w:eastAsia="zh-CN"/>
        </w:rPr>
        <w:t>EUHT</w:t>
      </w:r>
      <w:r>
        <w:rPr>
          <w:lang w:val="en-US" w:eastAsia="zh-CN"/>
        </w:rPr>
        <w:t xml:space="preserve"> fulfills the mobility requirement under both </w:t>
      </w:r>
      <w:r>
        <w:rPr>
          <w:rFonts w:hint="eastAsia"/>
          <w:lang w:val="en-US" w:eastAsia="zh-CN"/>
        </w:rPr>
        <w:t>configuration A</w:t>
      </w:r>
      <w:r>
        <w:rPr>
          <w:lang w:val="en-US" w:eastAsia="zh-CN"/>
        </w:rPr>
        <w:t xml:space="preserve"> and </w:t>
      </w:r>
      <w:r>
        <w:rPr>
          <w:rFonts w:hint="eastAsia"/>
          <w:lang w:val="en-US" w:eastAsia="zh-CN"/>
        </w:rPr>
        <w:t>configuration B</w:t>
      </w:r>
      <w:r>
        <w:rPr>
          <w:lang w:val="en-US" w:eastAsia="zh-CN"/>
        </w:rPr>
        <w:t>.</w:t>
      </w:r>
    </w:p>
    <w:p w:rsidR="00241A16" w:rsidRDefault="00241A16">
      <w:pPr>
        <w:pStyle w:val="2"/>
        <w:rPr>
          <w:lang w:eastAsia="zh-CN"/>
        </w:rPr>
      </w:pPr>
      <w:bookmarkStart w:id="101" w:name="_Toc516617889"/>
      <w:bookmarkStart w:id="102" w:name="_Toc19244"/>
      <w:bookmarkStart w:id="103" w:name="_Toc12647474"/>
      <w:proofErr w:type="gramStart"/>
      <w:r>
        <w:rPr>
          <w:rFonts w:hint="eastAsia"/>
          <w:lang w:eastAsia="zh-CN"/>
        </w:rPr>
        <w:t>5</w:t>
      </w:r>
      <w:r>
        <w:t>.</w:t>
      </w:r>
      <w:r>
        <w:rPr>
          <w:rFonts w:hint="eastAsia"/>
          <w:lang w:eastAsia="zh-CN"/>
        </w:rPr>
        <w:t xml:space="preserve">10  </w:t>
      </w:r>
      <w:r>
        <w:t>Mobility</w:t>
      </w:r>
      <w:proofErr w:type="gramEnd"/>
      <w:r>
        <w:t xml:space="preserve"> interruption time</w:t>
      </w:r>
      <w:bookmarkEnd w:id="101"/>
      <w:bookmarkEnd w:id="102"/>
      <w:bookmarkEnd w:id="103"/>
    </w:p>
    <w:p w:rsidR="00241A16" w:rsidRDefault="00241A16">
      <w:r>
        <w:t xml:space="preserve">As defined in Report ITU-R M.2410, mobility interruption time is the shortest time duration supported by the system during which a </w:t>
      </w:r>
      <w:r>
        <w:rPr>
          <w:rFonts w:hint="eastAsia"/>
          <w:lang w:eastAsia="zh-CN"/>
        </w:rPr>
        <w:t>STA</w:t>
      </w:r>
      <w:r>
        <w:t xml:space="preserve"> cannot exchange user plane packets with any </w:t>
      </w:r>
      <w:r>
        <w:rPr>
          <w:rFonts w:hint="eastAsia"/>
          <w:lang w:eastAsia="zh-CN"/>
        </w:rPr>
        <w:t>CAP</w:t>
      </w:r>
      <w:r>
        <w:t xml:space="preserve"> during mobility transitions</w:t>
      </w:r>
      <w:r>
        <w:rPr>
          <w:rFonts w:eastAsia="MS Mincho"/>
        </w:rPr>
        <w:t>.</w:t>
      </w:r>
    </w:p>
    <w:p w:rsidR="00241A16" w:rsidRDefault="00241A16">
      <w:pPr>
        <w:rPr>
          <w:szCs w:val="24"/>
          <w:lang w:val="en-US"/>
        </w:rPr>
      </w:pPr>
      <w:r>
        <w:t xml:space="preserve">The mobility interruption time includes the time required to execute any radio access network procedure, radio resource control signalling protocol, or other message exchanges between the </w:t>
      </w:r>
      <w:r>
        <w:rPr>
          <w:rFonts w:hint="eastAsia"/>
          <w:lang w:eastAsia="zh-CN"/>
        </w:rPr>
        <w:t>STA</w:t>
      </w:r>
      <w:r>
        <w:rPr>
          <w:lang w:eastAsia="zh-CN"/>
        </w:rPr>
        <w:t xml:space="preserve"> </w:t>
      </w:r>
      <w:r>
        <w:t xml:space="preserve">and </w:t>
      </w:r>
      <w:r>
        <w:rPr>
          <w:rFonts w:hint="eastAsia"/>
          <w:lang w:eastAsia="zh-CN"/>
        </w:rPr>
        <w:t>CAP</w:t>
      </w:r>
      <w:r>
        <w:t>, as applicable to the candidate RIT</w:t>
      </w:r>
      <w:r>
        <w:rPr>
          <w:lang w:eastAsia="ja-JP"/>
        </w:rPr>
        <w:t>/</w:t>
      </w:r>
      <w:r>
        <w:t>SRIT.</w:t>
      </w:r>
    </w:p>
    <w:p w:rsidR="00241A16" w:rsidRDefault="00241A16">
      <w:r>
        <w:rPr>
          <w:rFonts w:hint="eastAsia"/>
          <w:lang w:val="en-US" w:eastAsia="zh-CN"/>
        </w:rPr>
        <w:t>T</w:t>
      </w:r>
      <w:r>
        <w:rPr>
          <w:rFonts w:hint="eastAsia"/>
        </w:rPr>
        <w:t xml:space="preserve">here are some </w:t>
      </w:r>
      <w:r>
        <w:t>propert</w:t>
      </w:r>
      <w:r>
        <w:rPr>
          <w:rFonts w:hint="eastAsia"/>
        </w:rPr>
        <w:t>ies</w:t>
      </w:r>
      <w:r>
        <w:t xml:space="preserve"> support 0ms interrupt </w:t>
      </w:r>
      <w:r>
        <w:rPr>
          <w:rFonts w:hint="eastAsia"/>
        </w:rPr>
        <w:t>time in EUHT</w:t>
      </w:r>
      <w:r>
        <w:t xml:space="preserve">, </w:t>
      </w:r>
      <w:r>
        <w:rPr>
          <w:rFonts w:hint="eastAsia"/>
        </w:rPr>
        <w:t>such as:</w:t>
      </w:r>
    </w:p>
    <w:p w:rsidR="00241A16" w:rsidRDefault="00241A16">
      <w:pPr>
        <w:pStyle w:val="B1"/>
        <w:numPr>
          <w:ilvl w:val="0"/>
          <w:numId w:val="7"/>
        </w:numPr>
        <w:rPr>
          <w:rFonts w:eastAsia="微软雅黑"/>
        </w:rPr>
      </w:pPr>
      <w:r>
        <w:rPr>
          <w:rFonts w:eastAsia="微软雅黑"/>
        </w:rPr>
        <w:lastRenderedPageBreak/>
        <w:t>The mode of multiple access is OFDMA in EUHT, thus can realize the carrier aggregation (CA) function</w:t>
      </w:r>
      <w:r>
        <w:rPr>
          <w:rFonts w:eastAsia="微软雅黑" w:hint="eastAsia"/>
        </w:rPr>
        <w:t xml:space="preserve">, and </w:t>
      </w:r>
      <w:r>
        <w:rPr>
          <w:rFonts w:eastAsia="微软雅黑" w:hint="eastAsia"/>
          <w:lang w:eastAsia="zh-CN"/>
        </w:rPr>
        <w:t>STA</w:t>
      </w:r>
      <w:r>
        <w:rPr>
          <w:rFonts w:eastAsia="微软雅黑" w:hint="eastAsia"/>
        </w:rPr>
        <w:t xml:space="preserve"> could connect with source </w:t>
      </w:r>
      <w:r>
        <w:rPr>
          <w:rFonts w:eastAsia="微软雅黑" w:hint="eastAsia"/>
          <w:lang w:eastAsia="zh-CN"/>
        </w:rPr>
        <w:t>CAP</w:t>
      </w:r>
      <w:r>
        <w:rPr>
          <w:rFonts w:eastAsia="微软雅黑" w:hint="eastAsia"/>
        </w:rPr>
        <w:t xml:space="preserve"> and target </w:t>
      </w:r>
      <w:r>
        <w:rPr>
          <w:rFonts w:eastAsia="微软雅黑" w:hint="eastAsia"/>
          <w:lang w:eastAsia="zh-CN"/>
        </w:rPr>
        <w:t>CAP</w:t>
      </w:r>
      <w:r>
        <w:rPr>
          <w:rFonts w:eastAsia="微软雅黑" w:hint="eastAsia"/>
        </w:rPr>
        <w:t>.</w:t>
      </w:r>
    </w:p>
    <w:p w:rsidR="00241A16" w:rsidRDefault="00241A16">
      <w:pPr>
        <w:pStyle w:val="B1"/>
        <w:numPr>
          <w:ilvl w:val="0"/>
          <w:numId w:val="7"/>
        </w:numPr>
        <w:rPr>
          <w:rFonts w:eastAsia="微软雅黑"/>
        </w:rPr>
      </w:pPr>
      <w:r>
        <w:rPr>
          <w:rFonts w:eastAsia="微软雅黑"/>
        </w:rPr>
        <w:t xml:space="preserve">RACH – less is used in EUHT, interaction </w:t>
      </w:r>
      <w:proofErr w:type="gramStart"/>
      <w:r>
        <w:rPr>
          <w:rFonts w:eastAsia="微软雅黑"/>
        </w:rPr>
        <w:t>between  source</w:t>
      </w:r>
      <w:proofErr w:type="gramEnd"/>
      <w:r>
        <w:rPr>
          <w:rFonts w:eastAsia="微软雅黑"/>
        </w:rPr>
        <w:t xml:space="preserve"> </w:t>
      </w:r>
      <w:r>
        <w:rPr>
          <w:rFonts w:eastAsia="微软雅黑" w:hint="eastAsia"/>
          <w:lang w:eastAsia="zh-CN"/>
        </w:rPr>
        <w:t>CAP</w:t>
      </w:r>
      <w:r>
        <w:rPr>
          <w:rFonts w:eastAsia="微软雅黑"/>
        </w:rPr>
        <w:t xml:space="preserve"> and target </w:t>
      </w:r>
      <w:r>
        <w:rPr>
          <w:rFonts w:eastAsia="微软雅黑" w:hint="eastAsia"/>
          <w:lang w:eastAsia="zh-CN"/>
        </w:rPr>
        <w:t>CAP</w:t>
      </w:r>
      <w:r>
        <w:rPr>
          <w:rFonts w:eastAsia="微软雅黑"/>
        </w:rPr>
        <w:t xml:space="preserve"> could save the time when RACH process occurs.</w:t>
      </w:r>
    </w:p>
    <w:p w:rsidR="00241A16" w:rsidRDefault="00241A16">
      <w:pPr>
        <w:pStyle w:val="B1"/>
        <w:ind w:left="0" w:firstLine="0"/>
        <w:rPr>
          <w:rFonts w:eastAsia="微软雅黑"/>
          <w:lang w:val="en-US" w:eastAsia="zh-CN"/>
        </w:rPr>
      </w:pPr>
      <w:r>
        <w:rPr>
          <w:rFonts w:eastAsia="微软雅黑"/>
        </w:rPr>
        <w:t xml:space="preserve">Figure </w:t>
      </w:r>
      <w:r>
        <w:rPr>
          <w:rFonts w:eastAsia="微软雅黑" w:hint="eastAsia"/>
          <w:lang w:val="en-US" w:eastAsia="zh-CN"/>
        </w:rPr>
        <w:t>5.10-</w:t>
      </w:r>
      <w:r>
        <w:rPr>
          <w:rFonts w:eastAsia="微软雅黑"/>
        </w:rPr>
        <w:t>1 shows the 0ms interrupt time procedure in EUHT</w:t>
      </w:r>
      <w:r>
        <w:rPr>
          <w:rFonts w:eastAsia="微软雅黑" w:hint="eastAsia"/>
          <w:lang w:val="en-US" w:eastAsia="zh-CN"/>
        </w:rPr>
        <w:t>.</w:t>
      </w:r>
    </w:p>
    <w:p w:rsidR="00241A16" w:rsidRDefault="00241A16">
      <w:pPr>
        <w:pStyle w:val="B1"/>
        <w:ind w:left="0" w:firstLine="0"/>
        <w:jc w:val="center"/>
        <w:rPr>
          <w:rFonts w:eastAsia="微软雅黑"/>
          <w:i/>
        </w:rPr>
      </w:pPr>
    </w:p>
    <w:p w:rsidR="00241A16" w:rsidRDefault="00241A16">
      <w:pPr>
        <w:pStyle w:val="B1"/>
        <w:ind w:left="0" w:firstLine="0"/>
        <w:jc w:val="center"/>
        <w:rPr>
          <w:rFonts w:eastAsia="微软雅黑"/>
          <w:i/>
        </w:rPr>
      </w:pPr>
      <w:r>
        <w:rPr>
          <w:rFonts w:eastAsia="微软雅黑" w:hint="eastAsia"/>
          <w:i/>
        </w:rPr>
        <w:object w:dxaOrig="8008" w:dyaOrig="8552">
          <v:shape id="对象 41" o:spid="_x0000_i1063" type="#_x0000_t75" style="width:415.75pt;height:393.7pt;mso-position-horizontal-relative:page;mso-position-vertical-relative:page" o:ole="">
            <v:fill o:detectmouseclick="t"/>
            <v:imagedata r:id="rId70" o:title=""/>
            <o:lock v:ext="edit" aspectratio="f"/>
          </v:shape>
          <o:OLEObject Type="Embed" ProgID="Visio.Drawing.11" ShapeID="对象 41" DrawAspect="Content" ObjectID="_1629636410" r:id="rId71"/>
        </w:object>
      </w:r>
    </w:p>
    <w:p w:rsidR="00241A16" w:rsidRDefault="00241A16">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eastAsia="微软雅黑"/>
        </w:rPr>
        <w:t xml:space="preserve">Figure </w:t>
      </w:r>
      <w:r>
        <w:rPr>
          <w:rFonts w:eastAsia="微软雅黑" w:hint="eastAsia"/>
          <w:lang w:val="en-US" w:eastAsia="zh-CN"/>
        </w:rPr>
        <w:t>5.10-</w:t>
      </w:r>
      <w:r>
        <w:rPr>
          <w:rFonts w:eastAsia="微软雅黑"/>
        </w:rPr>
        <w:t>1 the 0ms interrupt time procedure in EUHT</w:t>
      </w:r>
    </w:p>
    <w:p w:rsidR="00241A16" w:rsidRDefault="00241A16">
      <w:pPr>
        <w:pStyle w:val="B1"/>
        <w:ind w:left="0" w:firstLine="0"/>
        <w:rPr>
          <w:rFonts w:eastAsia="微软雅黑"/>
        </w:rPr>
      </w:pPr>
      <w:r>
        <w:rPr>
          <w:rFonts w:eastAsia="微软雅黑"/>
        </w:rPr>
        <w:t>Important no</w:t>
      </w:r>
      <w:r>
        <w:rPr>
          <w:rFonts w:eastAsia="微软雅黑" w:hint="eastAsia"/>
        </w:rPr>
        <w:t>t</w:t>
      </w:r>
      <w:r>
        <w:rPr>
          <w:rFonts w:eastAsia="微软雅黑"/>
        </w:rPr>
        <w:t>es as follows:</w:t>
      </w:r>
    </w:p>
    <w:p w:rsidR="00241A16" w:rsidRDefault="00241A16">
      <w:pPr>
        <w:pStyle w:val="B1"/>
        <w:numPr>
          <w:ilvl w:val="0"/>
          <w:numId w:val="8"/>
        </w:numPr>
        <w:rPr>
          <w:rFonts w:eastAsia="微软雅黑"/>
        </w:rPr>
      </w:pPr>
      <w:r>
        <w:rPr>
          <w:rFonts w:eastAsia="微软雅黑"/>
        </w:rPr>
        <w:t xml:space="preserve">the message ‘handover Request &amp; Rach - less Request’ is send from Source </w:t>
      </w:r>
      <w:r>
        <w:rPr>
          <w:rFonts w:eastAsia="微软雅黑" w:hint="eastAsia"/>
          <w:lang w:eastAsia="zh-CN"/>
        </w:rPr>
        <w:t>CAP</w:t>
      </w:r>
      <w:r>
        <w:rPr>
          <w:rFonts w:eastAsia="微软雅黑"/>
        </w:rPr>
        <w:t xml:space="preserve"> to target </w:t>
      </w:r>
      <w:r>
        <w:rPr>
          <w:rFonts w:eastAsia="微软雅黑" w:hint="eastAsia"/>
          <w:lang w:eastAsia="zh-CN"/>
        </w:rPr>
        <w:t>CAP</w:t>
      </w:r>
      <w:r>
        <w:rPr>
          <w:rFonts w:eastAsia="微软雅黑"/>
        </w:rPr>
        <w:t xml:space="preserve">, which carry the information with sub-band scheduling, time domain scheduling about the resources of the </w:t>
      </w:r>
      <w:r>
        <w:rPr>
          <w:rFonts w:eastAsia="微软雅黑" w:hint="eastAsia"/>
          <w:lang w:eastAsia="zh-CN"/>
        </w:rPr>
        <w:t>STA</w:t>
      </w:r>
      <w:r>
        <w:rPr>
          <w:rFonts w:eastAsia="微软雅黑"/>
        </w:rPr>
        <w:t>;</w:t>
      </w:r>
    </w:p>
    <w:p w:rsidR="00241A16" w:rsidRDefault="00241A16">
      <w:pPr>
        <w:pStyle w:val="B1"/>
        <w:numPr>
          <w:ilvl w:val="0"/>
          <w:numId w:val="8"/>
        </w:numPr>
      </w:pPr>
      <w:r>
        <w:rPr>
          <w:rFonts w:eastAsia="微软雅黑"/>
        </w:rPr>
        <w:t xml:space="preserve">After the source </w:t>
      </w:r>
      <w:r>
        <w:rPr>
          <w:rFonts w:eastAsia="微软雅黑" w:hint="eastAsia"/>
          <w:lang w:eastAsia="zh-CN"/>
        </w:rPr>
        <w:t>CAP</w:t>
      </w:r>
      <w:r>
        <w:rPr>
          <w:rFonts w:eastAsia="微软雅黑"/>
        </w:rPr>
        <w:t xml:space="preserve"> received feedback back news ‘Handover Response’ from Target </w:t>
      </w:r>
      <w:r>
        <w:rPr>
          <w:rFonts w:eastAsia="微软雅黑" w:hint="eastAsia"/>
          <w:lang w:eastAsia="zh-CN"/>
        </w:rPr>
        <w:t>CAP</w:t>
      </w:r>
      <w:r>
        <w:rPr>
          <w:rFonts w:eastAsia="微软雅黑"/>
        </w:rPr>
        <w:t xml:space="preserve">, the both </w:t>
      </w:r>
      <w:r>
        <w:rPr>
          <w:rFonts w:eastAsia="微软雅黑" w:hint="eastAsia"/>
          <w:lang w:eastAsia="zh-CN"/>
        </w:rPr>
        <w:t>CAP</w:t>
      </w:r>
      <w:r>
        <w:rPr>
          <w:rFonts w:eastAsia="微软雅黑"/>
        </w:rPr>
        <w:t xml:space="preserve"> will schedule the frequency and time domain resource accordance with the contract</w:t>
      </w:r>
      <w:r>
        <w:rPr>
          <w:rFonts w:eastAsia="微软雅黑" w:hint="eastAsia"/>
        </w:rPr>
        <w:t xml:space="preserve">. At this time, </w:t>
      </w:r>
      <w:r>
        <w:rPr>
          <w:rFonts w:eastAsia="微软雅黑" w:hint="eastAsia"/>
          <w:lang w:eastAsia="zh-CN"/>
        </w:rPr>
        <w:t>STA</w:t>
      </w:r>
      <w:r>
        <w:rPr>
          <w:rFonts w:eastAsia="微软雅黑" w:hint="eastAsia"/>
        </w:rPr>
        <w:t xml:space="preserve"> will </w:t>
      </w:r>
      <w:r>
        <w:rPr>
          <w:rFonts w:eastAsia="微软雅黑"/>
        </w:rPr>
        <w:t>communicate</w:t>
      </w:r>
      <w:r>
        <w:rPr>
          <w:rFonts w:eastAsia="微软雅黑" w:hint="eastAsia"/>
        </w:rPr>
        <w:t xml:space="preserve"> with two </w:t>
      </w:r>
      <w:proofErr w:type="gramStart"/>
      <w:r>
        <w:rPr>
          <w:rFonts w:eastAsia="微软雅黑" w:hint="eastAsia"/>
          <w:lang w:eastAsia="zh-CN"/>
        </w:rPr>
        <w:t>CAP</w:t>
      </w:r>
      <w:proofErr w:type="gramEnd"/>
      <w:r>
        <w:rPr>
          <w:rFonts w:eastAsia="微软雅黑" w:hint="eastAsia"/>
        </w:rPr>
        <w:t xml:space="preserve"> at the same time.</w:t>
      </w:r>
    </w:p>
    <w:p w:rsidR="00241A16" w:rsidRDefault="00241A16">
      <w:pPr>
        <w:pStyle w:val="B1"/>
        <w:numPr>
          <w:ilvl w:val="0"/>
          <w:numId w:val="8"/>
        </w:numPr>
      </w:pPr>
      <w:r>
        <w:rPr>
          <w:rFonts w:eastAsia="微软雅黑"/>
        </w:rPr>
        <w:t xml:space="preserve">the Target </w:t>
      </w:r>
      <w:r>
        <w:rPr>
          <w:rFonts w:eastAsia="微软雅黑" w:hint="eastAsia"/>
          <w:lang w:eastAsia="zh-CN"/>
        </w:rPr>
        <w:t>CAP</w:t>
      </w:r>
      <w:r>
        <w:rPr>
          <w:rFonts w:eastAsia="微软雅黑"/>
        </w:rPr>
        <w:t xml:space="preserve"> establish connection with </w:t>
      </w:r>
      <w:r>
        <w:rPr>
          <w:rFonts w:eastAsia="微软雅黑" w:hint="eastAsia"/>
          <w:lang w:eastAsia="zh-CN"/>
        </w:rPr>
        <w:t>STA</w:t>
      </w:r>
      <w:r>
        <w:rPr>
          <w:rFonts w:eastAsia="微软雅黑"/>
        </w:rPr>
        <w:t xml:space="preserve"> and transfer </w:t>
      </w:r>
      <w:r>
        <w:rPr>
          <w:rFonts w:eastAsia="微软雅黑" w:hint="eastAsia"/>
        </w:rPr>
        <w:t xml:space="preserve">the </w:t>
      </w:r>
      <w:r>
        <w:rPr>
          <w:rFonts w:eastAsia="微软雅黑"/>
        </w:rPr>
        <w:t xml:space="preserve">effective data, </w:t>
      </w:r>
      <w:r>
        <w:rPr>
          <w:rFonts w:eastAsia="微软雅黑" w:hint="eastAsia"/>
        </w:rPr>
        <w:t>then</w:t>
      </w:r>
      <w:r>
        <w:rPr>
          <w:rFonts w:eastAsia="微软雅黑"/>
        </w:rPr>
        <w:t xml:space="preserve"> inform the source </w:t>
      </w:r>
      <w:r>
        <w:rPr>
          <w:rFonts w:eastAsia="微软雅黑" w:hint="eastAsia"/>
          <w:lang w:eastAsia="zh-CN"/>
        </w:rPr>
        <w:t>CAP</w:t>
      </w:r>
      <w:r>
        <w:rPr>
          <w:rFonts w:eastAsia="微软雅黑"/>
        </w:rPr>
        <w:t xml:space="preserve"> would release </w:t>
      </w:r>
      <w:r>
        <w:rPr>
          <w:rFonts w:eastAsia="微软雅黑" w:hint="eastAsia"/>
          <w:lang w:eastAsia="zh-CN"/>
        </w:rPr>
        <w:t>STA</w:t>
      </w:r>
      <w:r>
        <w:rPr>
          <w:rFonts w:eastAsia="微软雅黑" w:hint="eastAsia"/>
        </w:rPr>
        <w:t>. T</w:t>
      </w:r>
      <w:r>
        <w:rPr>
          <w:rFonts w:eastAsia="微软雅黑"/>
        </w:rPr>
        <w:t xml:space="preserve">he Target </w:t>
      </w:r>
      <w:r>
        <w:rPr>
          <w:rFonts w:eastAsia="微软雅黑" w:hint="eastAsia"/>
          <w:lang w:eastAsia="zh-CN"/>
        </w:rPr>
        <w:t>CAP</w:t>
      </w:r>
      <w:r>
        <w:rPr>
          <w:rFonts w:eastAsia="微软雅黑"/>
        </w:rPr>
        <w:t xml:space="preserve"> will schedule time and frequency resource to </w:t>
      </w:r>
      <w:r>
        <w:rPr>
          <w:rFonts w:eastAsia="微软雅黑" w:hint="eastAsia"/>
          <w:lang w:eastAsia="zh-CN"/>
        </w:rPr>
        <w:t>STA</w:t>
      </w:r>
      <w:r>
        <w:rPr>
          <w:rFonts w:eastAsia="微软雅黑" w:hint="eastAsia"/>
        </w:rPr>
        <w:t xml:space="preserve"> by itself</w:t>
      </w:r>
      <w:r>
        <w:rPr>
          <w:rFonts w:eastAsia="微软雅黑"/>
        </w:rPr>
        <w:t>.</w:t>
      </w:r>
    </w:p>
    <w:p w:rsidR="00241A16" w:rsidRDefault="00241A16">
      <w:pPr>
        <w:pStyle w:val="B1"/>
        <w:ind w:left="0" w:firstLine="0"/>
        <w:rPr>
          <w:rFonts w:eastAsia="微软雅黑"/>
        </w:rPr>
      </w:pPr>
      <w:r>
        <w:rPr>
          <w:rFonts w:eastAsia="微软雅黑"/>
        </w:rPr>
        <w:t xml:space="preserve">Based on the </w:t>
      </w:r>
      <w:r>
        <w:rPr>
          <w:rFonts w:eastAsia="微软雅黑" w:hint="eastAsia"/>
        </w:rPr>
        <w:t>previous</w:t>
      </w:r>
      <w:r>
        <w:rPr>
          <w:rFonts w:eastAsia="微软雅黑"/>
        </w:rPr>
        <w:t xml:space="preserve"> </w:t>
      </w:r>
      <w:r>
        <w:rPr>
          <w:rFonts w:eastAsia="微软雅黑" w:hint="eastAsia"/>
        </w:rPr>
        <w:t>introduction</w:t>
      </w:r>
      <w:r>
        <w:rPr>
          <w:rFonts w:eastAsia="微软雅黑"/>
        </w:rPr>
        <w:t xml:space="preserve">, the </w:t>
      </w:r>
      <w:r>
        <w:rPr>
          <w:rFonts w:eastAsia="微软雅黑" w:hint="eastAsia"/>
          <w:lang w:eastAsia="zh-CN"/>
        </w:rPr>
        <w:t>STA</w:t>
      </w:r>
      <w:r>
        <w:rPr>
          <w:rFonts w:eastAsia="微软雅黑"/>
        </w:rPr>
        <w:t xml:space="preserve"> can always exchange user plane packets with </w:t>
      </w:r>
      <w:r>
        <w:rPr>
          <w:rFonts w:eastAsia="微软雅黑" w:hint="eastAsia"/>
        </w:rPr>
        <w:t xml:space="preserve">two </w:t>
      </w:r>
      <w:proofErr w:type="gramStart"/>
      <w:r>
        <w:rPr>
          <w:rFonts w:eastAsia="微软雅黑" w:hint="eastAsia"/>
          <w:lang w:eastAsia="zh-CN"/>
        </w:rPr>
        <w:t>CAP</w:t>
      </w:r>
      <w:proofErr w:type="gramEnd"/>
      <w:r>
        <w:rPr>
          <w:rFonts w:eastAsia="微软雅黑"/>
        </w:rPr>
        <w:t xml:space="preserve"> during the mobility transitions. Therefore, 0ms mobility interruption time is achieved </w:t>
      </w:r>
      <w:r>
        <w:rPr>
          <w:rFonts w:eastAsia="微软雅黑" w:hint="eastAsia"/>
          <w:lang w:val="en-US" w:eastAsia="zh-CN"/>
        </w:rPr>
        <w:t>in</w:t>
      </w:r>
      <w:r>
        <w:rPr>
          <w:rFonts w:eastAsia="微软雅黑"/>
        </w:rPr>
        <w:t xml:space="preserve"> EUHT for this scenario</w:t>
      </w:r>
      <w:r>
        <w:rPr>
          <w:rFonts w:eastAsia="微软雅黑" w:hint="eastAsia"/>
        </w:rPr>
        <w:t>.</w:t>
      </w:r>
    </w:p>
    <w:p w:rsidR="00241A16" w:rsidRDefault="00241A16"/>
    <w:p w:rsidR="00241A16" w:rsidRDefault="00241A16">
      <w:pPr>
        <w:pStyle w:val="1"/>
        <w:rPr>
          <w:lang w:eastAsia="zh-CN"/>
        </w:rPr>
      </w:pPr>
      <w:bookmarkStart w:id="104" w:name="_Toc8781"/>
      <w:bookmarkStart w:id="105" w:name="_Toc516617890"/>
      <w:bookmarkStart w:id="106" w:name="_Toc12647475"/>
      <w:proofErr w:type="gramStart"/>
      <w:r>
        <w:rPr>
          <w:rFonts w:hint="eastAsia"/>
          <w:lang w:eastAsia="zh-CN"/>
        </w:rPr>
        <w:lastRenderedPageBreak/>
        <w:t xml:space="preserve">6  </w:t>
      </w:r>
      <w:proofErr w:type="spellStart"/>
      <w:r>
        <w:rPr>
          <w:rFonts w:hint="eastAsia"/>
          <w:lang w:eastAsia="zh-CN"/>
        </w:rPr>
        <w:t>Self</w:t>
      </w:r>
      <w:proofErr w:type="gramEnd"/>
      <w:r>
        <w:rPr>
          <w:rFonts w:hint="eastAsia"/>
          <w:lang w:eastAsia="zh-CN"/>
        </w:rPr>
        <w:t xml:space="preserve"> evaluation</w:t>
      </w:r>
      <w:proofErr w:type="spellEnd"/>
      <w:r>
        <w:rPr>
          <w:rFonts w:hint="eastAsia"/>
          <w:lang w:eastAsia="zh-CN"/>
        </w:rPr>
        <w:t xml:space="preserve"> of URLLC technical performance</w:t>
      </w:r>
      <w:bookmarkEnd w:id="104"/>
      <w:bookmarkEnd w:id="105"/>
      <w:bookmarkEnd w:id="106"/>
    </w:p>
    <w:p w:rsidR="00241A16" w:rsidRDefault="00241A16">
      <w:pPr>
        <w:pStyle w:val="2"/>
        <w:rPr>
          <w:lang w:eastAsia="zh-CN"/>
        </w:rPr>
      </w:pPr>
      <w:bookmarkStart w:id="107" w:name="_Toc24978"/>
      <w:bookmarkStart w:id="108" w:name="_Toc516617891"/>
      <w:bookmarkStart w:id="109" w:name="_Toc12647476"/>
      <w:proofErr w:type="gramStart"/>
      <w:r>
        <w:rPr>
          <w:rFonts w:hint="eastAsia"/>
          <w:lang w:eastAsia="zh-CN"/>
        </w:rPr>
        <w:t>6.1  Reliability</w:t>
      </w:r>
      <w:bookmarkEnd w:id="107"/>
      <w:bookmarkEnd w:id="108"/>
      <w:bookmarkEnd w:id="109"/>
      <w:proofErr w:type="gramEnd"/>
    </w:p>
    <w:p w:rsidR="00241A16" w:rsidRDefault="00241A16">
      <w:pPr>
        <w:rPr>
          <w:szCs w:val="24"/>
          <w:lang w:val="en-US"/>
        </w:rPr>
      </w:pPr>
      <w:r>
        <w:rPr>
          <w:rFonts w:hint="eastAsia"/>
          <w:lang w:eastAsia="zh-CN"/>
        </w:rPr>
        <w:t xml:space="preserve">As defined in Report ITU-R M.2412, </w:t>
      </w:r>
      <w:r>
        <w:rPr>
          <w:szCs w:val="24"/>
          <w:lang w:val="en-US"/>
        </w:rPr>
        <w:t>reliability is the success probability of transmitting a layer 2/3 packet within a required maximum time, which is the time it takes to deliver a small data packet from the radio protocol layer 2/3 SDU ingress point to the radio protocol layer 2/3 SDU egress point of the radio interface at a certain channel quality.</w:t>
      </w:r>
    </w:p>
    <w:p w:rsidR="00241A16" w:rsidRDefault="00241A16">
      <w:pPr>
        <w:rPr>
          <w:szCs w:val="24"/>
          <w:lang w:val="en-US" w:eastAsia="zh-CN"/>
        </w:rPr>
      </w:pPr>
      <w:r>
        <w:rPr>
          <w:rFonts w:hint="eastAsia"/>
          <w:szCs w:val="24"/>
          <w:lang w:val="en-US" w:eastAsia="zh-CN"/>
        </w:rPr>
        <w:t>This requirement is defined for the purpose of evaluation in the URLLC usage scenario.</w:t>
      </w:r>
    </w:p>
    <w:p w:rsidR="00241A16" w:rsidRDefault="00241A16">
      <w:pPr>
        <w:rPr>
          <w:szCs w:val="24"/>
          <w:lang w:val="en-US" w:eastAsia="zh-CN"/>
        </w:rPr>
      </w:pPr>
      <w:r>
        <w:rPr>
          <w:rFonts w:hint="eastAsia"/>
          <w:szCs w:val="24"/>
          <w:lang w:val="en-US" w:eastAsia="zh-CN"/>
        </w:rPr>
        <w:t>The minimum requirement for the reliability is 1-10</w:t>
      </w:r>
      <w:r>
        <w:rPr>
          <w:rFonts w:hint="eastAsia"/>
          <w:szCs w:val="24"/>
          <w:vertAlign w:val="superscript"/>
          <w:lang w:val="en-US" w:eastAsia="zh-CN"/>
        </w:rPr>
        <w:t>-5</w:t>
      </w:r>
      <w:r>
        <w:rPr>
          <w:rFonts w:hint="eastAsia"/>
          <w:szCs w:val="24"/>
          <w:lang w:val="en-US" w:eastAsia="zh-CN"/>
        </w:rPr>
        <w:t xml:space="preserve"> success probability of transmitting a layer 2 </w:t>
      </w:r>
      <w:proofErr w:type="gramStart"/>
      <w:r>
        <w:rPr>
          <w:rFonts w:hint="eastAsia"/>
          <w:szCs w:val="24"/>
          <w:lang w:val="en-US" w:eastAsia="zh-CN"/>
        </w:rPr>
        <w:t>PDU(</w:t>
      </w:r>
      <w:proofErr w:type="gramEnd"/>
      <w:r>
        <w:rPr>
          <w:rFonts w:hint="eastAsia"/>
          <w:szCs w:val="24"/>
          <w:lang w:val="en-US" w:eastAsia="zh-CN"/>
        </w:rPr>
        <w:t xml:space="preserve">protocol data unit) of 32 bytes within 1 </w:t>
      </w:r>
      <w:proofErr w:type="spellStart"/>
      <w:r>
        <w:rPr>
          <w:rFonts w:hint="eastAsia"/>
          <w:szCs w:val="24"/>
          <w:lang w:val="en-US" w:eastAsia="zh-CN"/>
        </w:rPr>
        <w:t>ms</w:t>
      </w:r>
      <w:proofErr w:type="spellEnd"/>
      <w:r>
        <w:rPr>
          <w:rFonts w:hint="eastAsia"/>
          <w:szCs w:val="24"/>
          <w:lang w:val="en-US" w:eastAsia="zh-CN"/>
        </w:rPr>
        <w:t xml:space="preserve"> in channel quality of coverage edge for the Urban Macro-URLLC test environment.</w:t>
      </w:r>
    </w:p>
    <w:p w:rsidR="00241A16" w:rsidRDefault="00241A16">
      <w:pPr>
        <w:rPr>
          <w:lang w:val="en-US" w:eastAsia="zh-CN"/>
        </w:rPr>
      </w:pPr>
      <w:r>
        <w:rPr>
          <w:rFonts w:hint="eastAsia"/>
          <w:lang w:val="en-US" w:eastAsia="zh-CN"/>
        </w:rPr>
        <w:t>EUHT</w:t>
      </w:r>
      <w:r>
        <w:rPr>
          <w:lang w:val="en-US" w:eastAsia="zh-CN"/>
        </w:rPr>
        <w:t xml:space="preserve"> Reliability is evaluated under Urban Macro</w:t>
      </w:r>
      <w:r>
        <w:rPr>
          <w:rFonts w:hint="eastAsia"/>
          <w:lang w:val="en-US" w:eastAsia="zh-CN"/>
        </w:rPr>
        <w:t>-</w:t>
      </w:r>
      <w:r>
        <w:rPr>
          <w:lang w:val="en-US" w:eastAsia="zh-CN"/>
        </w:rPr>
        <w:t xml:space="preserve">URLLC test environment. Both downlink and uplink are evaluated. </w:t>
      </w:r>
      <w:r>
        <w:rPr>
          <w:lang w:eastAsia="zh-CN"/>
        </w:rPr>
        <w:t xml:space="preserve">A variety of configurations are </w:t>
      </w:r>
      <w:r>
        <w:rPr>
          <w:rFonts w:hint="eastAsia"/>
          <w:lang w:eastAsia="zh-CN"/>
        </w:rPr>
        <w:t>considered</w:t>
      </w:r>
      <w:r>
        <w:rPr>
          <w:lang w:eastAsia="zh-CN"/>
        </w:rPr>
        <w:t xml:space="preserve">. Detailed assumptions and results are provided in </w:t>
      </w:r>
      <w:r>
        <w:rPr>
          <w:rFonts w:hint="eastAsia"/>
          <w:lang w:eastAsia="zh-CN"/>
        </w:rPr>
        <w:t xml:space="preserve">Annex </w:t>
      </w:r>
      <w:r>
        <w:rPr>
          <w:lang w:val="en-US" w:eastAsia="zh-CN"/>
        </w:rPr>
        <w:t>B.2</w:t>
      </w:r>
      <w:r>
        <w:rPr>
          <w:rFonts w:hint="eastAsia"/>
          <w:lang w:eastAsia="zh-CN"/>
        </w:rPr>
        <w:t>.4</w:t>
      </w:r>
      <w:r>
        <w:rPr>
          <w:lang w:eastAsia="zh-CN"/>
        </w:rPr>
        <w:t>.</w:t>
      </w:r>
    </w:p>
    <w:p w:rsidR="00241A16" w:rsidRDefault="00241A16">
      <w:pPr>
        <w:pStyle w:val="3"/>
        <w:rPr>
          <w:szCs w:val="22"/>
          <w:lang w:val="en-US" w:eastAsia="zh-CN"/>
        </w:rPr>
      </w:pPr>
      <w:bookmarkStart w:id="110" w:name="_Toc16557"/>
      <w:bookmarkStart w:id="111" w:name="_Toc12647477"/>
      <w:proofErr w:type="gramStart"/>
      <w:r>
        <w:rPr>
          <w:rFonts w:hint="eastAsia"/>
          <w:szCs w:val="22"/>
          <w:lang w:val="en-US" w:eastAsia="zh-CN"/>
        </w:rPr>
        <w:t>6.1</w:t>
      </w:r>
      <w:r>
        <w:rPr>
          <w:szCs w:val="22"/>
          <w:lang w:val="en-US" w:eastAsia="zh-CN"/>
        </w:rPr>
        <w:t>.1  DL</w:t>
      </w:r>
      <w:proofErr w:type="gramEnd"/>
      <w:r>
        <w:rPr>
          <w:szCs w:val="22"/>
          <w:lang w:val="en-US" w:eastAsia="zh-CN"/>
        </w:rPr>
        <w:t xml:space="preserve"> reliability</w:t>
      </w:r>
      <w:bookmarkEnd w:id="110"/>
      <w:bookmarkEnd w:id="111"/>
    </w:p>
    <w:p w:rsidR="00241A16" w:rsidRDefault="00241A16">
      <w:pPr>
        <w:rPr>
          <w:lang w:eastAsia="zh-CN"/>
        </w:rPr>
      </w:pPr>
      <w:r>
        <w:rPr>
          <w:rFonts w:hint="eastAsia"/>
          <w:lang w:eastAsia="zh-CN"/>
        </w:rPr>
        <w:t xml:space="preserve">For downlink reliability, evaluation configuration </w:t>
      </w:r>
      <w:r>
        <w:rPr>
          <w:lang w:eastAsia="zh-CN"/>
        </w:rPr>
        <w:t>A</w:t>
      </w:r>
      <w:r>
        <w:rPr>
          <w:rFonts w:hint="eastAsia"/>
          <w:lang w:eastAsia="zh-CN"/>
        </w:rPr>
        <w:t xml:space="preserve"> (carrier frequency = </w:t>
      </w:r>
      <w:r>
        <w:rPr>
          <w:lang w:eastAsia="zh-CN"/>
        </w:rPr>
        <w:t>4G</w:t>
      </w:r>
      <w:r>
        <w:rPr>
          <w:rFonts w:hint="eastAsia"/>
          <w:lang w:eastAsia="zh-CN"/>
        </w:rPr>
        <w:t xml:space="preserve">Hz) </w:t>
      </w:r>
      <w:r>
        <w:rPr>
          <w:lang w:eastAsia="zh-CN"/>
        </w:rPr>
        <w:t xml:space="preserve">is evaluated. </w:t>
      </w:r>
    </w:p>
    <w:p w:rsidR="00241A16" w:rsidRDefault="00241A16">
      <w:pPr>
        <w:rPr>
          <w:lang w:eastAsia="zh-CN"/>
        </w:rPr>
      </w:pPr>
      <w:r>
        <w:rPr>
          <w:lang w:eastAsia="zh-CN"/>
        </w:rPr>
        <w:t xml:space="preserve">The evaluation result of </w:t>
      </w:r>
      <w:r>
        <w:rPr>
          <w:rFonts w:hint="eastAsia"/>
          <w:lang w:val="en-US" w:eastAsia="zh-CN"/>
        </w:rPr>
        <w:t>EUHT</w:t>
      </w:r>
      <w:r>
        <w:rPr>
          <w:lang w:eastAsia="zh-CN"/>
        </w:rPr>
        <w:t xml:space="preserve"> for downlink reliability </w:t>
      </w:r>
      <w:r>
        <w:rPr>
          <w:rFonts w:hint="eastAsia"/>
          <w:lang w:val="en-US" w:eastAsia="zh-CN"/>
        </w:rPr>
        <w:t xml:space="preserve">is </w:t>
      </w:r>
      <w:r>
        <w:rPr>
          <w:lang w:eastAsia="zh-CN"/>
        </w:rPr>
        <w:t xml:space="preserve">provided in Table </w:t>
      </w:r>
      <w:r>
        <w:rPr>
          <w:rFonts w:hint="eastAsia"/>
          <w:lang w:eastAsia="zh-CN"/>
        </w:rPr>
        <w:t>6.1</w:t>
      </w:r>
      <w:r>
        <w:rPr>
          <w:lang w:eastAsia="zh-CN"/>
        </w:rPr>
        <w:t xml:space="preserve">.1-1. </w:t>
      </w:r>
      <w:r>
        <w:rPr>
          <w:rFonts w:hint="eastAsia"/>
          <w:lang w:val="en-US" w:eastAsia="zh-CN"/>
        </w:rPr>
        <w:t>T</w:t>
      </w:r>
      <w:r>
        <w:rPr>
          <w:lang w:eastAsia="zh-CN"/>
        </w:rPr>
        <w:t>he evaluation result</w:t>
      </w:r>
      <w:r>
        <w:rPr>
          <w:rFonts w:hint="eastAsia"/>
          <w:lang w:val="en-US" w:eastAsia="zh-CN"/>
        </w:rPr>
        <w:t xml:space="preserve"> </w:t>
      </w:r>
      <w:proofErr w:type="spellStart"/>
      <w:proofErr w:type="gramStart"/>
      <w:r>
        <w:rPr>
          <w:rFonts w:hint="eastAsia"/>
          <w:lang w:val="en-US" w:eastAsia="zh-CN"/>
        </w:rPr>
        <w:t>i</w:t>
      </w:r>
      <w:proofErr w:type="spellEnd"/>
      <w:r>
        <w:rPr>
          <w:lang w:eastAsia="zh-CN"/>
        </w:rPr>
        <w:t>s  derived</w:t>
      </w:r>
      <w:proofErr w:type="gramEnd"/>
      <w:r>
        <w:rPr>
          <w:lang w:eastAsia="zh-CN"/>
        </w:rPr>
        <w:t xml:space="preserve"> with </w:t>
      </w:r>
      <w:r>
        <w:rPr>
          <w:rFonts w:hint="eastAsia"/>
          <w:lang w:val="en-US" w:eastAsia="zh-CN"/>
        </w:rPr>
        <w:t>20</w:t>
      </w:r>
      <w:r>
        <w:rPr>
          <w:lang w:eastAsia="zh-CN"/>
        </w:rPr>
        <w:t xml:space="preserve">MHz bandwidth for evaluation configuration A. </w:t>
      </w:r>
      <w:r>
        <w:rPr>
          <w:rFonts w:hint="eastAsia"/>
          <w:lang w:val="en-US" w:eastAsia="zh-CN"/>
        </w:rPr>
        <w:t xml:space="preserve">And channel model A is considered. </w:t>
      </w:r>
      <w:r>
        <w:rPr>
          <w:lang w:eastAsia="zh-CN"/>
        </w:rPr>
        <w:t xml:space="preserve">It is observed that </w:t>
      </w:r>
      <w:proofErr w:type="gramStart"/>
      <w:r>
        <w:rPr>
          <w:rFonts w:hint="eastAsia"/>
          <w:lang w:val="en-US" w:eastAsia="zh-CN"/>
        </w:rPr>
        <w:t>EUHT</w:t>
      </w:r>
      <w:r>
        <w:rPr>
          <w:lang w:eastAsia="zh-CN"/>
        </w:rPr>
        <w:t xml:space="preserve">  fulfil</w:t>
      </w:r>
      <w:r>
        <w:rPr>
          <w:rFonts w:hint="eastAsia"/>
          <w:lang w:val="en-US" w:eastAsia="zh-CN"/>
        </w:rPr>
        <w:t>l</w:t>
      </w:r>
      <w:proofErr w:type="spellStart"/>
      <w:r>
        <w:rPr>
          <w:lang w:eastAsia="zh-CN"/>
        </w:rPr>
        <w:t>s</w:t>
      </w:r>
      <w:proofErr w:type="spellEnd"/>
      <w:proofErr w:type="gramEnd"/>
      <w:r>
        <w:rPr>
          <w:lang w:eastAsia="zh-CN"/>
        </w:rPr>
        <w:t xml:space="preserve"> the reliability requirement for downlink.</w:t>
      </w:r>
    </w:p>
    <w:p w:rsidR="00241A16" w:rsidRDefault="00241A16">
      <w:pPr>
        <w:pStyle w:val="TH"/>
        <w:rPr>
          <w:lang w:eastAsia="zh-CN"/>
        </w:rPr>
      </w:pPr>
      <w:r>
        <w:t xml:space="preserve">Table </w:t>
      </w:r>
      <w:r>
        <w:rPr>
          <w:rFonts w:hint="eastAsia"/>
          <w:lang w:eastAsia="zh-CN"/>
        </w:rPr>
        <w:t>6.1</w:t>
      </w:r>
      <w:r>
        <w:t xml:space="preserve">.1-1 </w:t>
      </w:r>
      <w:r>
        <w:rPr>
          <w:rFonts w:hint="eastAsia"/>
          <w:lang w:eastAsia="zh-CN"/>
        </w:rPr>
        <w:t xml:space="preserve">Evaluation results of </w:t>
      </w:r>
      <w:r>
        <w:rPr>
          <w:lang w:eastAsia="zh-CN"/>
        </w:rPr>
        <w:t xml:space="preserve">downlink reliability - </w:t>
      </w:r>
      <w:r>
        <w:rPr>
          <w:rFonts w:hint="eastAsia"/>
          <w:lang w:val="en-US" w:eastAsia="zh-CN"/>
        </w:rPr>
        <w:t>C</w:t>
      </w:r>
      <w:proofErr w:type="spellStart"/>
      <w:r>
        <w:rPr>
          <w:lang w:eastAsia="zh-CN"/>
        </w:rPr>
        <w:t>onfiguration</w:t>
      </w:r>
      <w:proofErr w:type="spellEnd"/>
      <w:r>
        <w:rPr>
          <w:lang w:eastAsia="zh-CN"/>
        </w:rPr>
        <w:t xml:space="preserve"> 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61"/>
        <w:gridCol w:w="1129"/>
        <w:gridCol w:w="1049"/>
        <w:gridCol w:w="1249"/>
        <w:gridCol w:w="1608"/>
        <w:gridCol w:w="1341"/>
      </w:tblGrid>
      <w:tr w:rsidR="00241A16">
        <w:trPr>
          <w:trHeight w:val="649"/>
          <w:jc w:val="center"/>
        </w:trPr>
        <w:tc>
          <w:tcPr>
            <w:tcW w:w="1561" w:type="dxa"/>
            <w:vAlign w:val="center"/>
          </w:tcPr>
          <w:p w:rsidR="00241A16" w:rsidRDefault="00241A16">
            <w:pPr>
              <w:pStyle w:val="TAH"/>
              <w:rPr>
                <w:sz w:val="16"/>
                <w:lang w:eastAsia="zh-CN"/>
              </w:rPr>
            </w:pPr>
            <w:r>
              <w:rPr>
                <w:rFonts w:hint="eastAsia"/>
                <w:sz w:val="16"/>
                <w:lang w:eastAsia="zh-CN"/>
              </w:rPr>
              <w:t xml:space="preserve">Scheme and </w:t>
            </w:r>
            <w:r>
              <w:rPr>
                <w:rFonts w:hint="eastAsia"/>
                <w:sz w:val="16"/>
                <w:lang w:val="en-US" w:eastAsia="zh-CN"/>
              </w:rPr>
              <w:t>A</w:t>
            </w:r>
            <w:proofErr w:type="spellStart"/>
            <w:r>
              <w:rPr>
                <w:rFonts w:hint="eastAsia"/>
                <w:sz w:val="16"/>
                <w:lang w:eastAsia="zh-CN"/>
              </w:rPr>
              <w:t>ntenna</w:t>
            </w:r>
            <w:proofErr w:type="spellEnd"/>
            <w:r>
              <w:rPr>
                <w:rFonts w:hint="eastAsia"/>
                <w:sz w:val="16"/>
                <w:lang w:val="en-US" w:eastAsia="zh-CN"/>
              </w:rPr>
              <w:t xml:space="preserve"> C</w:t>
            </w:r>
            <w:proofErr w:type="spellStart"/>
            <w:r>
              <w:rPr>
                <w:rFonts w:hint="eastAsia"/>
                <w:sz w:val="16"/>
                <w:lang w:eastAsia="zh-CN"/>
              </w:rPr>
              <w:t>onfiguration</w:t>
            </w:r>
            <w:proofErr w:type="spellEnd"/>
          </w:p>
        </w:tc>
        <w:tc>
          <w:tcPr>
            <w:tcW w:w="1129" w:type="dxa"/>
            <w:vAlign w:val="center"/>
          </w:tcPr>
          <w:p w:rsidR="00241A16" w:rsidRDefault="00241A16">
            <w:pPr>
              <w:pStyle w:val="TAH"/>
              <w:rPr>
                <w:sz w:val="16"/>
                <w:lang w:eastAsia="zh-CN"/>
              </w:rPr>
            </w:pPr>
            <w:r>
              <w:rPr>
                <w:rFonts w:hint="eastAsia"/>
                <w:sz w:val="16"/>
                <w:lang w:eastAsia="zh-CN"/>
              </w:rPr>
              <w:t xml:space="preserve">Subcarrier </w:t>
            </w:r>
            <w:r>
              <w:rPr>
                <w:rFonts w:hint="eastAsia"/>
                <w:sz w:val="16"/>
                <w:lang w:val="en-US" w:eastAsia="zh-CN"/>
              </w:rPr>
              <w:t>S</w:t>
            </w:r>
            <w:r>
              <w:rPr>
                <w:rFonts w:hint="eastAsia"/>
                <w:sz w:val="16"/>
                <w:lang w:eastAsia="zh-CN"/>
              </w:rPr>
              <w:t>pacing</w:t>
            </w:r>
            <w:r>
              <w:rPr>
                <w:sz w:val="16"/>
                <w:lang w:eastAsia="zh-CN"/>
              </w:rPr>
              <w:t xml:space="preserve"> [kHz]</w:t>
            </w:r>
          </w:p>
        </w:tc>
        <w:tc>
          <w:tcPr>
            <w:tcW w:w="1049" w:type="dxa"/>
            <w:vAlign w:val="center"/>
          </w:tcPr>
          <w:p w:rsidR="00241A16" w:rsidRDefault="00241A16">
            <w:pPr>
              <w:pStyle w:val="TAH"/>
              <w:widowControl w:val="0"/>
              <w:rPr>
                <w:sz w:val="16"/>
                <w:lang w:eastAsia="zh-CN"/>
              </w:rPr>
            </w:pPr>
            <w:r>
              <w:rPr>
                <w:rFonts w:hint="eastAsia"/>
                <w:sz w:val="16"/>
                <w:szCs w:val="16"/>
                <w:lang w:eastAsia="zh-CN"/>
              </w:rPr>
              <w:t>F</w:t>
            </w:r>
            <w:r>
              <w:rPr>
                <w:sz w:val="16"/>
                <w:szCs w:val="16"/>
                <w:lang w:eastAsia="zh-CN"/>
              </w:rPr>
              <w:t>rame structure</w:t>
            </w:r>
          </w:p>
        </w:tc>
        <w:tc>
          <w:tcPr>
            <w:tcW w:w="1249" w:type="dxa"/>
            <w:vAlign w:val="center"/>
          </w:tcPr>
          <w:p w:rsidR="00241A16" w:rsidRDefault="00241A16">
            <w:pPr>
              <w:pStyle w:val="TAH"/>
              <w:rPr>
                <w:sz w:val="16"/>
                <w:lang w:eastAsia="zh-CN"/>
              </w:rPr>
            </w:pPr>
            <w:r>
              <w:rPr>
                <w:rFonts w:hint="eastAsia"/>
                <w:sz w:val="16"/>
                <w:lang w:eastAsia="zh-CN"/>
              </w:rPr>
              <w:t>Channel condition</w:t>
            </w:r>
          </w:p>
        </w:tc>
        <w:tc>
          <w:tcPr>
            <w:tcW w:w="1608" w:type="dxa"/>
            <w:vAlign w:val="center"/>
          </w:tcPr>
          <w:p w:rsidR="00241A16" w:rsidRDefault="00241A16">
            <w:pPr>
              <w:pStyle w:val="TAH"/>
            </w:pPr>
            <w:r>
              <w:rPr>
                <w:sz w:val="16"/>
                <w:lang w:eastAsia="zh-CN"/>
              </w:rPr>
              <w:t>Reliability</w:t>
            </w:r>
          </w:p>
        </w:tc>
        <w:tc>
          <w:tcPr>
            <w:tcW w:w="1341" w:type="dxa"/>
            <w:vAlign w:val="center"/>
          </w:tcPr>
          <w:p w:rsidR="00241A16" w:rsidRDefault="00241A16">
            <w:pPr>
              <w:pStyle w:val="TAH"/>
              <w:ind w:left="80" w:hangingChars="50" w:hanging="80"/>
              <w:rPr>
                <w:sz w:val="16"/>
                <w:lang w:val="en-US" w:eastAsia="zh-CN"/>
              </w:rPr>
            </w:pPr>
            <w:r>
              <w:rPr>
                <w:rFonts w:hint="eastAsia"/>
                <w:sz w:val="16"/>
                <w:lang w:val="en-US" w:eastAsia="zh-CN"/>
              </w:rPr>
              <w:t>ITU Req.</w:t>
            </w:r>
          </w:p>
        </w:tc>
      </w:tr>
      <w:tr w:rsidR="00241A16">
        <w:trPr>
          <w:trHeight w:val="312"/>
          <w:jc w:val="center"/>
        </w:trPr>
        <w:tc>
          <w:tcPr>
            <w:tcW w:w="1561" w:type="dxa"/>
            <w:vAlign w:val="center"/>
          </w:tcPr>
          <w:p w:rsidR="00241A16" w:rsidRDefault="00241A16">
            <w:pPr>
              <w:pStyle w:val="TAH"/>
              <w:rPr>
                <w:b w:val="0"/>
                <w:sz w:val="16"/>
                <w:szCs w:val="22"/>
                <w:lang w:val="en-US" w:eastAsia="zh-CN"/>
              </w:rPr>
            </w:pPr>
            <w:r>
              <w:rPr>
                <w:rFonts w:hint="eastAsia"/>
                <w:b w:val="0"/>
                <w:sz w:val="16"/>
                <w:szCs w:val="22"/>
                <w:lang w:val="en-US" w:eastAsia="zh-CN"/>
              </w:rPr>
              <w:t xml:space="preserve">8x2 SU-MIMO </w:t>
            </w:r>
          </w:p>
        </w:tc>
        <w:tc>
          <w:tcPr>
            <w:tcW w:w="1129" w:type="dxa"/>
            <w:vAlign w:val="center"/>
          </w:tcPr>
          <w:p w:rsidR="00241A16" w:rsidRDefault="00241A16">
            <w:pPr>
              <w:pStyle w:val="TAH"/>
              <w:rPr>
                <w:b w:val="0"/>
                <w:sz w:val="16"/>
                <w:szCs w:val="22"/>
                <w:lang w:val="en-US" w:eastAsia="zh-CN"/>
              </w:rPr>
            </w:pPr>
            <w:r>
              <w:rPr>
                <w:rFonts w:hint="eastAsia"/>
                <w:b w:val="0"/>
                <w:sz w:val="16"/>
                <w:szCs w:val="22"/>
                <w:lang w:val="en-US" w:eastAsia="zh-CN"/>
              </w:rPr>
              <w:t>78.125</w:t>
            </w:r>
          </w:p>
        </w:tc>
        <w:tc>
          <w:tcPr>
            <w:tcW w:w="1049" w:type="dxa"/>
            <w:vAlign w:val="center"/>
          </w:tcPr>
          <w:p w:rsidR="00241A16" w:rsidRDefault="00241A16">
            <w:pPr>
              <w:pStyle w:val="TAC"/>
              <w:widowControl w:val="0"/>
              <w:rPr>
                <w:b/>
                <w:sz w:val="16"/>
                <w:szCs w:val="22"/>
                <w:lang w:val="en-US" w:eastAsia="zh-CN"/>
              </w:rPr>
            </w:pPr>
            <w:proofErr w:type="gramStart"/>
            <w:r>
              <w:rPr>
                <w:rFonts w:hint="eastAsia"/>
                <w:sz w:val="16"/>
                <w:szCs w:val="16"/>
                <w:lang w:val="en-US" w:eastAsia="zh-CN"/>
              </w:rPr>
              <w:t>DL:UL</w:t>
            </w:r>
            <w:proofErr w:type="gramEnd"/>
            <w:r>
              <w:rPr>
                <w:rFonts w:hint="eastAsia"/>
                <w:sz w:val="16"/>
                <w:szCs w:val="16"/>
                <w:lang w:val="en-US" w:eastAsia="zh-CN"/>
              </w:rPr>
              <w:t>=2:1</w:t>
            </w:r>
          </w:p>
        </w:tc>
        <w:tc>
          <w:tcPr>
            <w:tcW w:w="1249" w:type="dxa"/>
            <w:vAlign w:val="center"/>
          </w:tcPr>
          <w:p w:rsidR="00241A16" w:rsidRDefault="00241A16">
            <w:pPr>
              <w:pStyle w:val="TAH"/>
              <w:rPr>
                <w:b w:val="0"/>
                <w:sz w:val="16"/>
                <w:szCs w:val="22"/>
                <w:lang w:val="en-US" w:eastAsia="zh-CN"/>
              </w:rPr>
            </w:pPr>
            <w:r>
              <w:rPr>
                <w:rFonts w:hint="eastAsia"/>
                <w:b w:val="0"/>
                <w:sz w:val="16"/>
                <w:szCs w:val="22"/>
                <w:lang w:val="en-US" w:eastAsia="zh-CN"/>
              </w:rPr>
              <w:t>NLOS</w:t>
            </w:r>
          </w:p>
        </w:tc>
        <w:tc>
          <w:tcPr>
            <w:tcW w:w="1608" w:type="dxa"/>
            <w:vAlign w:val="center"/>
          </w:tcPr>
          <w:p w:rsidR="00241A16" w:rsidRDefault="00241A16">
            <w:pPr>
              <w:pStyle w:val="TAH"/>
              <w:rPr>
                <w:b w:val="0"/>
                <w:sz w:val="16"/>
                <w:szCs w:val="22"/>
                <w:lang w:val="en-US" w:eastAsia="zh-CN"/>
              </w:rPr>
            </w:pPr>
            <w:r>
              <w:rPr>
                <w:rFonts w:hint="eastAsia"/>
                <w:b w:val="0"/>
                <w:sz w:val="16"/>
                <w:szCs w:val="22"/>
                <w:lang w:val="en-US" w:eastAsia="zh-CN"/>
              </w:rPr>
              <w:t>&gt; 99.99999%</w:t>
            </w:r>
          </w:p>
        </w:tc>
        <w:tc>
          <w:tcPr>
            <w:tcW w:w="1341" w:type="dxa"/>
            <w:vAlign w:val="center"/>
          </w:tcPr>
          <w:p w:rsidR="00241A16" w:rsidRDefault="00241A16">
            <w:pPr>
              <w:pStyle w:val="TAH"/>
              <w:rPr>
                <w:b w:val="0"/>
                <w:sz w:val="16"/>
                <w:szCs w:val="22"/>
                <w:lang w:val="en-US" w:eastAsia="zh-CN"/>
              </w:rPr>
            </w:pPr>
            <w:r>
              <w:rPr>
                <w:rFonts w:hint="eastAsia"/>
                <w:b w:val="0"/>
                <w:sz w:val="16"/>
                <w:szCs w:val="22"/>
                <w:lang w:val="en-US" w:eastAsia="zh-CN"/>
              </w:rPr>
              <w:t>99.999%</w:t>
            </w:r>
          </w:p>
        </w:tc>
      </w:tr>
    </w:tbl>
    <w:p w:rsidR="00241A16" w:rsidRDefault="00241A16">
      <w:pPr>
        <w:rPr>
          <w:lang w:val="en-US" w:eastAsia="zh-CN"/>
        </w:rPr>
      </w:pPr>
    </w:p>
    <w:p w:rsidR="00241A16" w:rsidRDefault="00241A16">
      <w:pPr>
        <w:pStyle w:val="3"/>
        <w:rPr>
          <w:szCs w:val="22"/>
          <w:lang w:val="en-US" w:eastAsia="zh-CN"/>
        </w:rPr>
      </w:pPr>
      <w:bookmarkStart w:id="112" w:name="_Toc24157"/>
      <w:bookmarkStart w:id="113" w:name="_Toc12647478"/>
      <w:proofErr w:type="gramStart"/>
      <w:r>
        <w:rPr>
          <w:rFonts w:hint="eastAsia"/>
          <w:szCs w:val="22"/>
          <w:lang w:val="en-US" w:eastAsia="zh-CN"/>
        </w:rPr>
        <w:t>6.1</w:t>
      </w:r>
      <w:r>
        <w:rPr>
          <w:szCs w:val="22"/>
          <w:lang w:val="en-US" w:eastAsia="zh-CN"/>
        </w:rPr>
        <w:t>.2  UL</w:t>
      </w:r>
      <w:proofErr w:type="gramEnd"/>
      <w:r>
        <w:rPr>
          <w:szCs w:val="22"/>
          <w:lang w:val="en-US" w:eastAsia="zh-CN"/>
        </w:rPr>
        <w:t xml:space="preserve"> reliability</w:t>
      </w:r>
      <w:bookmarkEnd w:id="112"/>
      <w:bookmarkEnd w:id="113"/>
    </w:p>
    <w:p w:rsidR="00241A16" w:rsidRDefault="00241A16">
      <w:pPr>
        <w:rPr>
          <w:lang w:eastAsia="zh-CN"/>
        </w:rPr>
      </w:pPr>
      <w:r>
        <w:rPr>
          <w:rFonts w:hint="eastAsia"/>
          <w:lang w:eastAsia="zh-CN"/>
        </w:rPr>
        <w:t xml:space="preserve">For </w:t>
      </w:r>
      <w:r>
        <w:rPr>
          <w:lang w:eastAsia="zh-CN"/>
        </w:rPr>
        <w:t>uplink</w:t>
      </w:r>
      <w:r>
        <w:rPr>
          <w:rFonts w:hint="eastAsia"/>
          <w:lang w:eastAsia="zh-CN"/>
        </w:rPr>
        <w:t xml:space="preserve"> reliability, evaluation configuration </w:t>
      </w:r>
      <w:r>
        <w:rPr>
          <w:lang w:eastAsia="zh-CN"/>
        </w:rPr>
        <w:t>A</w:t>
      </w:r>
      <w:r>
        <w:rPr>
          <w:rFonts w:hint="eastAsia"/>
          <w:lang w:eastAsia="zh-CN"/>
        </w:rPr>
        <w:t xml:space="preserve"> (carrier frequency = </w:t>
      </w:r>
      <w:r>
        <w:rPr>
          <w:lang w:eastAsia="zh-CN"/>
        </w:rPr>
        <w:t>4G</w:t>
      </w:r>
      <w:r>
        <w:rPr>
          <w:rFonts w:hint="eastAsia"/>
          <w:lang w:eastAsia="zh-CN"/>
        </w:rPr>
        <w:t xml:space="preserve">Hz) </w:t>
      </w:r>
      <w:r>
        <w:rPr>
          <w:lang w:eastAsia="zh-CN"/>
        </w:rPr>
        <w:t xml:space="preserve">is evaluated. </w:t>
      </w:r>
    </w:p>
    <w:p w:rsidR="00241A16" w:rsidRDefault="00241A16">
      <w:pPr>
        <w:rPr>
          <w:lang w:val="en-US" w:eastAsia="zh-CN"/>
        </w:rPr>
      </w:pPr>
      <w:r>
        <w:rPr>
          <w:lang w:eastAsia="zh-CN"/>
        </w:rPr>
        <w:t xml:space="preserve">The evaluation result of </w:t>
      </w:r>
      <w:r>
        <w:rPr>
          <w:rFonts w:hint="eastAsia"/>
          <w:lang w:val="en-US" w:eastAsia="zh-CN"/>
        </w:rPr>
        <w:t>EUHT</w:t>
      </w:r>
      <w:r>
        <w:rPr>
          <w:lang w:eastAsia="zh-CN"/>
        </w:rPr>
        <w:t xml:space="preserve"> for uplink reliability </w:t>
      </w:r>
      <w:r>
        <w:rPr>
          <w:rFonts w:hint="eastAsia"/>
          <w:lang w:val="en-US" w:eastAsia="zh-CN"/>
        </w:rPr>
        <w:t>is</w:t>
      </w:r>
      <w:r>
        <w:rPr>
          <w:lang w:eastAsia="zh-CN"/>
        </w:rPr>
        <w:t xml:space="preserve"> provided in Table </w:t>
      </w:r>
      <w:r>
        <w:rPr>
          <w:rFonts w:hint="eastAsia"/>
          <w:lang w:eastAsia="zh-CN"/>
        </w:rPr>
        <w:t>6.1</w:t>
      </w:r>
      <w:r>
        <w:rPr>
          <w:lang w:eastAsia="zh-CN"/>
        </w:rPr>
        <w:t>.2-1.</w:t>
      </w:r>
      <w:r>
        <w:rPr>
          <w:rFonts w:hint="eastAsia"/>
          <w:lang w:val="en-US" w:eastAsia="zh-CN"/>
        </w:rPr>
        <w:t xml:space="preserve"> T</w:t>
      </w:r>
      <w:r>
        <w:rPr>
          <w:lang w:eastAsia="zh-CN"/>
        </w:rPr>
        <w:t>he evaluation result</w:t>
      </w:r>
      <w:r>
        <w:rPr>
          <w:rFonts w:hint="eastAsia"/>
          <w:lang w:val="en-US" w:eastAsia="zh-CN"/>
        </w:rPr>
        <w:t xml:space="preserve"> </w:t>
      </w:r>
      <w:proofErr w:type="spellStart"/>
      <w:r>
        <w:rPr>
          <w:rFonts w:hint="eastAsia"/>
          <w:lang w:val="en-US" w:eastAsia="zh-CN"/>
        </w:rPr>
        <w:t>i</w:t>
      </w:r>
      <w:proofErr w:type="spellEnd"/>
      <w:r>
        <w:rPr>
          <w:lang w:eastAsia="zh-CN"/>
        </w:rPr>
        <w:t xml:space="preserve">s derived with </w:t>
      </w:r>
      <w:r>
        <w:rPr>
          <w:rFonts w:hint="eastAsia"/>
          <w:lang w:val="en-US" w:eastAsia="zh-CN"/>
        </w:rPr>
        <w:t>20</w:t>
      </w:r>
      <w:r>
        <w:rPr>
          <w:lang w:eastAsia="zh-CN"/>
        </w:rPr>
        <w:t xml:space="preserve">MHz bandwidth for evaluation configuration A. </w:t>
      </w:r>
      <w:r>
        <w:rPr>
          <w:rFonts w:hint="eastAsia"/>
          <w:lang w:val="en-US" w:eastAsia="zh-CN"/>
        </w:rPr>
        <w:t xml:space="preserve">And channel model A is considered. </w:t>
      </w:r>
      <w:r>
        <w:rPr>
          <w:lang w:eastAsia="zh-CN"/>
        </w:rPr>
        <w:t xml:space="preserve">It is observed that </w:t>
      </w:r>
      <w:proofErr w:type="gramStart"/>
      <w:r>
        <w:rPr>
          <w:rFonts w:hint="eastAsia"/>
          <w:lang w:val="en-US" w:eastAsia="zh-CN"/>
        </w:rPr>
        <w:t>EUHT</w:t>
      </w:r>
      <w:r>
        <w:rPr>
          <w:lang w:eastAsia="zh-CN"/>
        </w:rPr>
        <w:t xml:space="preserve">  fulfil</w:t>
      </w:r>
      <w:r>
        <w:rPr>
          <w:rFonts w:hint="eastAsia"/>
          <w:lang w:val="en-US" w:eastAsia="zh-CN"/>
        </w:rPr>
        <w:t>l</w:t>
      </w:r>
      <w:proofErr w:type="spellStart"/>
      <w:r>
        <w:rPr>
          <w:lang w:eastAsia="zh-CN"/>
        </w:rPr>
        <w:t>s</w:t>
      </w:r>
      <w:proofErr w:type="spellEnd"/>
      <w:proofErr w:type="gramEnd"/>
      <w:r>
        <w:rPr>
          <w:lang w:eastAsia="zh-CN"/>
        </w:rPr>
        <w:t xml:space="preserve"> the reliability requirement for </w:t>
      </w:r>
      <w:r>
        <w:rPr>
          <w:rFonts w:hint="eastAsia"/>
          <w:lang w:val="en-US" w:eastAsia="zh-CN"/>
        </w:rPr>
        <w:t>up</w:t>
      </w:r>
      <w:r>
        <w:rPr>
          <w:lang w:eastAsia="zh-CN"/>
        </w:rPr>
        <w:t>link</w:t>
      </w:r>
      <w:r>
        <w:rPr>
          <w:rFonts w:hint="eastAsia"/>
          <w:lang w:val="en-US" w:eastAsia="zh-CN"/>
        </w:rPr>
        <w:t>.</w:t>
      </w:r>
    </w:p>
    <w:p w:rsidR="00241A16" w:rsidRDefault="00241A16">
      <w:pPr>
        <w:pStyle w:val="TH"/>
        <w:rPr>
          <w:lang w:eastAsia="zh-CN"/>
        </w:rPr>
      </w:pPr>
      <w:r>
        <w:t xml:space="preserve">Table </w:t>
      </w:r>
      <w:r>
        <w:rPr>
          <w:rFonts w:hint="eastAsia"/>
          <w:lang w:eastAsia="zh-CN"/>
        </w:rPr>
        <w:t>6.1</w:t>
      </w:r>
      <w:r>
        <w:t xml:space="preserve">.2-1 </w:t>
      </w:r>
      <w:r>
        <w:rPr>
          <w:rFonts w:hint="eastAsia"/>
          <w:lang w:eastAsia="zh-CN"/>
        </w:rPr>
        <w:t xml:space="preserve">Evaluation results of </w:t>
      </w:r>
      <w:r>
        <w:rPr>
          <w:lang w:eastAsia="zh-CN"/>
        </w:rPr>
        <w:t>uplink reliability - configuration 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61"/>
        <w:gridCol w:w="1129"/>
        <w:gridCol w:w="1049"/>
        <w:gridCol w:w="1249"/>
        <w:gridCol w:w="1608"/>
        <w:gridCol w:w="1341"/>
      </w:tblGrid>
      <w:tr w:rsidR="00241A16">
        <w:trPr>
          <w:trHeight w:val="649"/>
          <w:jc w:val="center"/>
        </w:trPr>
        <w:tc>
          <w:tcPr>
            <w:tcW w:w="1561" w:type="dxa"/>
            <w:vAlign w:val="center"/>
          </w:tcPr>
          <w:p w:rsidR="00241A16" w:rsidRDefault="00241A16">
            <w:pPr>
              <w:pStyle w:val="TAH"/>
              <w:rPr>
                <w:sz w:val="16"/>
                <w:lang w:eastAsia="zh-CN"/>
              </w:rPr>
            </w:pPr>
            <w:r>
              <w:rPr>
                <w:rFonts w:hint="eastAsia"/>
                <w:sz w:val="16"/>
                <w:lang w:eastAsia="zh-CN"/>
              </w:rPr>
              <w:t xml:space="preserve">Scheme and </w:t>
            </w:r>
            <w:r>
              <w:rPr>
                <w:rFonts w:hint="eastAsia"/>
                <w:sz w:val="16"/>
                <w:lang w:val="en-US" w:eastAsia="zh-CN"/>
              </w:rPr>
              <w:t>A</w:t>
            </w:r>
            <w:proofErr w:type="spellStart"/>
            <w:r>
              <w:rPr>
                <w:rFonts w:hint="eastAsia"/>
                <w:sz w:val="16"/>
                <w:lang w:eastAsia="zh-CN"/>
              </w:rPr>
              <w:t>ntenna</w:t>
            </w:r>
            <w:proofErr w:type="spellEnd"/>
            <w:r>
              <w:rPr>
                <w:rFonts w:hint="eastAsia"/>
                <w:sz w:val="16"/>
                <w:lang w:val="en-US" w:eastAsia="zh-CN"/>
              </w:rPr>
              <w:t xml:space="preserve"> C</w:t>
            </w:r>
            <w:proofErr w:type="spellStart"/>
            <w:r>
              <w:rPr>
                <w:rFonts w:hint="eastAsia"/>
                <w:sz w:val="16"/>
                <w:lang w:eastAsia="zh-CN"/>
              </w:rPr>
              <w:t>onfiguration</w:t>
            </w:r>
            <w:proofErr w:type="spellEnd"/>
          </w:p>
        </w:tc>
        <w:tc>
          <w:tcPr>
            <w:tcW w:w="1129" w:type="dxa"/>
            <w:vAlign w:val="center"/>
          </w:tcPr>
          <w:p w:rsidR="00241A16" w:rsidRDefault="00241A16">
            <w:pPr>
              <w:pStyle w:val="TAH"/>
              <w:rPr>
                <w:sz w:val="16"/>
                <w:lang w:eastAsia="zh-CN"/>
              </w:rPr>
            </w:pPr>
            <w:r>
              <w:rPr>
                <w:rFonts w:hint="eastAsia"/>
                <w:sz w:val="16"/>
                <w:lang w:eastAsia="zh-CN"/>
              </w:rPr>
              <w:t xml:space="preserve">Subcarrier </w:t>
            </w:r>
            <w:r>
              <w:rPr>
                <w:rFonts w:hint="eastAsia"/>
                <w:sz w:val="16"/>
                <w:lang w:val="en-US" w:eastAsia="zh-CN"/>
              </w:rPr>
              <w:t>S</w:t>
            </w:r>
            <w:r>
              <w:rPr>
                <w:rFonts w:hint="eastAsia"/>
                <w:sz w:val="16"/>
                <w:lang w:eastAsia="zh-CN"/>
              </w:rPr>
              <w:t>pacing</w:t>
            </w:r>
            <w:r>
              <w:rPr>
                <w:sz w:val="16"/>
                <w:lang w:eastAsia="zh-CN"/>
              </w:rPr>
              <w:t xml:space="preserve"> [kHz]</w:t>
            </w:r>
          </w:p>
        </w:tc>
        <w:tc>
          <w:tcPr>
            <w:tcW w:w="1049" w:type="dxa"/>
            <w:vAlign w:val="center"/>
          </w:tcPr>
          <w:p w:rsidR="00241A16" w:rsidRDefault="00241A16">
            <w:pPr>
              <w:pStyle w:val="TAH"/>
              <w:widowControl w:val="0"/>
              <w:rPr>
                <w:sz w:val="16"/>
                <w:lang w:eastAsia="zh-CN"/>
              </w:rPr>
            </w:pPr>
            <w:r>
              <w:rPr>
                <w:rFonts w:hint="eastAsia"/>
                <w:sz w:val="16"/>
                <w:szCs w:val="16"/>
                <w:lang w:eastAsia="zh-CN"/>
              </w:rPr>
              <w:t>F</w:t>
            </w:r>
            <w:r>
              <w:rPr>
                <w:sz w:val="16"/>
                <w:szCs w:val="16"/>
                <w:lang w:eastAsia="zh-CN"/>
              </w:rPr>
              <w:t>rame structure</w:t>
            </w:r>
          </w:p>
        </w:tc>
        <w:tc>
          <w:tcPr>
            <w:tcW w:w="1249" w:type="dxa"/>
            <w:vAlign w:val="center"/>
          </w:tcPr>
          <w:p w:rsidR="00241A16" w:rsidRDefault="00241A16">
            <w:pPr>
              <w:pStyle w:val="TAH"/>
              <w:rPr>
                <w:sz w:val="16"/>
                <w:lang w:eastAsia="zh-CN"/>
              </w:rPr>
            </w:pPr>
            <w:r>
              <w:rPr>
                <w:rFonts w:hint="eastAsia"/>
                <w:sz w:val="16"/>
                <w:lang w:eastAsia="zh-CN"/>
              </w:rPr>
              <w:t>Channel condition</w:t>
            </w:r>
          </w:p>
        </w:tc>
        <w:tc>
          <w:tcPr>
            <w:tcW w:w="1608" w:type="dxa"/>
            <w:vAlign w:val="center"/>
          </w:tcPr>
          <w:p w:rsidR="00241A16" w:rsidRDefault="00241A16">
            <w:pPr>
              <w:pStyle w:val="TAH"/>
            </w:pPr>
            <w:r>
              <w:rPr>
                <w:sz w:val="16"/>
                <w:lang w:eastAsia="zh-CN"/>
              </w:rPr>
              <w:t>Reliability</w:t>
            </w:r>
          </w:p>
        </w:tc>
        <w:tc>
          <w:tcPr>
            <w:tcW w:w="1341" w:type="dxa"/>
            <w:vAlign w:val="center"/>
          </w:tcPr>
          <w:p w:rsidR="00241A16" w:rsidRDefault="00241A16">
            <w:pPr>
              <w:pStyle w:val="TAH"/>
              <w:ind w:left="80" w:hangingChars="50" w:hanging="80"/>
              <w:rPr>
                <w:sz w:val="16"/>
                <w:lang w:val="en-US" w:eastAsia="zh-CN"/>
              </w:rPr>
            </w:pPr>
            <w:r>
              <w:rPr>
                <w:rFonts w:hint="eastAsia"/>
                <w:sz w:val="16"/>
                <w:lang w:val="en-US" w:eastAsia="zh-CN"/>
              </w:rPr>
              <w:t>ITU Req.</w:t>
            </w:r>
          </w:p>
        </w:tc>
      </w:tr>
      <w:tr w:rsidR="00241A16">
        <w:trPr>
          <w:trHeight w:val="312"/>
          <w:jc w:val="center"/>
        </w:trPr>
        <w:tc>
          <w:tcPr>
            <w:tcW w:w="1561" w:type="dxa"/>
            <w:vAlign w:val="center"/>
          </w:tcPr>
          <w:p w:rsidR="00241A16" w:rsidRDefault="00241A16">
            <w:pPr>
              <w:pStyle w:val="TAH"/>
              <w:rPr>
                <w:b w:val="0"/>
                <w:sz w:val="16"/>
                <w:szCs w:val="22"/>
                <w:lang w:val="en-US" w:eastAsia="zh-CN"/>
              </w:rPr>
            </w:pPr>
            <w:r>
              <w:rPr>
                <w:rFonts w:hint="eastAsia"/>
                <w:b w:val="0"/>
                <w:sz w:val="16"/>
                <w:szCs w:val="22"/>
                <w:lang w:val="en-US" w:eastAsia="zh-CN"/>
              </w:rPr>
              <w:t xml:space="preserve">2x8 SU-MIMO </w:t>
            </w:r>
          </w:p>
        </w:tc>
        <w:tc>
          <w:tcPr>
            <w:tcW w:w="1129" w:type="dxa"/>
            <w:vAlign w:val="center"/>
          </w:tcPr>
          <w:p w:rsidR="00241A16" w:rsidRDefault="00241A16">
            <w:pPr>
              <w:pStyle w:val="TAH"/>
              <w:rPr>
                <w:b w:val="0"/>
                <w:sz w:val="16"/>
                <w:szCs w:val="22"/>
                <w:lang w:val="en-US" w:eastAsia="zh-CN"/>
              </w:rPr>
            </w:pPr>
            <w:r>
              <w:rPr>
                <w:rFonts w:hint="eastAsia"/>
                <w:b w:val="0"/>
                <w:sz w:val="16"/>
                <w:szCs w:val="22"/>
                <w:lang w:val="en-US" w:eastAsia="zh-CN"/>
              </w:rPr>
              <w:t>78.125</w:t>
            </w:r>
          </w:p>
        </w:tc>
        <w:tc>
          <w:tcPr>
            <w:tcW w:w="1049" w:type="dxa"/>
            <w:vAlign w:val="center"/>
          </w:tcPr>
          <w:p w:rsidR="00241A16" w:rsidRDefault="00241A16">
            <w:pPr>
              <w:pStyle w:val="TAC"/>
              <w:widowControl w:val="0"/>
              <w:rPr>
                <w:b/>
                <w:sz w:val="16"/>
                <w:szCs w:val="22"/>
                <w:lang w:val="en-US" w:eastAsia="zh-CN"/>
              </w:rPr>
            </w:pPr>
            <w:proofErr w:type="gramStart"/>
            <w:r>
              <w:rPr>
                <w:rFonts w:hint="eastAsia"/>
                <w:sz w:val="16"/>
                <w:szCs w:val="16"/>
                <w:lang w:val="en-US" w:eastAsia="zh-CN"/>
              </w:rPr>
              <w:t>DL:UL</w:t>
            </w:r>
            <w:proofErr w:type="gramEnd"/>
            <w:r>
              <w:rPr>
                <w:rFonts w:hint="eastAsia"/>
                <w:sz w:val="16"/>
                <w:szCs w:val="16"/>
                <w:lang w:val="en-US" w:eastAsia="zh-CN"/>
              </w:rPr>
              <w:t>=2:1</w:t>
            </w:r>
          </w:p>
        </w:tc>
        <w:tc>
          <w:tcPr>
            <w:tcW w:w="1249" w:type="dxa"/>
            <w:vAlign w:val="center"/>
          </w:tcPr>
          <w:p w:rsidR="00241A16" w:rsidRDefault="00241A16">
            <w:pPr>
              <w:pStyle w:val="TAH"/>
              <w:rPr>
                <w:b w:val="0"/>
                <w:sz w:val="16"/>
                <w:szCs w:val="22"/>
                <w:lang w:val="en-US" w:eastAsia="zh-CN"/>
              </w:rPr>
            </w:pPr>
            <w:r>
              <w:rPr>
                <w:rFonts w:hint="eastAsia"/>
                <w:b w:val="0"/>
                <w:sz w:val="16"/>
                <w:szCs w:val="22"/>
                <w:lang w:val="en-US" w:eastAsia="zh-CN"/>
              </w:rPr>
              <w:t>NLOS</w:t>
            </w:r>
          </w:p>
        </w:tc>
        <w:tc>
          <w:tcPr>
            <w:tcW w:w="1608" w:type="dxa"/>
            <w:vAlign w:val="center"/>
          </w:tcPr>
          <w:p w:rsidR="00241A16" w:rsidRDefault="00241A16">
            <w:pPr>
              <w:pStyle w:val="TAH"/>
              <w:rPr>
                <w:b w:val="0"/>
                <w:sz w:val="16"/>
                <w:szCs w:val="22"/>
                <w:lang w:val="en-US" w:eastAsia="zh-CN"/>
              </w:rPr>
            </w:pPr>
            <w:r>
              <w:rPr>
                <w:rFonts w:hint="eastAsia"/>
                <w:b w:val="0"/>
                <w:sz w:val="16"/>
                <w:szCs w:val="22"/>
                <w:lang w:val="en-US" w:eastAsia="zh-CN"/>
              </w:rPr>
              <w:t>&gt; 99.99999%</w:t>
            </w:r>
          </w:p>
        </w:tc>
        <w:tc>
          <w:tcPr>
            <w:tcW w:w="1341" w:type="dxa"/>
            <w:vAlign w:val="center"/>
          </w:tcPr>
          <w:p w:rsidR="00241A16" w:rsidRDefault="00241A16">
            <w:pPr>
              <w:pStyle w:val="TAH"/>
              <w:rPr>
                <w:b w:val="0"/>
                <w:sz w:val="16"/>
                <w:szCs w:val="22"/>
                <w:lang w:val="en-US" w:eastAsia="zh-CN"/>
              </w:rPr>
            </w:pPr>
            <w:r>
              <w:rPr>
                <w:rFonts w:hint="eastAsia"/>
                <w:b w:val="0"/>
                <w:sz w:val="16"/>
                <w:szCs w:val="22"/>
                <w:lang w:val="en-US" w:eastAsia="zh-CN"/>
              </w:rPr>
              <w:t>99.999%</w:t>
            </w:r>
          </w:p>
        </w:tc>
      </w:tr>
    </w:tbl>
    <w:p w:rsidR="00241A16" w:rsidRDefault="00241A16">
      <w:pPr>
        <w:spacing w:after="0"/>
        <w:rPr>
          <w:sz w:val="10"/>
          <w:szCs w:val="10"/>
          <w:lang w:eastAsia="zh-CN"/>
        </w:rPr>
      </w:pPr>
      <w:bookmarkStart w:id="114" w:name="_Toc516617892"/>
    </w:p>
    <w:p w:rsidR="00241A16" w:rsidRDefault="00241A16">
      <w:pPr>
        <w:pStyle w:val="2"/>
      </w:pPr>
      <w:bookmarkStart w:id="115" w:name="_Toc2883"/>
      <w:bookmarkStart w:id="116" w:name="_Toc12647479"/>
      <w:proofErr w:type="gramStart"/>
      <w:r>
        <w:rPr>
          <w:rFonts w:hint="eastAsia"/>
          <w:lang w:eastAsia="zh-CN"/>
        </w:rPr>
        <w:t xml:space="preserve">6.2  </w:t>
      </w:r>
      <w:r>
        <w:t>Latency</w:t>
      </w:r>
      <w:bookmarkEnd w:id="114"/>
      <w:bookmarkEnd w:id="115"/>
      <w:bookmarkEnd w:id="116"/>
      <w:proofErr w:type="gramEnd"/>
    </w:p>
    <w:p w:rsidR="00241A16" w:rsidRDefault="00241A16">
      <w:pPr>
        <w:pStyle w:val="3"/>
        <w:rPr>
          <w:lang w:eastAsia="zh-CN"/>
        </w:rPr>
      </w:pPr>
      <w:bookmarkStart w:id="117" w:name="_Toc516617893"/>
      <w:bookmarkStart w:id="118" w:name="_Toc15076"/>
      <w:bookmarkStart w:id="119" w:name="_Toc12647480"/>
      <w:proofErr w:type="gramStart"/>
      <w:r>
        <w:rPr>
          <w:rFonts w:hint="eastAsia"/>
          <w:lang w:eastAsia="zh-CN"/>
        </w:rPr>
        <w:t>6</w:t>
      </w:r>
      <w:r>
        <w:t>.</w:t>
      </w:r>
      <w:r>
        <w:rPr>
          <w:rFonts w:hint="eastAsia"/>
          <w:lang w:eastAsia="zh-CN"/>
        </w:rPr>
        <w:t>2</w:t>
      </w:r>
      <w:r>
        <w:t>.1  User</w:t>
      </w:r>
      <w:proofErr w:type="gramEnd"/>
      <w:r>
        <w:t xml:space="preserve"> plane latency</w:t>
      </w:r>
      <w:bookmarkEnd w:id="117"/>
      <w:bookmarkEnd w:id="118"/>
      <w:bookmarkEnd w:id="119"/>
    </w:p>
    <w:p w:rsidR="00241A16" w:rsidRDefault="00241A16">
      <w:pPr>
        <w:rPr>
          <w:lang w:val="en-US" w:eastAsia="zh-CN"/>
        </w:rPr>
      </w:pPr>
      <w:r>
        <w:rPr>
          <w:rFonts w:hint="eastAsia"/>
          <w:lang w:val="en-US" w:eastAsia="zh-CN"/>
        </w:rPr>
        <w:t>EUHT user plane latency for URLLC is evaluated based on the procedures and parameters as described in Section 5.7.1.</w:t>
      </w:r>
    </w:p>
    <w:p w:rsidR="00241A16" w:rsidRDefault="00241A16">
      <w:pPr>
        <w:rPr>
          <w:lang w:val="en-US" w:eastAsia="zh-CN"/>
        </w:rPr>
      </w:pPr>
      <w:r>
        <w:rPr>
          <w:rFonts w:hint="eastAsia"/>
          <w:lang w:val="en-US" w:eastAsia="zh-CN"/>
        </w:rPr>
        <w:t>The evaluation results are shown in Section 5.7.1. It is observed that under a wide range of configurations EUHT fulfills both downlink and uplink user plane latency requirement of 1ms for URLLC.</w:t>
      </w:r>
    </w:p>
    <w:p w:rsidR="00241A16" w:rsidRDefault="00241A16">
      <w:pPr>
        <w:pStyle w:val="3"/>
        <w:rPr>
          <w:lang w:eastAsia="zh-CN"/>
        </w:rPr>
      </w:pPr>
      <w:bookmarkStart w:id="120" w:name="_Toc3084"/>
      <w:bookmarkStart w:id="121" w:name="_Toc516617894"/>
      <w:bookmarkStart w:id="122" w:name="_Toc12647481"/>
      <w:proofErr w:type="gramStart"/>
      <w:r>
        <w:rPr>
          <w:rFonts w:hint="eastAsia"/>
          <w:lang w:eastAsia="zh-CN"/>
        </w:rPr>
        <w:t>6</w:t>
      </w:r>
      <w:r>
        <w:t>.</w:t>
      </w:r>
      <w:r>
        <w:rPr>
          <w:rFonts w:hint="eastAsia"/>
          <w:lang w:eastAsia="zh-CN"/>
        </w:rPr>
        <w:t>2</w:t>
      </w:r>
      <w:r>
        <w:t>.</w:t>
      </w:r>
      <w:r>
        <w:rPr>
          <w:rFonts w:hint="eastAsia"/>
          <w:lang w:eastAsia="zh-CN"/>
        </w:rPr>
        <w:t>2  Control</w:t>
      </w:r>
      <w:proofErr w:type="gramEnd"/>
      <w:r>
        <w:t xml:space="preserve"> plane latency</w:t>
      </w:r>
      <w:bookmarkEnd w:id="120"/>
      <w:bookmarkEnd w:id="121"/>
      <w:bookmarkEnd w:id="122"/>
    </w:p>
    <w:p w:rsidR="00241A16" w:rsidRDefault="00241A16">
      <w:pPr>
        <w:rPr>
          <w:lang w:eastAsia="zh-CN"/>
        </w:rPr>
      </w:pPr>
      <w:r>
        <w:rPr>
          <w:rFonts w:hint="eastAsia"/>
          <w:lang w:eastAsia="zh-CN"/>
        </w:rPr>
        <w:t xml:space="preserve">Based on the evaluation results shown in Section 5.7.2, the control plane latency requirement is fulfilled by </w:t>
      </w:r>
      <w:proofErr w:type="gramStart"/>
      <w:r>
        <w:rPr>
          <w:rFonts w:hint="eastAsia"/>
          <w:lang w:val="en-US" w:eastAsia="zh-CN"/>
        </w:rPr>
        <w:t>EUHT</w:t>
      </w:r>
      <w:r>
        <w:rPr>
          <w:rFonts w:hint="eastAsia"/>
          <w:lang w:eastAsia="zh-CN"/>
        </w:rPr>
        <w:t xml:space="preserve"> .</w:t>
      </w:r>
      <w:proofErr w:type="gramEnd"/>
    </w:p>
    <w:p w:rsidR="00241A16" w:rsidRDefault="00241A16">
      <w:pPr>
        <w:pStyle w:val="2"/>
        <w:rPr>
          <w:lang w:eastAsia="zh-CN"/>
        </w:rPr>
      </w:pPr>
      <w:bookmarkStart w:id="123" w:name="_Toc516617895"/>
      <w:bookmarkStart w:id="124" w:name="_Toc10072"/>
      <w:bookmarkStart w:id="125" w:name="_Toc12647482"/>
      <w:proofErr w:type="gramStart"/>
      <w:r>
        <w:rPr>
          <w:rFonts w:hint="eastAsia"/>
          <w:lang w:eastAsia="zh-CN"/>
        </w:rPr>
        <w:lastRenderedPageBreak/>
        <w:t>6</w:t>
      </w:r>
      <w:r>
        <w:t>.</w:t>
      </w:r>
      <w:r>
        <w:rPr>
          <w:rFonts w:hint="eastAsia"/>
          <w:lang w:eastAsia="zh-CN"/>
        </w:rPr>
        <w:t xml:space="preserve">3  </w:t>
      </w:r>
      <w:r>
        <w:t>Mobility</w:t>
      </w:r>
      <w:proofErr w:type="gramEnd"/>
      <w:r>
        <w:t xml:space="preserve"> interruption time</w:t>
      </w:r>
      <w:bookmarkEnd w:id="123"/>
      <w:bookmarkEnd w:id="124"/>
      <w:bookmarkEnd w:id="125"/>
    </w:p>
    <w:p w:rsidR="00241A16" w:rsidRDefault="00241A16">
      <w:pPr>
        <w:rPr>
          <w:lang w:eastAsia="zh-CN"/>
        </w:rPr>
      </w:pPr>
      <w:r>
        <w:rPr>
          <w:rFonts w:hint="eastAsia"/>
          <w:lang w:eastAsia="zh-CN"/>
        </w:rPr>
        <w:t xml:space="preserve">Based on the evaluation results shown in Section 5.10, the mobility interruption time requirement is fulfilled by </w:t>
      </w:r>
      <w:r>
        <w:rPr>
          <w:rFonts w:hint="eastAsia"/>
          <w:lang w:val="en-US" w:eastAsia="zh-CN"/>
        </w:rPr>
        <w:t>EUHT</w:t>
      </w:r>
      <w:r>
        <w:rPr>
          <w:rFonts w:hint="eastAsia"/>
          <w:lang w:eastAsia="zh-CN"/>
        </w:rPr>
        <w:t>.</w:t>
      </w:r>
    </w:p>
    <w:p w:rsidR="00241A16" w:rsidRDefault="00241A16">
      <w:pPr>
        <w:rPr>
          <w:lang w:eastAsia="zh-CN"/>
        </w:rPr>
      </w:pPr>
    </w:p>
    <w:p w:rsidR="00241A16" w:rsidRDefault="00241A16">
      <w:pPr>
        <w:pStyle w:val="1"/>
        <w:rPr>
          <w:lang w:eastAsia="zh-CN"/>
        </w:rPr>
      </w:pPr>
      <w:bookmarkStart w:id="126" w:name="_Toc25214"/>
      <w:bookmarkStart w:id="127" w:name="_Toc516617896"/>
      <w:bookmarkStart w:id="128" w:name="_Toc12647483"/>
      <w:proofErr w:type="gramStart"/>
      <w:r>
        <w:rPr>
          <w:rFonts w:hint="eastAsia"/>
          <w:lang w:eastAsia="zh-CN"/>
        </w:rPr>
        <w:t xml:space="preserve">7  </w:t>
      </w:r>
      <w:proofErr w:type="spellStart"/>
      <w:r>
        <w:rPr>
          <w:rFonts w:hint="eastAsia"/>
          <w:lang w:eastAsia="zh-CN"/>
        </w:rPr>
        <w:t>Self</w:t>
      </w:r>
      <w:proofErr w:type="gramEnd"/>
      <w:r>
        <w:rPr>
          <w:rFonts w:hint="eastAsia"/>
          <w:lang w:eastAsia="zh-CN"/>
        </w:rPr>
        <w:t xml:space="preserve"> evaluation</w:t>
      </w:r>
      <w:proofErr w:type="spellEnd"/>
      <w:r>
        <w:rPr>
          <w:rFonts w:hint="eastAsia"/>
          <w:lang w:eastAsia="zh-CN"/>
        </w:rPr>
        <w:t xml:space="preserve"> of </w:t>
      </w:r>
      <w:proofErr w:type="spellStart"/>
      <w:r>
        <w:rPr>
          <w:rFonts w:hint="eastAsia"/>
          <w:lang w:eastAsia="zh-CN"/>
        </w:rPr>
        <w:t>mMTC</w:t>
      </w:r>
      <w:proofErr w:type="spellEnd"/>
      <w:r>
        <w:rPr>
          <w:rFonts w:hint="eastAsia"/>
          <w:lang w:eastAsia="zh-CN"/>
        </w:rPr>
        <w:t xml:space="preserve"> technical performance</w:t>
      </w:r>
      <w:bookmarkEnd w:id="126"/>
      <w:bookmarkEnd w:id="127"/>
      <w:bookmarkEnd w:id="128"/>
    </w:p>
    <w:p w:rsidR="00241A16" w:rsidRDefault="00241A16">
      <w:pPr>
        <w:pStyle w:val="2"/>
        <w:rPr>
          <w:lang w:eastAsia="zh-CN"/>
        </w:rPr>
      </w:pPr>
      <w:bookmarkStart w:id="129" w:name="_Toc516617897"/>
      <w:bookmarkStart w:id="130" w:name="_Toc17497"/>
      <w:bookmarkStart w:id="131" w:name="_Toc12647484"/>
      <w:proofErr w:type="gramStart"/>
      <w:r>
        <w:rPr>
          <w:rFonts w:hint="eastAsia"/>
          <w:lang w:eastAsia="zh-CN"/>
        </w:rPr>
        <w:t xml:space="preserve">7.1  </w:t>
      </w:r>
      <w:r>
        <w:t>Connection</w:t>
      </w:r>
      <w:proofErr w:type="gramEnd"/>
      <w:r>
        <w:t xml:space="preserve"> density</w:t>
      </w:r>
      <w:bookmarkEnd w:id="129"/>
      <w:bookmarkEnd w:id="130"/>
      <w:bookmarkEnd w:id="131"/>
    </w:p>
    <w:p w:rsidR="00241A16" w:rsidRDefault="00241A16">
      <w:pPr>
        <w:rPr>
          <w:lang w:val="en-US" w:eastAsia="zh-CN"/>
        </w:rPr>
      </w:pPr>
      <w:r>
        <w:rPr>
          <w:rFonts w:hint="eastAsia"/>
          <w:lang w:eastAsia="zh-CN"/>
        </w:rPr>
        <w:t xml:space="preserve">As </w:t>
      </w:r>
      <w:r>
        <w:rPr>
          <w:lang w:eastAsia="zh-CN"/>
        </w:rPr>
        <w:t>specified</w:t>
      </w:r>
      <w:r>
        <w:rPr>
          <w:rFonts w:hint="eastAsia"/>
          <w:lang w:eastAsia="zh-CN"/>
        </w:rPr>
        <w:t xml:space="preserve"> in Report ITU-R M.2410, </w:t>
      </w:r>
      <w:r>
        <w:rPr>
          <w:rFonts w:hint="eastAsia"/>
          <w:lang w:val="en-US" w:eastAsia="zh-CN"/>
        </w:rPr>
        <w:t>c</w:t>
      </w:r>
      <w:r>
        <w:rPr>
          <w:lang w:val="en-US"/>
        </w:rPr>
        <w:t xml:space="preserve">onnection density is the total number of devices </w:t>
      </w:r>
      <w:r>
        <w:rPr>
          <w:szCs w:val="24"/>
          <w:lang w:val="en-US"/>
        </w:rPr>
        <w:t xml:space="preserve">fulfilling a specific </w:t>
      </w:r>
      <w:r>
        <w:rPr>
          <w:rFonts w:hint="eastAsia"/>
          <w:lang w:val="en-US" w:eastAsia="ja-JP"/>
        </w:rPr>
        <w:t xml:space="preserve">quality of </w:t>
      </w:r>
      <w:proofErr w:type="gramStart"/>
      <w:r>
        <w:rPr>
          <w:rFonts w:hint="eastAsia"/>
          <w:lang w:val="en-US" w:eastAsia="ja-JP"/>
        </w:rPr>
        <w:t>service</w:t>
      </w:r>
      <w:r>
        <w:rPr>
          <w:rFonts w:hAnsi="MS Mincho" w:hint="eastAsia"/>
          <w:szCs w:val="21"/>
          <w:lang w:val="en-US" w:eastAsia="ja-JP"/>
        </w:rPr>
        <w:t>(</w:t>
      </w:r>
      <w:proofErr w:type="gramEnd"/>
      <w:r>
        <w:rPr>
          <w:szCs w:val="24"/>
          <w:lang w:val="en-US"/>
        </w:rPr>
        <w:t>QoS</w:t>
      </w:r>
      <w:r>
        <w:rPr>
          <w:rFonts w:hAnsi="MS Mincho" w:hint="eastAsia"/>
          <w:szCs w:val="21"/>
          <w:lang w:val="en-US" w:eastAsia="ja-JP"/>
        </w:rPr>
        <w:t>)</w:t>
      </w:r>
      <w:r>
        <w:rPr>
          <w:rFonts w:hAnsi="MS Mincho"/>
          <w:szCs w:val="21"/>
          <w:lang w:val="en-US" w:eastAsia="ja-JP"/>
        </w:rPr>
        <w:t xml:space="preserve"> </w:t>
      </w:r>
      <w:r>
        <w:rPr>
          <w:lang w:val="en-US"/>
        </w:rPr>
        <w:t>per unit area (per km</w:t>
      </w:r>
      <w:r>
        <w:rPr>
          <w:vertAlign w:val="superscript"/>
          <w:lang w:val="en-US"/>
        </w:rPr>
        <w:t>2</w:t>
      </w:r>
      <w:r>
        <w:rPr>
          <w:lang w:val="en-US"/>
        </w:rPr>
        <w:t>).</w:t>
      </w:r>
    </w:p>
    <w:p w:rsidR="00241A16" w:rsidRDefault="00241A16">
      <w:pPr>
        <w:rPr>
          <w:lang w:val="en-US" w:eastAsia="zh-CN"/>
        </w:rPr>
      </w:pPr>
      <w:r>
        <w:rPr>
          <w:rFonts w:hint="eastAsia"/>
          <w:lang w:val="en-US" w:eastAsia="zh-CN"/>
        </w:rPr>
        <w:t xml:space="preserve">In Report ITU-R M.2412, the required QoS is </w:t>
      </w:r>
      <w:r>
        <w:rPr>
          <w:lang w:val="en-US" w:eastAsia="zh-CN"/>
        </w:rPr>
        <w:t>that a 32-byte</w:t>
      </w:r>
      <w:r>
        <w:rPr>
          <w:rFonts w:hint="eastAsia"/>
          <w:lang w:val="en-US" w:eastAsia="zh-CN"/>
        </w:rPr>
        <w:t xml:space="preserve"> packet</w:t>
      </w:r>
      <w:r>
        <w:rPr>
          <w:lang w:val="en-US" w:eastAsia="zh-CN"/>
        </w:rPr>
        <w:t xml:space="preserve"> is</w:t>
      </w:r>
      <w:r>
        <w:rPr>
          <w:rFonts w:hint="eastAsia"/>
          <w:lang w:val="en-US" w:eastAsia="zh-CN"/>
        </w:rPr>
        <w:t xml:space="preserve"> successfully received within 10s. </w:t>
      </w:r>
    </w:p>
    <w:p w:rsidR="00241A16" w:rsidRDefault="00241A16">
      <w:pPr>
        <w:rPr>
          <w:lang w:val="en-US" w:eastAsia="zh-CN"/>
        </w:rPr>
      </w:pPr>
      <w:r>
        <w:rPr>
          <w:lang w:val="en-US" w:eastAsia="zh-CN"/>
        </w:rPr>
        <w:t>The connection density can be evaluated using one or both of two alternative methods: The F</w:t>
      </w:r>
      <w:r>
        <w:rPr>
          <w:rFonts w:hint="eastAsia"/>
          <w:lang w:val="en-US" w:eastAsia="zh-CN"/>
        </w:rPr>
        <w:t>ull</w:t>
      </w:r>
      <w:r>
        <w:rPr>
          <w:lang w:val="en-US" w:eastAsia="zh-CN"/>
        </w:rPr>
        <w:t>-</w:t>
      </w:r>
      <w:r>
        <w:rPr>
          <w:rFonts w:hint="eastAsia"/>
          <w:lang w:val="en-US" w:eastAsia="zh-CN"/>
        </w:rPr>
        <w:t xml:space="preserve">buffer system-level simulation followed by link level simulation, </w:t>
      </w:r>
      <w:r>
        <w:rPr>
          <w:lang w:val="en-US" w:eastAsia="zh-CN"/>
        </w:rPr>
        <w:t>and the Non-full-buffer system level</w:t>
      </w:r>
      <w:r>
        <w:rPr>
          <w:rFonts w:hint="eastAsia"/>
          <w:lang w:val="en-US" w:eastAsia="zh-CN"/>
        </w:rPr>
        <w:t xml:space="preserve"> simulation</w:t>
      </w:r>
      <w:r>
        <w:rPr>
          <w:lang w:val="en-US" w:eastAsia="zh-CN"/>
        </w:rPr>
        <w:t>. These are defined in section 7.1.3 of</w:t>
      </w:r>
      <w:r>
        <w:rPr>
          <w:rFonts w:hint="eastAsia"/>
          <w:lang w:val="en-US" w:eastAsia="zh-CN"/>
        </w:rPr>
        <w:t xml:space="preserve"> Report ITU-R M.2412.The</w:t>
      </w:r>
      <w:r>
        <w:rPr>
          <w:lang w:val="en-US" w:eastAsia="zh-CN"/>
        </w:rPr>
        <w:t xml:space="preserve"> detailed assumptions for these approaches, including system level configurations and traffic model, </w:t>
      </w:r>
      <w:r>
        <w:rPr>
          <w:rFonts w:hint="eastAsia"/>
          <w:lang w:val="en-US" w:eastAsia="zh-CN"/>
        </w:rPr>
        <w:t xml:space="preserve">are defined in Table 5-d) in Report ITU-R M.2412. </w:t>
      </w:r>
    </w:p>
    <w:p w:rsidR="00241A16" w:rsidRDefault="00241A16">
      <w:pPr>
        <w:rPr>
          <w:lang w:val="en-US" w:eastAsia="zh-CN"/>
        </w:rPr>
      </w:pPr>
      <w:r>
        <w:rPr>
          <w:rFonts w:hint="eastAsia"/>
          <w:lang w:val="en-US" w:eastAsia="zh-CN"/>
        </w:rPr>
        <w:t xml:space="preserve">The connection density is defined for the purpose of evaluation in the </w:t>
      </w:r>
      <w:proofErr w:type="spellStart"/>
      <w:r>
        <w:rPr>
          <w:rFonts w:hint="eastAsia"/>
          <w:lang w:val="en-US" w:eastAsia="zh-CN"/>
        </w:rPr>
        <w:t>mMTC</w:t>
      </w:r>
      <w:proofErr w:type="spellEnd"/>
      <w:r>
        <w:rPr>
          <w:rFonts w:hint="eastAsia"/>
          <w:lang w:val="en-US" w:eastAsia="zh-CN"/>
        </w:rPr>
        <w:t xml:space="preserve"> usage scenario. The minimum requirement for connection density is 1 000 000 devices per km</w:t>
      </w:r>
      <w:r>
        <w:rPr>
          <w:rFonts w:hint="eastAsia"/>
          <w:vertAlign w:val="superscript"/>
          <w:lang w:val="en-US" w:eastAsia="zh-CN"/>
        </w:rPr>
        <w:t>2</w:t>
      </w:r>
      <w:r>
        <w:rPr>
          <w:rFonts w:hint="eastAsia"/>
          <w:lang w:val="en-US" w:eastAsia="zh-CN"/>
        </w:rPr>
        <w:t>.</w:t>
      </w:r>
    </w:p>
    <w:p w:rsidR="00241A16" w:rsidRDefault="00241A16">
      <w:pPr>
        <w:rPr>
          <w:lang w:val="en-US" w:eastAsia="zh-CN"/>
        </w:rPr>
      </w:pPr>
      <w:r>
        <w:rPr>
          <w:rFonts w:hint="eastAsia"/>
          <w:lang w:val="en-US" w:eastAsia="zh-CN"/>
        </w:rPr>
        <w:t xml:space="preserve">The connection density of EUHT is evaluated </w:t>
      </w:r>
      <w:r>
        <w:rPr>
          <w:lang w:val="en-US" w:eastAsia="zh-CN"/>
        </w:rPr>
        <w:t xml:space="preserve">by </w:t>
      </w:r>
      <w:r>
        <w:rPr>
          <w:rFonts w:hint="eastAsia"/>
          <w:lang w:val="en-US" w:eastAsia="zh-CN"/>
        </w:rPr>
        <w:t xml:space="preserve">using </w:t>
      </w:r>
      <w:r>
        <w:rPr>
          <w:lang w:val="en-US" w:eastAsia="zh-CN"/>
        </w:rPr>
        <w:t>the</w:t>
      </w:r>
      <w:r>
        <w:rPr>
          <w:rFonts w:hint="eastAsia"/>
          <w:lang w:val="en-US" w:eastAsia="zh-CN"/>
        </w:rPr>
        <w:t xml:space="preserve"> full buffer system level simulation followed by link level simulation</w:t>
      </w:r>
      <w:r>
        <w:rPr>
          <w:lang w:val="en-US" w:eastAsia="zh-CN"/>
        </w:rPr>
        <w:t>.</w:t>
      </w:r>
    </w:p>
    <w:p w:rsidR="00241A16" w:rsidRDefault="00241A16">
      <w:pPr>
        <w:rPr>
          <w:lang w:val="en-US" w:eastAsia="zh-CN"/>
        </w:rPr>
      </w:pPr>
      <w:r>
        <w:rPr>
          <w:lang w:val="en-US" w:eastAsia="zh-CN"/>
        </w:rPr>
        <w:t>In a first step this evaluation method employs a full buffer system level simulation to derive the uplink SINR distribution for a candidate technology. In a second step link level simulation are performed to determine the uplink spectral efficiency and data rate as functions of SINR. When combined these three functions supports the calculation of the expected long-term time-frequency resources required for each SINR to support the specified traffic model.</w:t>
      </w:r>
    </w:p>
    <w:p w:rsidR="00241A16" w:rsidRDefault="00241A16">
      <w:pPr>
        <w:rPr>
          <w:lang w:val="en-US" w:eastAsia="zh-CN"/>
        </w:rPr>
      </w:pPr>
      <w:r>
        <w:rPr>
          <w:lang w:val="en-US" w:eastAsia="zh-CN"/>
        </w:rPr>
        <w:t>Connection density is in a final step conceptually derived by the system bandwidth, declared for the candidate technology, divided by the average required frequency resource. The requirement is fulfilled if the recorded connection density exceeds the 1.000.000 devices/km</w:t>
      </w:r>
      <w:r>
        <w:rPr>
          <w:vertAlign w:val="superscript"/>
          <w:lang w:val="en-US" w:eastAsia="zh-CN"/>
        </w:rPr>
        <w:t>2</w:t>
      </w:r>
      <w:r>
        <w:rPr>
          <w:lang w:val="en-US" w:eastAsia="zh-CN"/>
        </w:rPr>
        <w:t>, while the packet delay at the 99</w:t>
      </w:r>
      <w:r>
        <w:rPr>
          <w:vertAlign w:val="superscript"/>
          <w:lang w:val="en-US" w:eastAsia="zh-CN"/>
        </w:rPr>
        <w:t>th</w:t>
      </w:r>
      <w:r>
        <w:rPr>
          <w:lang w:val="en-US" w:eastAsia="zh-CN"/>
        </w:rPr>
        <w:t xml:space="preserve"> percentile SINR is less than 10s.</w:t>
      </w:r>
    </w:p>
    <w:p w:rsidR="00241A16" w:rsidRDefault="00241A16">
      <w:pPr>
        <w:rPr>
          <w:lang w:val="en-US" w:eastAsia="zh-CN"/>
        </w:rPr>
      </w:pPr>
      <w:r>
        <w:rPr>
          <w:lang w:val="en-US" w:eastAsia="zh-CN"/>
        </w:rPr>
        <w:t>T</w:t>
      </w:r>
      <w:r>
        <w:rPr>
          <w:rFonts w:hint="eastAsia"/>
          <w:lang w:val="en-US" w:eastAsia="zh-CN"/>
        </w:rPr>
        <w:t xml:space="preserve">his evaluation method is targeted to evaluate the connection density in terms of the capability of </w:t>
      </w:r>
      <w:r>
        <w:rPr>
          <w:lang w:val="en-US" w:eastAsia="zh-CN"/>
        </w:rPr>
        <w:t xml:space="preserve">uplink </w:t>
      </w:r>
      <w:r>
        <w:rPr>
          <w:rFonts w:hint="eastAsia"/>
          <w:lang w:val="en-US" w:eastAsia="zh-CN"/>
        </w:rPr>
        <w:t>data transmission</w:t>
      </w:r>
      <w:r>
        <w:rPr>
          <w:lang w:val="en-US" w:eastAsia="zh-CN"/>
        </w:rPr>
        <w:t>. The capacity calculation is based on an assumption of</w:t>
      </w:r>
      <w:r>
        <w:rPr>
          <w:rFonts w:hint="eastAsia"/>
          <w:lang w:val="en-US" w:eastAsia="zh-CN"/>
        </w:rPr>
        <w:t xml:space="preserve"> ideal resource allocation among the multiple packets and users</w:t>
      </w:r>
      <w:r>
        <w:rPr>
          <w:lang w:val="en-US" w:eastAsia="zh-CN"/>
        </w:rPr>
        <w:t xml:space="preserve"> (e.g., there is no collision on resource allocation). The packet delay calculation does not consider </w:t>
      </w:r>
      <w:r>
        <w:rPr>
          <w:rFonts w:hint="eastAsia"/>
          <w:lang w:val="en-US" w:eastAsia="zh-CN"/>
        </w:rPr>
        <w:t xml:space="preserve">the delays introduced by </w:t>
      </w:r>
      <w:r>
        <w:rPr>
          <w:lang w:val="en-US" w:eastAsia="zh-CN"/>
        </w:rPr>
        <w:t xml:space="preserve">the connection </w:t>
      </w:r>
      <w:r>
        <w:rPr>
          <w:rFonts w:hint="eastAsia"/>
          <w:lang w:val="en-US" w:eastAsia="zh-CN"/>
        </w:rPr>
        <w:t>access procedure.</w:t>
      </w:r>
    </w:p>
    <w:p w:rsidR="00241A16" w:rsidRDefault="00241A16">
      <w:pPr>
        <w:rPr>
          <w:lang w:val="en-US" w:eastAsia="zh-CN"/>
        </w:rPr>
      </w:pPr>
      <w:r>
        <w:rPr>
          <w:rFonts w:hint="eastAsia"/>
          <w:lang w:val="en-US" w:eastAsia="zh-CN"/>
        </w:rPr>
        <w:t>The Urban Macro-</w:t>
      </w:r>
      <w:proofErr w:type="spellStart"/>
      <w:r>
        <w:rPr>
          <w:rFonts w:hint="eastAsia"/>
          <w:lang w:val="en-US" w:eastAsia="zh-CN"/>
        </w:rPr>
        <w:t>mMTC</w:t>
      </w:r>
      <w:proofErr w:type="spellEnd"/>
      <w:r>
        <w:rPr>
          <w:rFonts w:hint="eastAsia"/>
          <w:lang w:val="en-US" w:eastAsia="zh-CN"/>
        </w:rPr>
        <w:t xml:space="preserve"> test environment is used for evaluation.</w:t>
      </w:r>
      <w:r>
        <w:rPr>
          <w:lang w:val="en-US" w:eastAsia="zh-CN"/>
        </w:rPr>
        <w:t xml:space="preserve"> E</w:t>
      </w:r>
      <w:r>
        <w:rPr>
          <w:rFonts w:hint="eastAsia"/>
          <w:lang w:val="en-US" w:eastAsia="zh-CN"/>
        </w:rPr>
        <w:t>valuation configuration A (ISD=500m)</w:t>
      </w:r>
      <w:r>
        <w:rPr>
          <w:lang w:val="en-US" w:eastAsia="zh-CN"/>
        </w:rPr>
        <w:t xml:space="preserve"> is</w:t>
      </w:r>
      <w:r>
        <w:rPr>
          <w:rFonts w:hint="eastAsia"/>
          <w:lang w:val="en-US" w:eastAsia="zh-CN"/>
        </w:rPr>
        <w:t xml:space="preserve"> </w:t>
      </w:r>
      <w:r>
        <w:rPr>
          <w:lang w:val="en-US" w:eastAsia="zh-CN"/>
        </w:rPr>
        <w:t>considered</w:t>
      </w:r>
      <w:r>
        <w:rPr>
          <w:rFonts w:hint="eastAsia"/>
          <w:lang w:val="en-US" w:eastAsia="zh-CN"/>
        </w:rPr>
        <w:t>. And channel model A is considered. Traffic model is 1 message/2 hours/device with layer 2 PDU 32 bytes.</w:t>
      </w:r>
    </w:p>
    <w:p w:rsidR="00241A16" w:rsidRDefault="00241A16">
      <w:pPr>
        <w:rPr>
          <w:lang w:val="en-US" w:eastAsia="zh-CN"/>
        </w:rPr>
      </w:pPr>
      <w:r>
        <w:rPr>
          <w:rFonts w:hint="eastAsia"/>
          <w:lang w:val="en-US" w:eastAsia="zh-CN"/>
        </w:rPr>
        <w:t>The evaluation results of EUHT are shown in Table 7.1-1.</w:t>
      </w:r>
      <w:r>
        <w:rPr>
          <w:lang w:val="en-US" w:eastAsia="zh-CN"/>
        </w:rPr>
        <w:t xml:space="preserve"> It is observed that </w:t>
      </w:r>
      <w:r>
        <w:rPr>
          <w:rFonts w:hint="eastAsia"/>
          <w:lang w:val="en-US" w:eastAsia="zh-CN"/>
        </w:rPr>
        <w:t>EUHT</w:t>
      </w:r>
      <w:r>
        <w:rPr>
          <w:lang w:val="en-US" w:eastAsia="zh-CN"/>
        </w:rPr>
        <w:t xml:space="preserve"> fulfills connection density requirement under </w:t>
      </w:r>
      <w:r>
        <w:rPr>
          <w:rFonts w:hint="eastAsia"/>
          <w:lang w:val="en-US" w:eastAsia="zh-CN"/>
        </w:rPr>
        <w:t>full buffer system level simulation followed by link level simulation</w:t>
      </w:r>
      <w:r>
        <w:rPr>
          <w:lang w:val="en-US" w:eastAsia="zh-CN"/>
        </w:rPr>
        <w:t xml:space="preserve">. Detailed simulation assumptions and results can be found in </w:t>
      </w:r>
      <w:r>
        <w:rPr>
          <w:rFonts w:hint="eastAsia"/>
          <w:lang w:val="en-US" w:eastAsia="zh-CN"/>
        </w:rPr>
        <w:t>Annex B.2.5</w:t>
      </w:r>
      <w:r>
        <w:rPr>
          <w:lang w:val="en-US" w:eastAsia="zh-CN"/>
        </w:rPr>
        <w:t>.</w:t>
      </w:r>
    </w:p>
    <w:p w:rsidR="00241A16" w:rsidRDefault="00241A16">
      <w:pPr>
        <w:pStyle w:val="TH"/>
        <w:rPr>
          <w:lang w:eastAsia="zh-CN"/>
        </w:rPr>
      </w:pPr>
      <w:r>
        <w:t xml:space="preserve">Table </w:t>
      </w:r>
      <w:r>
        <w:rPr>
          <w:rFonts w:hint="eastAsia"/>
          <w:lang w:eastAsia="zh-CN"/>
        </w:rPr>
        <w:t>7</w:t>
      </w:r>
      <w:r>
        <w:t xml:space="preserve">.1-1 </w:t>
      </w:r>
      <w:r>
        <w:rPr>
          <w:rFonts w:hint="eastAsia"/>
          <w:lang w:eastAsia="zh-CN"/>
        </w:rPr>
        <w:t xml:space="preserve">Evaluation results of connection density for </w:t>
      </w:r>
      <w:r>
        <w:rPr>
          <w:rFonts w:hint="eastAsia"/>
          <w:lang w:val="en-US" w:eastAsia="zh-CN"/>
        </w:rPr>
        <w:t>EUHT</w:t>
      </w:r>
      <w:r>
        <w:rPr>
          <w:lang w:val="en-US" w:eastAsia="zh-CN"/>
        </w:rPr>
        <w:t xml:space="preserve"> -</w:t>
      </w:r>
      <w:r>
        <w:rPr>
          <w:rFonts w:hint="eastAsia"/>
          <w:lang w:eastAsia="zh-CN"/>
        </w:rPr>
        <w:t xml:space="preserve"> </w:t>
      </w:r>
      <w:r>
        <w:rPr>
          <w:rFonts w:hint="eastAsia"/>
          <w:lang w:val="en-US" w:eastAsia="zh-CN"/>
        </w:rPr>
        <w:t>C</w:t>
      </w:r>
      <w:proofErr w:type="spellStart"/>
      <w:r>
        <w:rPr>
          <w:rFonts w:hint="eastAsia"/>
          <w:lang w:eastAsia="zh-CN"/>
        </w:rPr>
        <w:t>onfiguration</w:t>
      </w:r>
      <w:proofErr w:type="spellEnd"/>
      <w:r>
        <w:rPr>
          <w:rFonts w:hint="eastAsia"/>
          <w:lang w:eastAsia="zh-CN"/>
        </w:rPr>
        <w:t xml:space="preserve"> A</w:t>
      </w:r>
    </w:p>
    <w:tbl>
      <w:tblPr>
        <w:tblW w:w="75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328"/>
        <w:gridCol w:w="1063"/>
        <w:gridCol w:w="1297"/>
        <w:gridCol w:w="1297"/>
        <w:gridCol w:w="1297"/>
        <w:gridCol w:w="1297"/>
      </w:tblGrid>
      <w:tr w:rsidR="00052A54" w:rsidTr="008A4AD6">
        <w:trPr>
          <w:trHeight w:val="639"/>
          <w:jc w:val="center"/>
        </w:trPr>
        <w:tc>
          <w:tcPr>
            <w:tcW w:w="1328" w:type="dxa"/>
            <w:vAlign w:val="center"/>
          </w:tcPr>
          <w:p w:rsidR="00052A54" w:rsidRDefault="00052A54" w:rsidP="00052A54">
            <w:pPr>
              <w:pStyle w:val="TAC"/>
              <w:rPr>
                <w:rFonts w:eastAsia="MS Mincho"/>
                <w:sz w:val="16"/>
                <w:szCs w:val="16"/>
              </w:rPr>
            </w:pPr>
            <w:r>
              <w:rPr>
                <w:rFonts w:hint="eastAsia"/>
                <w:b/>
                <w:bCs/>
                <w:sz w:val="16"/>
                <w:szCs w:val="16"/>
                <w:lang w:val="en-US" w:eastAsia="zh-CN"/>
              </w:rPr>
              <w:t>A</w:t>
            </w:r>
            <w:proofErr w:type="spellStart"/>
            <w:r>
              <w:rPr>
                <w:rFonts w:eastAsia="MS Mincho" w:hint="eastAsia"/>
                <w:b/>
                <w:bCs/>
                <w:sz w:val="16"/>
                <w:szCs w:val="16"/>
              </w:rPr>
              <w:t>ntenna</w:t>
            </w:r>
            <w:proofErr w:type="spellEnd"/>
            <w:r>
              <w:rPr>
                <w:rFonts w:eastAsia="MS Mincho"/>
                <w:b/>
                <w:bCs/>
                <w:sz w:val="16"/>
                <w:szCs w:val="16"/>
              </w:rPr>
              <w:t xml:space="preserve"> </w:t>
            </w:r>
            <w:r>
              <w:rPr>
                <w:rFonts w:hint="eastAsia"/>
                <w:b/>
                <w:bCs/>
                <w:sz w:val="16"/>
                <w:szCs w:val="16"/>
                <w:lang w:val="en-US" w:eastAsia="zh-CN"/>
              </w:rPr>
              <w:t>C</w:t>
            </w:r>
            <w:proofErr w:type="spellStart"/>
            <w:r>
              <w:rPr>
                <w:rFonts w:eastAsia="MS Mincho" w:hint="eastAsia"/>
                <w:b/>
                <w:bCs/>
                <w:sz w:val="16"/>
                <w:szCs w:val="16"/>
              </w:rPr>
              <w:t>onfiguration</w:t>
            </w:r>
            <w:proofErr w:type="spellEnd"/>
          </w:p>
        </w:tc>
        <w:tc>
          <w:tcPr>
            <w:tcW w:w="1063" w:type="dxa"/>
            <w:vAlign w:val="center"/>
          </w:tcPr>
          <w:p w:rsidR="00052A54" w:rsidRDefault="000D3131" w:rsidP="00052A54">
            <w:pPr>
              <w:pStyle w:val="TAH"/>
              <w:rPr>
                <w:sz w:val="16"/>
                <w:szCs w:val="16"/>
                <w:lang w:val="en-US" w:eastAsia="zh-CN"/>
              </w:rPr>
            </w:pPr>
            <w:r>
              <w:rPr>
                <w:sz w:val="16"/>
                <w:szCs w:val="16"/>
                <w:lang w:val="en-US" w:eastAsia="zh-CN"/>
              </w:rPr>
              <w:t>Resource Unit bandwidth</w:t>
            </w:r>
          </w:p>
          <w:p w:rsidR="00052A54" w:rsidRDefault="00052A54" w:rsidP="00052A54">
            <w:pPr>
              <w:pStyle w:val="TAH"/>
              <w:rPr>
                <w:sz w:val="16"/>
                <w:szCs w:val="16"/>
                <w:lang w:val="en-US" w:eastAsia="zh-CN"/>
              </w:rPr>
            </w:pPr>
            <w:r>
              <w:rPr>
                <w:rFonts w:hint="eastAsia"/>
                <w:sz w:val="16"/>
                <w:szCs w:val="16"/>
                <w:lang w:val="en-US" w:eastAsia="zh-CN"/>
              </w:rPr>
              <w:t>[</w:t>
            </w:r>
            <w:proofErr w:type="spellStart"/>
            <w:r>
              <w:rPr>
                <w:sz w:val="16"/>
                <w:szCs w:val="16"/>
                <w:lang w:val="en-US" w:eastAsia="zh-CN"/>
              </w:rPr>
              <w:t>KHz</w:t>
            </w:r>
            <w:proofErr w:type="spellEnd"/>
            <w:r>
              <w:rPr>
                <w:sz w:val="16"/>
                <w:szCs w:val="16"/>
                <w:lang w:val="en-US" w:eastAsia="zh-CN"/>
              </w:rPr>
              <w:t>]</w:t>
            </w:r>
          </w:p>
        </w:tc>
        <w:tc>
          <w:tcPr>
            <w:tcW w:w="1297" w:type="dxa"/>
            <w:vAlign w:val="center"/>
          </w:tcPr>
          <w:p w:rsidR="00052A54" w:rsidRDefault="00052A54" w:rsidP="00052A54">
            <w:pPr>
              <w:pStyle w:val="TAH"/>
              <w:rPr>
                <w:sz w:val="16"/>
                <w:szCs w:val="16"/>
                <w:lang w:val="en-US" w:eastAsia="zh-CN"/>
              </w:rPr>
            </w:pPr>
            <w:r>
              <w:rPr>
                <w:rFonts w:hint="eastAsia"/>
                <w:sz w:val="16"/>
                <w:lang w:eastAsia="zh-CN"/>
              </w:rPr>
              <w:t xml:space="preserve">Subcarrier </w:t>
            </w:r>
            <w:r>
              <w:rPr>
                <w:rFonts w:hint="eastAsia"/>
                <w:sz w:val="16"/>
                <w:lang w:val="en-US" w:eastAsia="zh-CN"/>
              </w:rPr>
              <w:t>S</w:t>
            </w:r>
            <w:r>
              <w:rPr>
                <w:rFonts w:hint="eastAsia"/>
                <w:sz w:val="16"/>
                <w:lang w:eastAsia="zh-CN"/>
              </w:rPr>
              <w:t>pacing</w:t>
            </w:r>
            <w:r>
              <w:rPr>
                <w:sz w:val="16"/>
                <w:lang w:eastAsia="zh-CN"/>
              </w:rPr>
              <w:t xml:space="preserve"> [kHz]</w:t>
            </w:r>
          </w:p>
        </w:tc>
        <w:tc>
          <w:tcPr>
            <w:tcW w:w="1297" w:type="dxa"/>
            <w:vAlign w:val="center"/>
          </w:tcPr>
          <w:p w:rsidR="00052A54" w:rsidRDefault="00052A54" w:rsidP="00052A54">
            <w:pPr>
              <w:pStyle w:val="TAH"/>
              <w:rPr>
                <w:sz w:val="16"/>
                <w:szCs w:val="16"/>
                <w:lang w:val="en-US" w:eastAsia="zh-CN"/>
              </w:rPr>
            </w:pPr>
            <w:r>
              <w:rPr>
                <w:rFonts w:hint="eastAsia"/>
                <w:sz w:val="16"/>
                <w:szCs w:val="16"/>
                <w:lang w:eastAsia="zh-CN"/>
              </w:rPr>
              <w:t>F</w:t>
            </w:r>
            <w:r>
              <w:rPr>
                <w:sz w:val="16"/>
                <w:szCs w:val="16"/>
                <w:lang w:eastAsia="zh-CN"/>
              </w:rPr>
              <w:t>rame structure</w:t>
            </w:r>
          </w:p>
        </w:tc>
        <w:tc>
          <w:tcPr>
            <w:tcW w:w="1297" w:type="dxa"/>
            <w:vAlign w:val="center"/>
          </w:tcPr>
          <w:p w:rsidR="00052A54" w:rsidRDefault="00052A54" w:rsidP="00052A54">
            <w:pPr>
              <w:pStyle w:val="TAH"/>
              <w:rPr>
                <w:sz w:val="16"/>
                <w:szCs w:val="16"/>
                <w:lang w:val="en-US" w:eastAsia="zh-CN"/>
              </w:rPr>
            </w:pPr>
            <w:r>
              <w:rPr>
                <w:rFonts w:hint="eastAsia"/>
                <w:sz w:val="16"/>
                <w:szCs w:val="16"/>
                <w:lang w:val="en-US" w:eastAsia="zh-CN"/>
              </w:rPr>
              <w:t>Connection</w:t>
            </w:r>
          </w:p>
          <w:p w:rsidR="00052A54" w:rsidRDefault="00052A54" w:rsidP="00052A54">
            <w:pPr>
              <w:pStyle w:val="TAH"/>
              <w:rPr>
                <w:sz w:val="16"/>
                <w:szCs w:val="16"/>
              </w:rPr>
            </w:pPr>
            <w:r>
              <w:rPr>
                <w:rFonts w:hint="eastAsia"/>
                <w:sz w:val="16"/>
                <w:szCs w:val="16"/>
                <w:lang w:val="en-US" w:eastAsia="zh-CN"/>
              </w:rPr>
              <w:t>Density</w:t>
            </w:r>
            <w:r>
              <w:rPr>
                <w:rFonts w:hint="eastAsia"/>
                <w:sz w:val="16"/>
                <w:szCs w:val="16"/>
                <w:lang w:eastAsia="zh-CN"/>
              </w:rPr>
              <w:t xml:space="preserve"> (device/km</w:t>
            </w:r>
            <w:r>
              <w:rPr>
                <w:rFonts w:hint="eastAsia"/>
                <w:sz w:val="16"/>
                <w:szCs w:val="16"/>
                <w:vertAlign w:val="superscript"/>
                <w:lang w:eastAsia="zh-CN"/>
              </w:rPr>
              <w:t>2</w:t>
            </w:r>
            <w:r>
              <w:rPr>
                <w:rFonts w:hint="eastAsia"/>
                <w:sz w:val="16"/>
                <w:szCs w:val="16"/>
                <w:lang w:eastAsia="zh-CN"/>
              </w:rPr>
              <w:t>)</w:t>
            </w:r>
          </w:p>
        </w:tc>
        <w:tc>
          <w:tcPr>
            <w:tcW w:w="1297" w:type="dxa"/>
            <w:vAlign w:val="center"/>
          </w:tcPr>
          <w:p w:rsidR="00052A54" w:rsidRDefault="00052A54" w:rsidP="00052A54">
            <w:pPr>
              <w:pStyle w:val="TAH"/>
              <w:rPr>
                <w:sz w:val="16"/>
                <w:szCs w:val="16"/>
                <w:lang w:val="en-US" w:eastAsia="zh-CN"/>
              </w:rPr>
            </w:pPr>
            <w:proofErr w:type="spellStart"/>
            <w:r>
              <w:rPr>
                <w:rFonts w:eastAsia="MS Mincho" w:hint="eastAsia"/>
                <w:sz w:val="16"/>
                <w:szCs w:val="16"/>
              </w:rPr>
              <w:t>Req</w:t>
            </w:r>
            <w:proofErr w:type="spellEnd"/>
            <w:r>
              <w:rPr>
                <w:rFonts w:hint="eastAsia"/>
                <w:sz w:val="16"/>
                <w:szCs w:val="16"/>
                <w:lang w:val="en-US" w:eastAsia="zh-CN"/>
              </w:rPr>
              <w:t>.</w:t>
            </w:r>
          </w:p>
          <w:p w:rsidR="00052A54" w:rsidRDefault="00052A54" w:rsidP="00052A54">
            <w:pPr>
              <w:pStyle w:val="TAH"/>
              <w:rPr>
                <w:b w:val="0"/>
                <w:sz w:val="16"/>
                <w:szCs w:val="16"/>
                <w:lang w:eastAsia="zh-CN"/>
              </w:rPr>
            </w:pPr>
            <w:r>
              <w:rPr>
                <w:rFonts w:hint="eastAsia"/>
                <w:sz w:val="16"/>
                <w:szCs w:val="16"/>
                <w:lang w:eastAsia="zh-CN"/>
              </w:rPr>
              <w:t>(device/km</w:t>
            </w:r>
            <w:r>
              <w:rPr>
                <w:rFonts w:hint="eastAsia"/>
                <w:sz w:val="16"/>
                <w:szCs w:val="16"/>
                <w:vertAlign w:val="superscript"/>
                <w:lang w:eastAsia="zh-CN"/>
              </w:rPr>
              <w:t>2</w:t>
            </w:r>
            <w:r>
              <w:rPr>
                <w:rFonts w:hint="eastAsia"/>
                <w:sz w:val="16"/>
                <w:szCs w:val="16"/>
                <w:lang w:eastAsia="zh-CN"/>
              </w:rPr>
              <w:t>)</w:t>
            </w:r>
          </w:p>
        </w:tc>
      </w:tr>
      <w:tr w:rsidR="00052A54" w:rsidTr="008A4AD6">
        <w:trPr>
          <w:trHeight w:val="312"/>
          <w:jc w:val="center"/>
        </w:trPr>
        <w:tc>
          <w:tcPr>
            <w:tcW w:w="1328" w:type="dxa"/>
            <w:vAlign w:val="center"/>
          </w:tcPr>
          <w:p w:rsidR="00052A54" w:rsidRDefault="00052A54" w:rsidP="00052A54">
            <w:pPr>
              <w:pStyle w:val="TAC"/>
              <w:rPr>
                <w:sz w:val="16"/>
                <w:szCs w:val="16"/>
                <w:lang w:val="es-ES" w:eastAsia="zh-CN"/>
              </w:rPr>
            </w:pPr>
            <w:r>
              <w:rPr>
                <w:rFonts w:hint="eastAsia"/>
                <w:sz w:val="16"/>
                <w:szCs w:val="16"/>
                <w:lang w:val="es-ES" w:eastAsia="zh-CN"/>
              </w:rPr>
              <w:t>1x2 SIMO</w:t>
            </w:r>
          </w:p>
        </w:tc>
        <w:tc>
          <w:tcPr>
            <w:tcW w:w="1063" w:type="dxa"/>
            <w:vAlign w:val="center"/>
          </w:tcPr>
          <w:p w:rsidR="00052A54" w:rsidRDefault="00052A54" w:rsidP="00052A54">
            <w:pPr>
              <w:pStyle w:val="TAC"/>
              <w:rPr>
                <w:rFonts w:cs="Arial"/>
                <w:sz w:val="16"/>
                <w:szCs w:val="16"/>
                <w:lang w:eastAsia="zh-CN"/>
              </w:rPr>
            </w:pPr>
            <w:r>
              <w:rPr>
                <w:rFonts w:cs="Arial" w:hint="eastAsia"/>
                <w:sz w:val="16"/>
                <w:szCs w:val="16"/>
                <w:lang w:val="en-US" w:eastAsia="zh-CN"/>
              </w:rPr>
              <w:t>625</w:t>
            </w:r>
          </w:p>
        </w:tc>
        <w:tc>
          <w:tcPr>
            <w:tcW w:w="1297" w:type="dxa"/>
            <w:vAlign w:val="center"/>
          </w:tcPr>
          <w:p w:rsidR="00052A54" w:rsidRDefault="00052A54" w:rsidP="00052A54">
            <w:pPr>
              <w:pStyle w:val="TAC"/>
              <w:rPr>
                <w:sz w:val="16"/>
                <w:szCs w:val="16"/>
                <w:lang w:val="en-US" w:eastAsia="zh-CN"/>
              </w:rPr>
            </w:pPr>
            <w:r w:rsidRPr="008A4AD6">
              <w:rPr>
                <w:rFonts w:cs="Arial"/>
                <w:sz w:val="16"/>
                <w:szCs w:val="16"/>
                <w:lang w:eastAsia="zh-CN"/>
              </w:rPr>
              <w:t>39.0625</w:t>
            </w:r>
          </w:p>
        </w:tc>
        <w:tc>
          <w:tcPr>
            <w:tcW w:w="1297" w:type="dxa"/>
            <w:vAlign w:val="center"/>
          </w:tcPr>
          <w:p w:rsidR="00052A54" w:rsidRDefault="00052A54" w:rsidP="00052A54">
            <w:pPr>
              <w:pStyle w:val="TAC"/>
              <w:rPr>
                <w:sz w:val="16"/>
                <w:szCs w:val="16"/>
                <w:lang w:val="en-US" w:eastAsia="zh-CN"/>
              </w:rPr>
            </w:pPr>
            <w:r>
              <w:rPr>
                <w:sz w:val="16"/>
                <w:szCs w:val="16"/>
                <w:lang w:val="en-US" w:eastAsia="zh-CN"/>
              </w:rPr>
              <w:t>Full uplink</w:t>
            </w:r>
          </w:p>
        </w:tc>
        <w:tc>
          <w:tcPr>
            <w:tcW w:w="1297" w:type="dxa"/>
            <w:vAlign w:val="center"/>
          </w:tcPr>
          <w:p w:rsidR="00052A54" w:rsidRDefault="00052A54" w:rsidP="00052A54">
            <w:pPr>
              <w:pStyle w:val="TAC"/>
              <w:rPr>
                <w:sz w:val="16"/>
                <w:szCs w:val="16"/>
                <w:lang w:val="en-US" w:eastAsia="zh-CN"/>
              </w:rPr>
            </w:pPr>
            <w:r>
              <w:rPr>
                <w:rFonts w:hint="eastAsia"/>
                <w:sz w:val="16"/>
                <w:szCs w:val="16"/>
                <w:lang w:val="en-US" w:eastAsia="zh-CN"/>
              </w:rPr>
              <w:t>135,900,382</w:t>
            </w:r>
          </w:p>
        </w:tc>
        <w:tc>
          <w:tcPr>
            <w:tcW w:w="1297" w:type="dxa"/>
            <w:vAlign w:val="center"/>
          </w:tcPr>
          <w:p w:rsidR="00052A54" w:rsidRDefault="00052A54" w:rsidP="00052A54">
            <w:pPr>
              <w:pStyle w:val="TAC"/>
              <w:rPr>
                <w:sz w:val="16"/>
                <w:szCs w:val="16"/>
                <w:lang w:val="es-ES" w:eastAsia="zh-CN"/>
              </w:rPr>
            </w:pPr>
            <w:r>
              <w:rPr>
                <w:rFonts w:hint="eastAsia"/>
                <w:sz w:val="16"/>
                <w:szCs w:val="16"/>
                <w:lang w:val="es-ES" w:eastAsia="zh-CN"/>
              </w:rPr>
              <w:t>1,000,000</w:t>
            </w:r>
          </w:p>
        </w:tc>
      </w:tr>
    </w:tbl>
    <w:p w:rsidR="00241A16" w:rsidRDefault="00241A16">
      <w:pPr>
        <w:rPr>
          <w:lang w:eastAsia="zh-CN"/>
        </w:rPr>
      </w:pPr>
    </w:p>
    <w:p w:rsidR="00241A16" w:rsidRDefault="00241A16">
      <w:pPr>
        <w:pStyle w:val="1"/>
        <w:rPr>
          <w:lang w:eastAsia="zh-CN"/>
        </w:rPr>
      </w:pPr>
      <w:bookmarkStart w:id="132" w:name="_Toc27512"/>
      <w:bookmarkStart w:id="133" w:name="_Toc516617898"/>
      <w:bookmarkStart w:id="134" w:name="_Toc12647485"/>
      <w:proofErr w:type="gramStart"/>
      <w:r>
        <w:rPr>
          <w:rFonts w:hint="eastAsia"/>
          <w:lang w:eastAsia="zh-CN"/>
        </w:rPr>
        <w:lastRenderedPageBreak/>
        <w:t xml:space="preserve">8  </w:t>
      </w:r>
      <w:proofErr w:type="spellStart"/>
      <w:r>
        <w:rPr>
          <w:rFonts w:hint="eastAsia"/>
          <w:lang w:eastAsia="zh-CN"/>
        </w:rPr>
        <w:t>Self</w:t>
      </w:r>
      <w:proofErr w:type="gramEnd"/>
      <w:r>
        <w:rPr>
          <w:lang w:eastAsia="zh-CN"/>
        </w:rPr>
        <w:t xml:space="preserve"> </w:t>
      </w:r>
      <w:r>
        <w:rPr>
          <w:rFonts w:hint="eastAsia"/>
          <w:lang w:eastAsia="zh-CN"/>
        </w:rPr>
        <w:t>evaluation</w:t>
      </w:r>
      <w:proofErr w:type="spellEnd"/>
      <w:r>
        <w:rPr>
          <w:rFonts w:hint="eastAsia"/>
          <w:lang w:eastAsia="zh-CN"/>
        </w:rPr>
        <w:t xml:space="preserve"> of generic requirements</w:t>
      </w:r>
      <w:bookmarkEnd w:id="132"/>
      <w:bookmarkEnd w:id="133"/>
      <w:bookmarkEnd w:id="134"/>
    </w:p>
    <w:p w:rsidR="00241A16" w:rsidRDefault="00241A16">
      <w:pPr>
        <w:pStyle w:val="2"/>
        <w:rPr>
          <w:lang w:eastAsia="zh-CN"/>
        </w:rPr>
      </w:pPr>
      <w:bookmarkStart w:id="135" w:name="_Toc516617899"/>
      <w:bookmarkStart w:id="136" w:name="_Toc839"/>
      <w:bookmarkStart w:id="137" w:name="_Toc12647486"/>
      <w:proofErr w:type="gramStart"/>
      <w:r>
        <w:rPr>
          <w:rFonts w:hint="eastAsia"/>
          <w:lang w:eastAsia="zh-CN"/>
        </w:rPr>
        <w:t>8.1  Bandwidth</w:t>
      </w:r>
      <w:proofErr w:type="gramEnd"/>
      <w:r>
        <w:rPr>
          <w:rFonts w:hint="eastAsia"/>
          <w:lang w:eastAsia="zh-CN"/>
        </w:rPr>
        <w:t xml:space="preserve"> and scalability</w:t>
      </w:r>
      <w:bookmarkEnd w:id="135"/>
      <w:bookmarkEnd w:id="136"/>
      <w:bookmarkEnd w:id="137"/>
    </w:p>
    <w:p w:rsidR="00241A16" w:rsidRDefault="00241A16">
      <w:pPr>
        <w:rPr>
          <w:lang w:val="en-US" w:eastAsia="zh-CN"/>
        </w:rPr>
      </w:pPr>
      <w:r>
        <w:rPr>
          <w:rFonts w:hint="eastAsia"/>
          <w:lang w:eastAsia="zh-CN"/>
        </w:rPr>
        <w:t xml:space="preserve">As defined in Report ITU-R M.2410, </w:t>
      </w:r>
      <w:r>
        <w:rPr>
          <w:lang w:eastAsia="zh-CN"/>
        </w:rPr>
        <w:t>bandwidth is the maximum aggregated system bandwidth. The bandwidth may be supported by single or multiple radio frequency (RF) carriers.</w:t>
      </w:r>
    </w:p>
    <w:p w:rsidR="00241A16" w:rsidRDefault="00241A16">
      <w:pPr>
        <w:rPr>
          <w:lang w:eastAsia="zh-CN"/>
        </w:rPr>
      </w:pPr>
      <w:r>
        <w:rPr>
          <w:lang w:eastAsia="zh-CN"/>
        </w:rPr>
        <w:t>Scalable bandwidth is the ability of the candidate RIT/SRIT to operate with different bandwidths.</w:t>
      </w:r>
    </w:p>
    <w:p w:rsidR="00241A16" w:rsidRDefault="00241A16">
      <w:pPr>
        <w:spacing w:beforeLines="50" w:before="120"/>
        <w:rPr>
          <w:lang w:eastAsia="zh-CN"/>
        </w:rPr>
      </w:pPr>
      <w:r>
        <w:rPr>
          <w:rFonts w:hint="eastAsia"/>
          <w:lang w:eastAsia="zh-CN"/>
        </w:rPr>
        <w:t xml:space="preserve">The </w:t>
      </w:r>
      <w:r>
        <w:rPr>
          <w:lang w:eastAsia="zh-CN"/>
        </w:rPr>
        <w:t xml:space="preserve">capability of bandwidth and bandwidth scalability for </w:t>
      </w:r>
      <w:r>
        <w:rPr>
          <w:rFonts w:hint="eastAsia"/>
          <w:lang w:val="en-US" w:eastAsia="zh-CN"/>
        </w:rPr>
        <w:t>EUHT</w:t>
      </w:r>
      <w:r>
        <w:rPr>
          <w:lang w:eastAsia="zh-CN"/>
        </w:rPr>
        <w:t xml:space="preserve"> are evaluated. </w:t>
      </w:r>
    </w:p>
    <w:p w:rsidR="00241A16" w:rsidRDefault="00241A16">
      <w:pPr>
        <w:spacing w:beforeLines="50" w:before="120"/>
        <w:rPr>
          <w:lang w:eastAsia="zh-CN"/>
        </w:rPr>
      </w:pPr>
      <w:r>
        <w:rPr>
          <w:rFonts w:hint="eastAsia"/>
          <w:lang w:eastAsia="zh-CN"/>
        </w:rPr>
        <w:t>According</w:t>
      </w:r>
      <w:r>
        <w:rPr>
          <w:lang w:eastAsia="zh-CN"/>
        </w:rPr>
        <w:t xml:space="preserve"> </w:t>
      </w:r>
      <w:r>
        <w:rPr>
          <w:rFonts w:hint="eastAsia"/>
          <w:lang w:eastAsia="zh-CN"/>
        </w:rPr>
        <w:t xml:space="preserve">to </w:t>
      </w:r>
      <w:r>
        <w:rPr>
          <w:rFonts w:hint="eastAsia"/>
          <w:lang w:val="en-US" w:eastAsia="zh-CN"/>
        </w:rPr>
        <w:t>EUHT</w:t>
      </w:r>
      <w:r>
        <w:rPr>
          <w:rFonts w:hint="eastAsia"/>
          <w:lang w:eastAsia="zh-CN"/>
        </w:rPr>
        <w:t xml:space="preserve">, the maximum bandwidth </w:t>
      </w:r>
      <w:r>
        <w:rPr>
          <w:lang w:eastAsia="zh-CN"/>
        </w:rPr>
        <w:t>related to specific sub-carrier spacing (SCS) and frequency range for</w:t>
      </w:r>
      <w:r>
        <w:rPr>
          <w:rFonts w:hint="eastAsia"/>
          <w:lang w:val="en-US" w:eastAsia="zh-CN"/>
        </w:rPr>
        <w:t xml:space="preserve"> </w:t>
      </w:r>
      <w:r>
        <w:rPr>
          <w:lang w:eastAsia="zh-CN"/>
        </w:rPr>
        <w:t>a</w:t>
      </w:r>
      <w:r>
        <w:rPr>
          <w:rFonts w:hint="eastAsia"/>
          <w:lang w:eastAsia="zh-CN"/>
        </w:rPr>
        <w:t xml:space="preserve"> component carrier is </w:t>
      </w:r>
      <w:r>
        <w:rPr>
          <w:lang w:eastAsia="zh-CN"/>
        </w:rPr>
        <w:t xml:space="preserve">provided in Table </w:t>
      </w:r>
      <w:r>
        <w:rPr>
          <w:rFonts w:hint="eastAsia"/>
          <w:lang w:eastAsia="zh-CN"/>
        </w:rPr>
        <w:t>8.1</w:t>
      </w:r>
      <w:r>
        <w:rPr>
          <w:lang w:eastAsia="zh-CN"/>
        </w:rPr>
        <w:t>-</w:t>
      </w:r>
      <w:proofErr w:type="gramStart"/>
      <w:r>
        <w:rPr>
          <w:lang w:eastAsia="zh-CN"/>
        </w:rPr>
        <w:t>1</w:t>
      </w:r>
      <w:r>
        <w:rPr>
          <w:rFonts w:hint="eastAsia"/>
          <w:lang w:eastAsia="zh-CN"/>
        </w:rPr>
        <w:t>.</w:t>
      </w:r>
      <w:r>
        <w:rPr>
          <w:lang w:eastAsia="zh-CN"/>
        </w:rPr>
        <w:t>Therefore</w:t>
      </w:r>
      <w:proofErr w:type="gramEnd"/>
      <w:r>
        <w:rPr>
          <w:lang w:eastAsia="zh-CN"/>
        </w:rPr>
        <w:t xml:space="preserve"> the bandwidth </w:t>
      </w:r>
      <w:r>
        <w:rPr>
          <w:rFonts w:hint="eastAsia"/>
          <w:lang w:eastAsia="zh-CN"/>
        </w:rPr>
        <w:t xml:space="preserve">requirement </w:t>
      </w:r>
      <w:r>
        <w:rPr>
          <w:lang w:eastAsia="zh-CN"/>
        </w:rPr>
        <w:t xml:space="preserve">of at least 100 MHz </w:t>
      </w:r>
      <w:r>
        <w:rPr>
          <w:rFonts w:hint="eastAsia"/>
          <w:lang w:eastAsia="zh-CN"/>
        </w:rPr>
        <w:t xml:space="preserve">is met </w:t>
      </w:r>
      <w:r>
        <w:rPr>
          <w:lang w:eastAsia="zh-CN"/>
        </w:rPr>
        <w:t xml:space="preserve">by </w:t>
      </w:r>
      <w:r>
        <w:rPr>
          <w:rFonts w:hint="eastAsia"/>
          <w:lang w:val="en-US" w:eastAsia="zh-CN"/>
        </w:rPr>
        <w:t>EUHT</w:t>
      </w:r>
      <w:r>
        <w:rPr>
          <w:lang w:eastAsia="zh-CN"/>
        </w:rPr>
        <w:t xml:space="preserve"> </w:t>
      </w:r>
      <w:r>
        <w:rPr>
          <w:rFonts w:hint="eastAsia"/>
          <w:lang w:eastAsia="zh-CN"/>
        </w:rPr>
        <w:t>under all frequency ranges for all sub-carrier spacing values.</w:t>
      </w:r>
    </w:p>
    <w:p w:rsidR="00241A16" w:rsidRDefault="00241A16">
      <w:pPr>
        <w:pStyle w:val="TH"/>
      </w:pPr>
      <w:r>
        <w:t xml:space="preserve">Table </w:t>
      </w:r>
      <w:r>
        <w:rPr>
          <w:rFonts w:hint="eastAsia"/>
          <w:lang w:eastAsia="zh-CN"/>
        </w:rPr>
        <w:t>8.1</w:t>
      </w:r>
      <w:r>
        <w:t>-</w:t>
      </w:r>
      <w:r>
        <w:rPr>
          <w:rFonts w:hint="eastAsia"/>
          <w:lang w:eastAsia="zh-CN"/>
        </w:rPr>
        <w:t>1</w:t>
      </w:r>
      <w:r>
        <w:rPr>
          <w:rFonts w:hint="eastAsia"/>
          <w:lang w:val="en-US" w:eastAsia="zh-CN"/>
        </w:rPr>
        <w:t>EUHT</w:t>
      </w:r>
      <w:r w:rsidR="001C2CA0">
        <w:rPr>
          <w:lang w:val="en-US" w:eastAsia="zh-CN"/>
        </w:rPr>
        <w:t xml:space="preserve"> </w:t>
      </w:r>
      <w:r>
        <w:t>capability on bandwidth</w:t>
      </w:r>
    </w:p>
    <w:tbl>
      <w:tblPr>
        <w:tblW w:w="0" w:type="auto"/>
        <w:tblInd w:w="-98" w:type="dxa"/>
        <w:tblLayout w:type="fixed"/>
        <w:tblCellMar>
          <w:left w:w="0" w:type="dxa"/>
          <w:right w:w="0" w:type="dxa"/>
        </w:tblCellMar>
        <w:tblLook w:val="0000" w:firstRow="0" w:lastRow="0" w:firstColumn="0" w:lastColumn="0" w:noHBand="0" w:noVBand="0"/>
      </w:tblPr>
      <w:tblGrid>
        <w:gridCol w:w="1364"/>
        <w:gridCol w:w="947"/>
        <w:gridCol w:w="2459"/>
        <w:gridCol w:w="2544"/>
        <w:gridCol w:w="2292"/>
      </w:tblGrid>
      <w:tr w:rsidR="00241A16">
        <w:trPr>
          <w:trHeight w:val="175"/>
        </w:trPr>
        <w:tc>
          <w:tcPr>
            <w:tcW w:w="1364" w:type="dxa"/>
            <w:tcBorders>
              <w:top w:val="single" w:sz="8" w:space="0" w:color="000000"/>
              <w:left w:val="single" w:sz="8" w:space="0" w:color="000000"/>
              <w:bottom w:val="single" w:sz="8" w:space="0" w:color="000000"/>
              <w:right w:val="single" w:sz="8" w:space="0" w:color="000000"/>
            </w:tcBorders>
            <w:shd w:val="clear" w:color="auto" w:fill="D9D9D9"/>
          </w:tcPr>
          <w:p w:rsidR="00241A16" w:rsidRDefault="00241A16">
            <w:pPr>
              <w:spacing w:after="0"/>
              <w:jc w:val="center"/>
              <w:rPr>
                <w:rFonts w:ascii="Arial" w:hAnsi="Arial" w:cs="Arial"/>
                <w:kern w:val="24"/>
                <w:sz w:val="16"/>
                <w:szCs w:val="32"/>
                <w:lang w:eastAsia="zh-CN"/>
              </w:rPr>
            </w:pPr>
          </w:p>
        </w:tc>
        <w:tc>
          <w:tcPr>
            <w:tcW w:w="947" w:type="dxa"/>
            <w:tcBorders>
              <w:top w:val="single" w:sz="8" w:space="0" w:color="000000"/>
              <w:left w:val="single" w:sz="8" w:space="0" w:color="000000"/>
              <w:bottom w:val="single" w:sz="8" w:space="0" w:color="000000"/>
              <w:right w:val="single" w:sz="8" w:space="0" w:color="000000"/>
            </w:tcBorders>
            <w:shd w:val="clear" w:color="auto" w:fill="D9D9D9"/>
            <w:tcMar>
              <w:top w:w="13" w:type="dxa"/>
              <w:left w:w="108" w:type="dxa"/>
              <w:bottom w:w="0" w:type="dxa"/>
              <w:right w:w="108" w:type="dxa"/>
            </w:tcMar>
          </w:tcPr>
          <w:p w:rsidR="00241A16" w:rsidRDefault="00241A16">
            <w:pPr>
              <w:spacing w:after="0"/>
              <w:jc w:val="center"/>
              <w:rPr>
                <w:rFonts w:ascii="Arial" w:hAnsi="Arial" w:cs="Arial"/>
                <w:b/>
                <w:sz w:val="16"/>
                <w:szCs w:val="36"/>
                <w:lang w:eastAsia="zh-CN"/>
              </w:rPr>
            </w:pPr>
            <w:r>
              <w:rPr>
                <w:rFonts w:ascii="Arial" w:hAnsi="Arial" w:cs="Arial"/>
                <w:b/>
                <w:kern w:val="24"/>
                <w:sz w:val="16"/>
                <w:szCs w:val="32"/>
                <w:lang w:eastAsia="zh-CN"/>
              </w:rPr>
              <w:t xml:space="preserve">SCS [kHz] </w:t>
            </w:r>
          </w:p>
        </w:tc>
        <w:tc>
          <w:tcPr>
            <w:tcW w:w="2459" w:type="dxa"/>
            <w:tcBorders>
              <w:top w:val="single" w:sz="8" w:space="0" w:color="000000"/>
              <w:left w:val="single" w:sz="8" w:space="0" w:color="000000"/>
              <w:right w:val="single" w:sz="8" w:space="0" w:color="000000"/>
            </w:tcBorders>
            <w:shd w:val="clear" w:color="auto" w:fill="D9D9D9"/>
            <w:tcMar>
              <w:top w:w="13" w:type="dxa"/>
              <w:left w:w="108" w:type="dxa"/>
              <w:bottom w:w="0" w:type="dxa"/>
              <w:right w:w="108" w:type="dxa"/>
            </w:tcMar>
          </w:tcPr>
          <w:p w:rsidR="00241A16" w:rsidRDefault="00241A16">
            <w:pPr>
              <w:spacing w:after="0"/>
              <w:jc w:val="center"/>
              <w:rPr>
                <w:rFonts w:ascii="Arial" w:hAnsi="Arial" w:cs="Arial"/>
                <w:b/>
                <w:sz w:val="16"/>
                <w:szCs w:val="36"/>
                <w:lang w:eastAsia="zh-CN"/>
              </w:rPr>
            </w:pPr>
            <w:r>
              <w:rPr>
                <w:rFonts w:ascii="Arial" w:hAnsi="Arial" w:cs="Arial"/>
                <w:b/>
                <w:kern w:val="24"/>
                <w:sz w:val="16"/>
                <w:szCs w:val="32"/>
                <w:lang w:eastAsia="zh-CN"/>
              </w:rPr>
              <w:t>Maximum bandwidth for one component carrier (MHz)</w:t>
            </w:r>
          </w:p>
        </w:tc>
        <w:tc>
          <w:tcPr>
            <w:tcW w:w="2544" w:type="dxa"/>
            <w:tcBorders>
              <w:top w:val="single" w:sz="8" w:space="0" w:color="000000"/>
              <w:left w:val="single" w:sz="8" w:space="0" w:color="000000"/>
              <w:right w:val="single" w:sz="8" w:space="0" w:color="000000"/>
            </w:tcBorders>
            <w:shd w:val="clear" w:color="auto" w:fill="D9D9D9"/>
          </w:tcPr>
          <w:p w:rsidR="00241A16" w:rsidRDefault="00241A16">
            <w:pPr>
              <w:spacing w:after="0"/>
              <w:jc w:val="center"/>
              <w:rPr>
                <w:rFonts w:ascii="Arial" w:hAnsi="Arial" w:cs="Arial"/>
                <w:b/>
                <w:kern w:val="24"/>
                <w:sz w:val="16"/>
                <w:szCs w:val="32"/>
                <w:lang w:eastAsia="zh-CN"/>
              </w:rPr>
            </w:pPr>
            <w:r>
              <w:rPr>
                <w:rFonts w:ascii="Arial" w:hAnsi="Arial" w:cs="Arial"/>
                <w:b/>
                <w:kern w:val="24"/>
                <w:sz w:val="16"/>
                <w:szCs w:val="32"/>
                <w:lang w:eastAsia="zh-CN"/>
              </w:rPr>
              <w:t>Maximum number of component carriers for carrier aggregation</w:t>
            </w:r>
          </w:p>
        </w:tc>
        <w:tc>
          <w:tcPr>
            <w:tcW w:w="2292" w:type="dxa"/>
            <w:tcBorders>
              <w:top w:val="single" w:sz="8" w:space="0" w:color="000000"/>
              <w:left w:val="single" w:sz="8" w:space="0" w:color="000000"/>
              <w:right w:val="single" w:sz="8" w:space="0" w:color="000000"/>
            </w:tcBorders>
            <w:shd w:val="clear" w:color="auto" w:fill="D9D9D9"/>
          </w:tcPr>
          <w:p w:rsidR="00241A16" w:rsidRDefault="00241A16">
            <w:pPr>
              <w:spacing w:after="0"/>
              <w:jc w:val="center"/>
              <w:rPr>
                <w:rFonts w:ascii="Arial" w:hAnsi="Arial" w:cs="Arial"/>
                <w:b/>
                <w:kern w:val="24"/>
                <w:sz w:val="16"/>
                <w:szCs w:val="32"/>
                <w:lang w:eastAsia="zh-CN"/>
              </w:rPr>
            </w:pPr>
            <w:r>
              <w:rPr>
                <w:rFonts w:ascii="Arial" w:hAnsi="Arial" w:cs="Arial"/>
                <w:b/>
                <w:kern w:val="24"/>
                <w:sz w:val="16"/>
                <w:szCs w:val="32"/>
                <w:lang w:eastAsia="zh-CN"/>
              </w:rPr>
              <w:t>Maximum aggregated bandwidth (MHz)</w:t>
            </w:r>
          </w:p>
        </w:tc>
      </w:tr>
      <w:tr w:rsidR="00241A16">
        <w:trPr>
          <w:trHeight w:val="97"/>
        </w:trPr>
        <w:tc>
          <w:tcPr>
            <w:tcW w:w="1364" w:type="dxa"/>
            <w:vMerge w:val="restart"/>
            <w:tcBorders>
              <w:top w:val="single" w:sz="8" w:space="0" w:color="000000"/>
              <w:left w:val="single" w:sz="8" w:space="0" w:color="000000"/>
              <w:right w:val="single" w:sz="8" w:space="0" w:color="000000"/>
            </w:tcBorders>
            <w:vAlign w:val="center"/>
          </w:tcPr>
          <w:p w:rsidR="00241A16" w:rsidRDefault="00123EBA">
            <w:pPr>
              <w:spacing w:after="0"/>
              <w:jc w:val="center"/>
              <w:rPr>
                <w:rFonts w:ascii="Arial" w:hAnsi="Arial" w:cs="Arial"/>
                <w:kern w:val="24"/>
                <w:sz w:val="16"/>
                <w:szCs w:val="32"/>
                <w:lang w:eastAsia="zh-CN"/>
              </w:rPr>
            </w:pPr>
            <w:r>
              <w:rPr>
                <w:rFonts w:ascii="Arial" w:hAnsi="Arial" w:cs="Arial"/>
                <w:kern w:val="24"/>
                <w:sz w:val="16"/>
                <w:szCs w:val="32"/>
                <w:lang w:eastAsia="zh-CN"/>
              </w:rPr>
              <w:t>Sub-6GHz bands</w:t>
            </w:r>
          </w:p>
          <w:p w:rsidR="00241A16" w:rsidRDefault="00241A16">
            <w:pPr>
              <w:spacing w:after="0"/>
              <w:jc w:val="center"/>
              <w:rPr>
                <w:rFonts w:ascii="Arial" w:hAnsi="Arial" w:cs="Arial"/>
                <w:kern w:val="24"/>
                <w:sz w:val="16"/>
                <w:szCs w:val="32"/>
                <w:lang w:eastAsia="zh-CN"/>
              </w:rPr>
            </w:pPr>
            <w:r>
              <w:rPr>
                <w:rFonts w:ascii="Arial" w:hAnsi="Arial" w:cs="Arial"/>
                <w:kern w:val="24"/>
                <w:sz w:val="16"/>
                <w:szCs w:val="32"/>
                <w:lang w:eastAsia="zh-CN"/>
              </w:rPr>
              <w:t>(Below 6 GHz)</w:t>
            </w:r>
          </w:p>
        </w:tc>
        <w:tc>
          <w:tcPr>
            <w:tcW w:w="947" w:type="dxa"/>
            <w:tcBorders>
              <w:top w:val="single" w:sz="8" w:space="0" w:color="000000"/>
              <w:left w:val="single" w:sz="8" w:space="0" w:color="000000"/>
              <w:bottom w:val="single" w:sz="8" w:space="0" w:color="000000"/>
              <w:right w:val="single" w:sz="8" w:space="0" w:color="000000"/>
            </w:tcBorders>
            <w:tcMar>
              <w:top w:w="13" w:type="dxa"/>
              <w:left w:w="108" w:type="dxa"/>
              <w:bottom w:w="0" w:type="dxa"/>
              <w:right w:w="108" w:type="dxa"/>
            </w:tcMar>
            <w:vAlign w:val="center"/>
          </w:tcPr>
          <w:p w:rsidR="00241A16" w:rsidRDefault="00241A16">
            <w:pPr>
              <w:spacing w:after="0"/>
              <w:jc w:val="center"/>
              <w:rPr>
                <w:rFonts w:ascii="Arial" w:hAnsi="Arial" w:cs="Arial"/>
                <w:sz w:val="16"/>
                <w:szCs w:val="36"/>
                <w:lang w:eastAsia="zh-CN"/>
              </w:rPr>
            </w:pPr>
            <w:r>
              <w:rPr>
                <w:rFonts w:ascii="Arial" w:hAnsi="Arial" w:cs="Arial" w:hint="eastAsia"/>
                <w:sz w:val="16"/>
                <w:szCs w:val="36"/>
                <w:lang w:val="en-US" w:eastAsia="zh-CN"/>
              </w:rPr>
              <w:t>19.53125</w:t>
            </w:r>
          </w:p>
        </w:tc>
        <w:tc>
          <w:tcPr>
            <w:tcW w:w="2459" w:type="dxa"/>
            <w:tcBorders>
              <w:top w:val="single" w:sz="8" w:space="0" w:color="000000"/>
              <w:left w:val="single" w:sz="8" w:space="0" w:color="000000"/>
              <w:bottom w:val="single" w:sz="8" w:space="0" w:color="000000"/>
              <w:right w:val="single" w:sz="8" w:space="0" w:color="000000"/>
            </w:tcBorders>
            <w:tcMar>
              <w:top w:w="13" w:type="dxa"/>
              <w:left w:w="108" w:type="dxa"/>
              <w:bottom w:w="0" w:type="dxa"/>
              <w:right w:w="108" w:type="dxa"/>
            </w:tcMar>
            <w:vAlign w:val="center"/>
          </w:tcPr>
          <w:p w:rsidR="00241A16" w:rsidRDefault="00241A16">
            <w:pPr>
              <w:spacing w:after="0"/>
              <w:jc w:val="center"/>
              <w:rPr>
                <w:rFonts w:ascii="Arial" w:hAnsi="Arial" w:cs="Arial"/>
                <w:sz w:val="16"/>
                <w:szCs w:val="36"/>
                <w:lang w:val="en-US" w:eastAsia="zh-CN"/>
              </w:rPr>
            </w:pPr>
            <w:r>
              <w:rPr>
                <w:rFonts w:ascii="Arial" w:hAnsi="Arial" w:cs="Arial" w:hint="eastAsia"/>
                <w:kern w:val="24"/>
                <w:sz w:val="16"/>
                <w:szCs w:val="32"/>
                <w:lang w:val="en-US" w:eastAsia="zh-CN"/>
              </w:rPr>
              <w:t>50</w:t>
            </w:r>
          </w:p>
        </w:tc>
        <w:tc>
          <w:tcPr>
            <w:tcW w:w="2544" w:type="dxa"/>
            <w:tcBorders>
              <w:top w:val="single" w:sz="8" w:space="0" w:color="000000"/>
              <w:left w:val="single" w:sz="8" w:space="0" w:color="000000"/>
              <w:bottom w:val="single" w:sz="8" w:space="0" w:color="000000"/>
              <w:right w:val="single" w:sz="8" w:space="0" w:color="000000"/>
            </w:tcBorders>
            <w:vAlign w:val="center"/>
          </w:tcPr>
          <w:p w:rsidR="00241A16" w:rsidRDefault="00241A16">
            <w:pPr>
              <w:tabs>
                <w:tab w:val="left" w:pos="525"/>
                <w:tab w:val="center" w:pos="1262"/>
              </w:tabs>
              <w:spacing w:after="0"/>
              <w:jc w:val="center"/>
              <w:rPr>
                <w:rFonts w:ascii="Arial" w:hAnsi="Arial" w:cs="Arial"/>
                <w:kern w:val="24"/>
                <w:sz w:val="16"/>
                <w:szCs w:val="32"/>
                <w:lang w:eastAsia="zh-CN"/>
              </w:rPr>
            </w:pPr>
            <w:r>
              <w:rPr>
                <w:rFonts w:ascii="Arial" w:hAnsi="Arial" w:cs="Arial"/>
                <w:kern w:val="24"/>
                <w:sz w:val="16"/>
                <w:szCs w:val="32"/>
                <w:lang w:eastAsia="zh-CN"/>
              </w:rPr>
              <w:t>16</w:t>
            </w:r>
          </w:p>
        </w:tc>
        <w:tc>
          <w:tcPr>
            <w:tcW w:w="2292" w:type="dxa"/>
            <w:tcBorders>
              <w:top w:val="single" w:sz="8" w:space="0" w:color="000000"/>
              <w:left w:val="single" w:sz="8" w:space="0" w:color="000000"/>
              <w:bottom w:val="single" w:sz="8" w:space="0" w:color="000000"/>
              <w:right w:val="single" w:sz="8" w:space="0" w:color="000000"/>
            </w:tcBorders>
            <w:vAlign w:val="center"/>
          </w:tcPr>
          <w:p w:rsidR="00241A16" w:rsidRDefault="00241A16">
            <w:pPr>
              <w:spacing w:after="0"/>
              <w:jc w:val="center"/>
              <w:rPr>
                <w:rFonts w:ascii="Arial" w:hAnsi="Arial" w:cs="Arial"/>
                <w:kern w:val="24"/>
                <w:sz w:val="16"/>
                <w:szCs w:val="32"/>
                <w:lang w:val="en-US" w:eastAsia="zh-CN"/>
              </w:rPr>
            </w:pPr>
            <w:r>
              <w:rPr>
                <w:rFonts w:ascii="Arial" w:hAnsi="Arial" w:cs="Arial" w:hint="eastAsia"/>
                <w:kern w:val="24"/>
                <w:sz w:val="16"/>
                <w:szCs w:val="32"/>
                <w:lang w:val="en-US" w:eastAsia="zh-CN"/>
              </w:rPr>
              <w:t>800</w:t>
            </w:r>
          </w:p>
        </w:tc>
      </w:tr>
      <w:tr w:rsidR="00241A16">
        <w:trPr>
          <w:trHeight w:val="114"/>
        </w:trPr>
        <w:tc>
          <w:tcPr>
            <w:tcW w:w="1364" w:type="dxa"/>
            <w:vMerge/>
            <w:tcBorders>
              <w:left w:val="single" w:sz="8" w:space="0" w:color="000000"/>
              <w:right w:val="single" w:sz="8" w:space="0" w:color="000000"/>
            </w:tcBorders>
            <w:vAlign w:val="center"/>
          </w:tcPr>
          <w:p w:rsidR="00241A16" w:rsidRDefault="00241A16">
            <w:pPr>
              <w:spacing w:after="0"/>
              <w:jc w:val="center"/>
              <w:rPr>
                <w:rFonts w:ascii="Arial" w:hAnsi="Arial" w:cs="Arial"/>
                <w:kern w:val="24"/>
                <w:sz w:val="16"/>
                <w:szCs w:val="32"/>
                <w:lang w:eastAsia="zh-CN"/>
              </w:rPr>
            </w:pPr>
          </w:p>
        </w:tc>
        <w:tc>
          <w:tcPr>
            <w:tcW w:w="947" w:type="dxa"/>
            <w:tcBorders>
              <w:top w:val="single" w:sz="8" w:space="0" w:color="000000"/>
              <w:left w:val="single" w:sz="8" w:space="0" w:color="000000"/>
              <w:bottom w:val="single" w:sz="8" w:space="0" w:color="000000"/>
              <w:right w:val="single" w:sz="8" w:space="0" w:color="000000"/>
            </w:tcBorders>
            <w:tcMar>
              <w:top w:w="13" w:type="dxa"/>
              <w:left w:w="108" w:type="dxa"/>
              <w:bottom w:w="0" w:type="dxa"/>
              <w:right w:w="108" w:type="dxa"/>
            </w:tcMar>
            <w:vAlign w:val="center"/>
          </w:tcPr>
          <w:p w:rsidR="00241A16" w:rsidRDefault="00241A16">
            <w:pPr>
              <w:spacing w:after="0"/>
              <w:jc w:val="center"/>
              <w:rPr>
                <w:rFonts w:ascii="Arial" w:hAnsi="Arial" w:cs="Arial"/>
                <w:sz w:val="16"/>
                <w:szCs w:val="36"/>
                <w:lang w:eastAsia="zh-CN"/>
              </w:rPr>
            </w:pPr>
            <w:r>
              <w:rPr>
                <w:rFonts w:ascii="Arial" w:hAnsi="Arial" w:cs="Arial" w:hint="eastAsia"/>
                <w:kern w:val="24"/>
                <w:sz w:val="16"/>
                <w:szCs w:val="32"/>
                <w:lang w:val="en-US" w:eastAsia="zh-CN"/>
              </w:rPr>
              <w:t>39.0625</w:t>
            </w:r>
          </w:p>
        </w:tc>
        <w:tc>
          <w:tcPr>
            <w:tcW w:w="2459" w:type="dxa"/>
            <w:tcBorders>
              <w:top w:val="single" w:sz="8" w:space="0" w:color="000000"/>
              <w:left w:val="single" w:sz="8" w:space="0" w:color="000000"/>
              <w:bottom w:val="single" w:sz="8" w:space="0" w:color="000000"/>
              <w:right w:val="single" w:sz="8" w:space="0" w:color="000000"/>
            </w:tcBorders>
            <w:tcMar>
              <w:top w:w="13" w:type="dxa"/>
              <w:left w:w="108" w:type="dxa"/>
              <w:bottom w:w="0" w:type="dxa"/>
              <w:right w:w="108" w:type="dxa"/>
            </w:tcMar>
            <w:vAlign w:val="center"/>
          </w:tcPr>
          <w:p w:rsidR="00241A16" w:rsidRDefault="00241A16">
            <w:pPr>
              <w:spacing w:after="0"/>
              <w:jc w:val="center"/>
              <w:rPr>
                <w:rFonts w:ascii="Arial" w:hAnsi="Arial" w:cs="Arial"/>
                <w:sz w:val="16"/>
                <w:szCs w:val="36"/>
                <w:lang w:eastAsia="zh-CN"/>
              </w:rPr>
            </w:pPr>
            <w:r>
              <w:rPr>
                <w:rFonts w:ascii="Arial" w:hAnsi="Arial" w:cs="Arial" w:hint="eastAsia"/>
                <w:kern w:val="24"/>
                <w:sz w:val="16"/>
                <w:szCs w:val="32"/>
                <w:lang w:val="en-US" w:eastAsia="zh-CN"/>
              </w:rPr>
              <w:t>10</w:t>
            </w:r>
            <w:r>
              <w:rPr>
                <w:rFonts w:ascii="Arial" w:hAnsi="Arial" w:cs="Arial"/>
                <w:kern w:val="24"/>
                <w:sz w:val="16"/>
                <w:szCs w:val="32"/>
                <w:lang w:eastAsia="zh-CN"/>
              </w:rPr>
              <w:t>0</w:t>
            </w:r>
          </w:p>
        </w:tc>
        <w:tc>
          <w:tcPr>
            <w:tcW w:w="2544" w:type="dxa"/>
            <w:tcBorders>
              <w:top w:val="single" w:sz="8" w:space="0" w:color="000000"/>
              <w:left w:val="single" w:sz="8" w:space="0" w:color="000000"/>
              <w:bottom w:val="single" w:sz="8" w:space="0" w:color="000000"/>
              <w:right w:val="single" w:sz="8" w:space="0" w:color="000000"/>
            </w:tcBorders>
            <w:vAlign w:val="center"/>
          </w:tcPr>
          <w:p w:rsidR="00241A16" w:rsidRDefault="00241A16">
            <w:pPr>
              <w:spacing w:after="0"/>
              <w:jc w:val="center"/>
              <w:rPr>
                <w:rFonts w:ascii="Arial" w:hAnsi="Arial" w:cs="Arial"/>
                <w:kern w:val="24"/>
                <w:sz w:val="16"/>
                <w:szCs w:val="32"/>
                <w:lang w:eastAsia="zh-CN"/>
              </w:rPr>
            </w:pPr>
            <w:r>
              <w:rPr>
                <w:rFonts w:ascii="Arial" w:hAnsi="Arial" w:cs="Arial"/>
                <w:kern w:val="24"/>
                <w:sz w:val="16"/>
                <w:szCs w:val="32"/>
                <w:lang w:eastAsia="zh-CN"/>
              </w:rPr>
              <w:t>16</w:t>
            </w:r>
          </w:p>
        </w:tc>
        <w:tc>
          <w:tcPr>
            <w:tcW w:w="2292" w:type="dxa"/>
            <w:tcBorders>
              <w:top w:val="single" w:sz="8" w:space="0" w:color="000000"/>
              <w:left w:val="single" w:sz="8" w:space="0" w:color="000000"/>
              <w:bottom w:val="single" w:sz="8" w:space="0" w:color="000000"/>
              <w:right w:val="single" w:sz="8" w:space="0" w:color="000000"/>
            </w:tcBorders>
            <w:vAlign w:val="center"/>
          </w:tcPr>
          <w:p w:rsidR="00241A16" w:rsidRDefault="00241A16">
            <w:pPr>
              <w:spacing w:after="0"/>
              <w:jc w:val="center"/>
              <w:rPr>
                <w:rFonts w:ascii="Arial" w:hAnsi="Arial" w:cs="Arial"/>
                <w:kern w:val="24"/>
                <w:sz w:val="16"/>
                <w:szCs w:val="32"/>
                <w:lang w:val="en-US" w:eastAsia="zh-CN"/>
              </w:rPr>
            </w:pPr>
            <w:r>
              <w:rPr>
                <w:rFonts w:ascii="Arial" w:hAnsi="Arial" w:cs="Arial" w:hint="eastAsia"/>
                <w:kern w:val="24"/>
                <w:sz w:val="16"/>
                <w:szCs w:val="32"/>
                <w:lang w:val="en-US" w:eastAsia="zh-CN"/>
              </w:rPr>
              <w:t>1600</w:t>
            </w:r>
          </w:p>
        </w:tc>
      </w:tr>
      <w:tr w:rsidR="00241A16">
        <w:trPr>
          <w:trHeight w:val="212"/>
        </w:trPr>
        <w:tc>
          <w:tcPr>
            <w:tcW w:w="1364" w:type="dxa"/>
            <w:vMerge/>
            <w:tcBorders>
              <w:left w:val="single" w:sz="8" w:space="0" w:color="000000"/>
              <w:bottom w:val="single" w:sz="8" w:space="0" w:color="000000"/>
              <w:right w:val="single" w:sz="8" w:space="0" w:color="000000"/>
            </w:tcBorders>
            <w:vAlign w:val="center"/>
          </w:tcPr>
          <w:p w:rsidR="00241A16" w:rsidRDefault="00241A16">
            <w:pPr>
              <w:spacing w:after="0"/>
              <w:jc w:val="center"/>
              <w:rPr>
                <w:rFonts w:ascii="Arial" w:hAnsi="Arial" w:cs="Arial"/>
                <w:kern w:val="24"/>
                <w:sz w:val="16"/>
                <w:szCs w:val="32"/>
                <w:lang w:eastAsia="zh-CN"/>
              </w:rPr>
            </w:pPr>
          </w:p>
        </w:tc>
        <w:tc>
          <w:tcPr>
            <w:tcW w:w="947" w:type="dxa"/>
            <w:tcBorders>
              <w:top w:val="single" w:sz="8" w:space="0" w:color="000000"/>
              <w:left w:val="single" w:sz="8" w:space="0" w:color="000000"/>
              <w:bottom w:val="single" w:sz="8" w:space="0" w:color="000000"/>
              <w:right w:val="single" w:sz="8" w:space="0" w:color="000000"/>
            </w:tcBorders>
            <w:tcMar>
              <w:top w:w="13" w:type="dxa"/>
              <w:left w:w="108" w:type="dxa"/>
              <w:bottom w:w="0" w:type="dxa"/>
              <w:right w:w="108" w:type="dxa"/>
            </w:tcMar>
            <w:vAlign w:val="center"/>
          </w:tcPr>
          <w:p w:rsidR="00241A16" w:rsidRDefault="00241A16">
            <w:pPr>
              <w:spacing w:after="0"/>
              <w:jc w:val="center"/>
              <w:rPr>
                <w:rFonts w:ascii="Arial" w:hAnsi="Arial" w:cs="Arial"/>
                <w:sz w:val="16"/>
                <w:szCs w:val="36"/>
                <w:lang w:eastAsia="zh-CN"/>
              </w:rPr>
            </w:pPr>
            <w:r>
              <w:rPr>
                <w:rFonts w:ascii="Arial" w:hAnsi="Arial" w:cs="Arial" w:hint="eastAsia"/>
                <w:kern w:val="24"/>
                <w:sz w:val="16"/>
                <w:szCs w:val="32"/>
                <w:lang w:val="en-US" w:eastAsia="zh-CN"/>
              </w:rPr>
              <w:t>78.125</w:t>
            </w:r>
          </w:p>
        </w:tc>
        <w:tc>
          <w:tcPr>
            <w:tcW w:w="2459" w:type="dxa"/>
            <w:tcBorders>
              <w:top w:val="single" w:sz="8" w:space="0" w:color="000000"/>
              <w:left w:val="single" w:sz="8" w:space="0" w:color="000000"/>
              <w:bottom w:val="single" w:sz="8" w:space="0" w:color="000000"/>
              <w:right w:val="single" w:sz="8" w:space="0" w:color="000000"/>
            </w:tcBorders>
            <w:tcMar>
              <w:top w:w="13" w:type="dxa"/>
              <w:left w:w="108" w:type="dxa"/>
              <w:bottom w:w="0" w:type="dxa"/>
              <w:right w:w="108" w:type="dxa"/>
            </w:tcMar>
            <w:vAlign w:val="center"/>
          </w:tcPr>
          <w:p w:rsidR="00241A16" w:rsidRDefault="00241A16">
            <w:pPr>
              <w:spacing w:after="0"/>
              <w:jc w:val="center"/>
              <w:rPr>
                <w:rFonts w:ascii="Arial" w:hAnsi="Arial" w:cs="Arial"/>
                <w:sz w:val="16"/>
                <w:szCs w:val="36"/>
                <w:lang w:eastAsia="zh-CN"/>
              </w:rPr>
            </w:pPr>
            <w:r>
              <w:rPr>
                <w:rFonts w:ascii="Arial" w:hAnsi="Arial" w:cs="Arial" w:hint="eastAsia"/>
                <w:kern w:val="24"/>
                <w:sz w:val="16"/>
                <w:szCs w:val="32"/>
                <w:lang w:val="en-US" w:eastAsia="zh-CN"/>
              </w:rPr>
              <w:t>1</w:t>
            </w:r>
            <w:r>
              <w:rPr>
                <w:rFonts w:ascii="Arial" w:hAnsi="Arial" w:cs="Arial"/>
                <w:kern w:val="24"/>
                <w:sz w:val="16"/>
                <w:szCs w:val="32"/>
                <w:lang w:eastAsia="zh-CN"/>
              </w:rPr>
              <w:t>00</w:t>
            </w:r>
          </w:p>
        </w:tc>
        <w:tc>
          <w:tcPr>
            <w:tcW w:w="2544" w:type="dxa"/>
            <w:tcBorders>
              <w:top w:val="single" w:sz="8" w:space="0" w:color="000000"/>
              <w:left w:val="single" w:sz="8" w:space="0" w:color="000000"/>
              <w:bottom w:val="single" w:sz="8" w:space="0" w:color="000000"/>
              <w:right w:val="single" w:sz="8" w:space="0" w:color="000000"/>
            </w:tcBorders>
            <w:vAlign w:val="center"/>
          </w:tcPr>
          <w:p w:rsidR="00241A16" w:rsidRDefault="00241A16">
            <w:pPr>
              <w:spacing w:after="0"/>
              <w:jc w:val="center"/>
              <w:rPr>
                <w:rFonts w:ascii="Arial" w:hAnsi="Arial" w:cs="Arial"/>
                <w:kern w:val="24"/>
                <w:sz w:val="16"/>
                <w:szCs w:val="32"/>
                <w:lang w:eastAsia="zh-CN"/>
              </w:rPr>
            </w:pPr>
            <w:r>
              <w:rPr>
                <w:rFonts w:ascii="Arial" w:hAnsi="Arial" w:cs="Arial"/>
                <w:kern w:val="24"/>
                <w:sz w:val="16"/>
                <w:szCs w:val="32"/>
                <w:lang w:eastAsia="zh-CN"/>
              </w:rPr>
              <w:t>16</w:t>
            </w:r>
          </w:p>
        </w:tc>
        <w:tc>
          <w:tcPr>
            <w:tcW w:w="2292" w:type="dxa"/>
            <w:tcBorders>
              <w:top w:val="single" w:sz="8" w:space="0" w:color="000000"/>
              <w:left w:val="single" w:sz="8" w:space="0" w:color="000000"/>
              <w:bottom w:val="single" w:sz="8" w:space="0" w:color="000000"/>
              <w:right w:val="single" w:sz="8" w:space="0" w:color="000000"/>
            </w:tcBorders>
            <w:vAlign w:val="center"/>
          </w:tcPr>
          <w:p w:rsidR="00241A16" w:rsidRDefault="00241A16">
            <w:pPr>
              <w:spacing w:after="0"/>
              <w:jc w:val="center"/>
              <w:rPr>
                <w:rFonts w:ascii="Arial" w:hAnsi="Arial" w:cs="Arial"/>
                <w:kern w:val="24"/>
                <w:sz w:val="16"/>
                <w:szCs w:val="32"/>
                <w:lang w:eastAsia="zh-CN"/>
              </w:rPr>
            </w:pPr>
            <w:r>
              <w:rPr>
                <w:rFonts w:ascii="Arial" w:hAnsi="Arial" w:cs="Arial" w:hint="eastAsia"/>
                <w:kern w:val="24"/>
                <w:sz w:val="16"/>
                <w:szCs w:val="32"/>
                <w:lang w:val="en-US" w:eastAsia="zh-CN"/>
              </w:rPr>
              <w:t>16</w:t>
            </w:r>
            <w:r>
              <w:rPr>
                <w:rFonts w:ascii="Arial" w:hAnsi="Arial" w:cs="Arial"/>
                <w:kern w:val="24"/>
                <w:sz w:val="16"/>
                <w:szCs w:val="32"/>
                <w:lang w:eastAsia="zh-CN"/>
              </w:rPr>
              <w:t>00</w:t>
            </w:r>
          </w:p>
        </w:tc>
      </w:tr>
      <w:tr w:rsidR="00241A16">
        <w:trPr>
          <w:trHeight w:val="212"/>
        </w:trPr>
        <w:tc>
          <w:tcPr>
            <w:tcW w:w="1364" w:type="dxa"/>
            <w:tcBorders>
              <w:top w:val="single" w:sz="8" w:space="0" w:color="000000"/>
              <w:left w:val="single" w:sz="8" w:space="0" w:color="000000"/>
              <w:bottom w:val="single" w:sz="8" w:space="0" w:color="000000"/>
              <w:right w:val="single" w:sz="8" w:space="0" w:color="000000"/>
            </w:tcBorders>
            <w:vAlign w:val="center"/>
          </w:tcPr>
          <w:p w:rsidR="00241A16" w:rsidRDefault="001D2FE8">
            <w:pPr>
              <w:spacing w:after="0"/>
              <w:jc w:val="center"/>
              <w:rPr>
                <w:rFonts w:ascii="Arial" w:hAnsi="Arial" w:cs="Arial"/>
                <w:kern w:val="24"/>
                <w:sz w:val="16"/>
                <w:szCs w:val="32"/>
                <w:lang w:eastAsia="zh-CN"/>
              </w:rPr>
            </w:pPr>
            <w:r>
              <w:rPr>
                <w:rFonts w:ascii="Arial" w:hAnsi="Arial" w:cs="Arial"/>
                <w:kern w:val="24"/>
                <w:sz w:val="16"/>
                <w:szCs w:val="32"/>
                <w:lang w:eastAsia="zh-CN"/>
              </w:rPr>
              <w:t>mmWave bands</w:t>
            </w:r>
            <w:r w:rsidR="00241A16">
              <w:rPr>
                <w:rFonts w:ascii="Arial" w:hAnsi="Arial" w:cs="Arial"/>
                <w:kern w:val="24"/>
                <w:sz w:val="16"/>
                <w:szCs w:val="32"/>
                <w:lang w:eastAsia="zh-CN"/>
              </w:rPr>
              <w:t xml:space="preserve"> </w:t>
            </w:r>
            <w:r w:rsidR="00241A16">
              <w:rPr>
                <w:rFonts w:ascii="Arial" w:hAnsi="Arial" w:cs="Arial"/>
                <w:kern w:val="24"/>
                <w:sz w:val="16"/>
                <w:szCs w:val="32"/>
                <w:lang w:eastAsia="zh-CN"/>
              </w:rPr>
              <w:br/>
              <w:t>(Above 24 GHz)</w:t>
            </w:r>
          </w:p>
        </w:tc>
        <w:tc>
          <w:tcPr>
            <w:tcW w:w="947" w:type="dxa"/>
            <w:tcBorders>
              <w:top w:val="single" w:sz="8" w:space="0" w:color="000000"/>
              <w:left w:val="single" w:sz="8" w:space="0" w:color="000000"/>
              <w:bottom w:val="single" w:sz="8" w:space="0" w:color="000000"/>
              <w:right w:val="single" w:sz="8" w:space="0" w:color="000000"/>
            </w:tcBorders>
            <w:tcMar>
              <w:top w:w="13" w:type="dxa"/>
              <w:left w:w="108" w:type="dxa"/>
              <w:bottom w:w="0" w:type="dxa"/>
              <w:right w:w="108" w:type="dxa"/>
            </w:tcMar>
            <w:vAlign w:val="center"/>
          </w:tcPr>
          <w:p w:rsidR="00241A16" w:rsidRDefault="00241A16">
            <w:pPr>
              <w:pStyle w:val="TAC"/>
              <w:rPr>
                <w:rFonts w:cs="Arial"/>
                <w:sz w:val="16"/>
                <w:szCs w:val="16"/>
                <w:lang w:val="en-US" w:eastAsia="zh-CN"/>
              </w:rPr>
            </w:pPr>
            <w:r>
              <w:rPr>
                <w:rFonts w:cs="Arial" w:hint="eastAsia"/>
                <w:sz w:val="16"/>
                <w:szCs w:val="16"/>
                <w:lang w:val="en-US" w:eastAsia="zh-CN"/>
              </w:rPr>
              <w:t>390.625</w:t>
            </w:r>
          </w:p>
        </w:tc>
        <w:tc>
          <w:tcPr>
            <w:tcW w:w="2459" w:type="dxa"/>
            <w:tcBorders>
              <w:top w:val="single" w:sz="8" w:space="0" w:color="000000"/>
              <w:left w:val="single" w:sz="8" w:space="0" w:color="000000"/>
              <w:bottom w:val="single" w:sz="8" w:space="0" w:color="000000"/>
              <w:right w:val="single" w:sz="8" w:space="0" w:color="000000"/>
            </w:tcBorders>
            <w:tcMar>
              <w:top w:w="13" w:type="dxa"/>
              <w:left w:w="108" w:type="dxa"/>
              <w:bottom w:w="0" w:type="dxa"/>
              <w:right w:w="108" w:type="dxa"/>
            </w:tcMar>
            <w:vAlign w:val="center"/>
          </w:tcPr>
          <w:p w:rsidR="00241A16" w:rsidRDefault="00241A16">
            <w:pPr>
              <w:pStyle w:val="TAC"/>
              <w:rPr>
                <w:rFonts w:cs="Arial"/>
                <w:sz w:val="16"/>
                <w:szCs w:val="16"/>
                <w:lang w:val="en-US" w:eastAsia="zh-CN"/>
              </w:rPr>
            </w:pPr>
            <w:r>
              <w:rPr>
                <w:rFonts w:cs="Arial" w:hint="eastAsia"/>
                <w:sz w:val="16"/>
                <w:szCs w:val="16"/>
                <w:lang w:val="en-US" w:eastAsia="zh-CN"/>
              </w:rPr>
              <w:t>400</w:t>
            </w:r>
          </w:p>
        </w:tc>
        <w:tc>
          <w:tcPr>
            <w:tcW w:w="2544" w:type="dxa"/>
            <w:tcBorders>
              <w:top w:val="single" w:sz="8" w:space="0" w:color="000000"/>
              <w:left w:val="single" w:sz="8" w:space="0" w:color="000000"/>
              <w:bottom w:val="single" w:sz="8" w:space="0" w:color="000000"/>
              <w:right w:val="single" w:sz="8" w:space="0" w:color="000000"/>
            </w:tcBorders>
            <w:vAlign w:val="center"/>
          </w:tcPr>
          <w:p w:rsidR="00241A16" w:rsidRDefault="00241A16">
            <w:pPr>
              <w:pStyle w:val="TAC"/>
              <w:rPr>
                <w:rFonts w:cs="Arial"/>
                <w:sz w:val="16"/>
                <w:szCs w:val="16"/>
                <w:lang w:val="en-US" w:eastAsia="zh-CN"/>
              </w:rPr>
            </w:pPr>
            <w:r>
              <w:rPr>
                <w:rFonts w:cs="Arial" w:hint="eastAsia"/>
                <w:sz w:val="16"/>
                <w:szCs w:val="16"/>
                <w:lang w:val="en-US" w:eastAsia="zh-CN"/>
              </w:rPr>
              <w:t>16</w:t>
            </w:r>
          </w:p>
        </w:tc>
        <w:tc>
          <w:tcPr>
            <w:tcW w:w="2292" w:type="dxa"/>
            <w:tcBorders>
              <w:top w:val="single" w:sz="8" w:space="0" w:color="000000"/>
              <w:left w:val="single" w:sz="8" w:space="0" w:color="000000"/>
              <w:bottom w:val="single" w:sz="8" w:space="0" w:color="000000"/>
              <w:right w:val="single" w:sz="8" w:space="0" w:color="000000"/>
            </w:tcBorders>
            <w:vAlign w:val="center"/>
          </w:tcPr>
          <w:p w:rsidR="00241A16" w:rsidRDefault="00241A16">
            <w:pPr>
              <w:pStyle w:val="TAC"/>
              <w:rPr>
                <w:rFonts w:cs="Arial"/>
                <w:sz w:val="16"/>
                <w:szCs w:val="16"/>
                <w:lang w:val="en-US" w:eastAsia="zh-CN"/>
              </w:rPr>
            </w:pPr>
            <w:r>
              <w:rPr>
                <w:rFonts w:cs="Arial" w:hint="eastAsia"/>
                <w:sz w:val="16"/>
                <w:szCs w:val="16"/>
                <w:lang w:val="en-US" w:eastAsia="zh-CN"/>
              </w:rPr>
              <w:t>6400</w:t>
            </w:r>
          </w:p>
        </w:tc>
      </w:tr>
    </w:tbl>
    <w:p w:rsidR="00241A16" w:rsidRDefault="00241A16">
      <w:pPr>
        <w:spacing w:beforeLines="50" w:before="120"/>
        <w:rPr>
          <w:lang w:eastAsia="zh-CN"/>
        </w:rPr>
      </w:pPr>
      <w:r>
        <w:rPr>
          <w:rFonts w:hint="eastAsia"/>
          <w:lang w:eastAsia="zh-CN"/>
        </w:rPr>
        <w:t xml:space="preserve">According to </w:t>
      </w:r>
      <w:r>
        <w:rPr>
          <w:rFonts w:hint="eastAsia"/>
          <w:lang w:val="en-US" w:eastAsia="zh-CN"/>
        </w:rPr>
        <w:t>EUHT</w:t>
      </w:r>
      <w:r>
        <w:rPr>
          <w:rFonts w:hint="eastAsia"/>
          <w:lang w:eastAsia="zh-CN"/>
        </w:rPr>
        <w:t xml:space="preserve">, </w:t>
      </w:r>
      <w:r w:rsidR="000D3131">
        <w:rPr>
          <w:lang w:eastAsia="zh-CN"/>
        </w:rPr>
        <w:t>different</w:t>
      </w:r>
      <w:r w:rsidR="000D3131">
        <w:rPr>
          <w:rFonts w:hint="eastAsia"/>
          <w:lang w:eastAsia="zh-CN"/>
        </w:rPr>
        <w:t xml:space="preserve"> bandwidths </w:t>
      </w:r>
      <w:r w:rsidR="000D3131">
        <w:rPr>
          <w:lang w:eastAsia="zh-CN"/>
        </w:rPr>
        <w:t>and number of data subcarriers (N</w:t>
      </w:r>
      <w:r w:rsidR="000D3131" w:rsidRPr="00067907">
        <w:rPr>
          <w:vertAlign w:val="subscript"/>
          <w:lang w:eastAsia="zh-CN"/>
        </w:rPr>
        <w:t>SD</w:t>
      </w:r>
      <w:r w:rsidR="000D3131">
        <w:rPr>
          <w:lang w:eastAsia="zh-CN"/>
        </w:rPr>
        <w:t xml:space="preserve">) </w:t>
      </w:r>
      <w:r w:rsidR="000D3131">
        <w:rPr>
          <w:rFonts w:hint="eastAsia"/>
          <w:lang w:eastAsia="zh-CN"/>
        </w:rPr>
        <w:t xml:space="preserve">are supported for </w:t>
      </w:r>
      <w:r w:rsidR="000D3131">
        <w:rPr>
          <w:lang w:eastAsia="zh-CN"/>
        </w:rPr>
        <w:t xml:space="preserve">a component carrier at </w:t>
      </w:r>
      <w:r w:rsidR="000D3131">
        <w:rPr>
          <w:rFonts w:hint="eastAsia"/>
          <w:lang w:eastAsia="zh-CN"/>
        </w:rPr>
        <w:t xml:space="preserve">given SCS </w:t>
      </w:r>
      <w:r w:rsidR="000D3131">
        <w:rPr>
          <w:lang w:eastAsia="zh-CN"/>
        </w:rPr>
        <w:t>as</w:t>
      </w:r>
      <w:r w:rsidR="000D3131">
        <w:rPr>
          <w:rFonts w:hint="eastAsia"/>
          <w:lang w:eastAsia="zh-CN"/>
        </w:rPr>
        <w:t xml:space="preserve"> listed in Table 8.1</w:t>
      </w:r>
      <w:r w:rsidR="000D3131">
        <w:rPr>
          <w:lang w:eastAsia="zh-CN"/>
        </w:rPr>
        <w:t>-</w:t>
      </w:r>
      <w:r w:rsidR="000D3131">
        <w:rPr>
          <w:rFonts w:hint="eastAsia"/>
          <w:lang w:eastAsia="zh-CN"/>
        </w:rPr>
        <w:t>2</w:t>
      </w:r>
      <w:r>
        <w:rPr>
          <w:rFonts w:hint="eastAsia"/>
          <w:lang w:eastAsia="zh-CN"/>
        </w:rPr>
        <w:t>.</w:t>
      </w:r>
      <w:r>
        <w:rPr>
          <w:lang w:eastAsia="zh-CN"/>
        </w:rPr>
        <w:t xml:space="preserve"> </w:t>
      </w:r>
      <w:r>
        <w:t xml:space="preserve">Accordingly, </w:t>
      </w:r>
      <w:r>
        <w:rPr>
          <w:rFonts w:hint="eastAsia"/>
          <w:lang w:eastAsia="zh-CN"/>
        </w:rPr>
        <w:t xml:space="preserve">the bandwidth scalability capability of </w:t>
      </w:r>
      <w:r>
        <w:rPr>
          <w:rFonts w:hint="eastAsia"/>
          <w:lang w:val="en-US" w:eastAsia="zh-CN"/>
        </w:rPr>
        <w:t xml:space="preserve">EUHT </w:t>
      </w:r>
      <w:r>
        <w:rPr>
          <w:rFonts w:hint="eastAsia"/>
          <w:lang w:eastAsia="zh-CN"/>
        </w:rPr>
        <w:t>is summarized in Table 8.1</w:t>
      </w:r>
      <w:r>
        <w:rPr>
          <w:lang w:eastAsia="zh-CN"/>
        </w:rPr>
        <w:t>-</w:t>
      </w:r>
      <w:r>
        <w:rPr>
          <w:rFonts w:hint="eastAsia"/>
          <w:lang w:eastAsia="zh-CN"/>
        </w:rPr>
        <w:t>3.</w:t>
      </w:r>
      <w:r>
        <w:rPr>
          <w:rFonts w:hint="eastAsia"/>
          <w:lang w:val="en-US" w:eastAsia="zh-CN"/>
        </w:rPr>
        <w:t xml:space="preserve"> </w:t>
      </w:r>
      <w:r>
        <w:rPr>
          <w:lang w:eastAsia="zh-CN"/>
        </w:rPr>
        <w:t>It is observed that up to 1</w:t>
      </w:r>
      <w:r>
        <w:rPr>
          <w:rFonts w:hint="eastAsia"/>
          <w:lang w:val="en-US" w:eastAsia="zh-CN"/>
        </w:rPr>
        <w:t>1</w:t>
      </w:r>
      <w:r>
        <w:rPr>
          <w:lang w:eastAsia="zh-CN"/>
        </w:rPr>
        <w:t xml:space="preserve"> different bandwidths are supported for </w:t>
      </w:r>
      <w:r w:rsidR="00123EBA">
        <w:rPr>
          <w:lang w:eastAsia="zh-CN"/>
        </w:rPr>
        <w:t>Sub-6GHz bands</w:t>
      </w:r>
      <w:r>
        <w:rPr>
          <w:lang w:eastAsia="zh-CN"/>
        </w:rPr>
        <w:t xml:space="preserve">, and up to 4 different bandwidths are supported for </w:t>
      </w:r>
      <w:r w:rsidR="001D2FE8">
        <w:rPr>
          <w:lang w:eastAsia="zh-CN"/>
        </w:rPr>
        <w:t>mmWave bands</w:t>
      </w:r>
      <w:r>
        <w:rPr>
          <w:lang w:eastAsia="zh-CN"/>
        </w:rPr>
        <w:t xml:space="preserve">. </w:t>
      </w:r>
      <w:proofErr w:type="gramStart"/>
      <w:r>
        <w:rPr>
          <w:lang w:eastAsia="zh-CN"/>
        </w:rPr>
        <w:t>Therefore</w:t>
      </w:r>
      <w:proofErr w:type="gramEnd"/>
      <w:r>
        <w:rPr>
          <w:lang w:eastAsia="zh-CN"/>
        </w:rPr>
        <w:t xml:space="preserve"> bandwidth scalability capability is fulfilled by </w:t>
      </w:r>
      <w:r>
        <w:rPr>
          <w:rFonts w:hint="eastAsia"/>
          <w:lang w:val="en-US" w:eastAsia="zh-CN"/>
        </w:rPr>
        <w:t>EUHT</w:t>
      </w:r>
      <w:r>
        <w:rPr>
          <w:lang w:eastAsia="zh-CN"/>
        </w:rPr>
        <w:t>.</w:t>
      </w:r>
    </w:p>
    <w:p w:rsidR="00241A16" w:rsidRDefault="00241A16">
      <w:pPr>
        <w:pStyle w:val="TH"/>
        <w:spacing w:after="0"/>
        <w:rPr>
          <w:lang w:val="en-US" w:eastAsia="zh-CN"/>
        </w:rPr>
      </w:pPr>
      <w:r>
        <w:rPr>
          <w:rFonts w:hint="eastAsia"/>
        </w:rPr>
        <w:t xml:space="preserve">Table </w:t>
      </w:r>
      <w:r>
        <w:rPr>
          <w:rFonts w:hint="eastAsia"/>
          <w:lang w:eastAsia="zh-CN"/>
        </w:rPr>
        <w:t>8.1</w:t>
      </w:r>
      <w:r>
        <w:t>-</w:t>
      </w:r>
      <w:r>
        <w:rPr>
          <w:rFonts w:hint="eastAsia"/>
        </w:rPr>
        <w:t xml:space="preserve">2 </w:t>
      </w:r>
      <w:r>
        <w:rPr>
          <w:rFonts w:eastAsia="Yu Mincho"/>
        </w:rPr>
        <w:t>Transmission bandwidth configuration N</w:t>
      </w:r>
      <w:r>
        <w:rPr>
          <w:rFonts w:hint="eastAsia"/>
          <w:vertAlign w:val="subscript"/>
          <w:lang w:val="en-US" w:eastAsia="zh-CN"/>
        </w:rPr>
        <w:t>SD</w:t>
      </w:r>
      <w:r>
        <w:rPr>
          <w:rFonts w:eastAsia="Yu Mincho"/>
        </w:rPr>
        <w:t xml:space="preserve"> in </w:t>
      </w:r>
      <w:r>
        <w:rPr>
          <w:rFonts w:hint="eastAsia"/>
          <w:lang w:val="en-US" w:eastAsia="zh-CN"/>
        </w:rPr>
        <w:t xml:space="preserve">EUHT </w:t>
      </w:r>
    </w:p>
    <w:p w:rsidR="00241A16" w:rsidRDefault="00241A16">
      <w:pPr>
        <w:numPr>
          <w:ilvl w:val="0"/>
          <w:numId w:val="9"/>
        </w:numPr>
        <w:spacing w:beforeLines="50" w:before="120" w:afterLines="50" w:after="120"/>
        <w:jc w:val="center"/>
        <w:rPr>
          <w:lang w:eastAsia="zh-CN"/>
        </w:rPr>
      </w:pPr>
      <w:proofErr w:type="spellStart"/>
      <w:r>
        <w:rPr>
          <w:rFonts w:hint="eastAsia"/>
          <w:lang w:val="en-US" w:eastAsia="zh-CN"/>
        </w:rPr>
        <w:t>fo</w:t>
      </w:r>
      <w:proofErr w:type="spellEnd"/>
      <w:r>
        <w:rPr>
          <w:rFonts w:hint="eastAsia"/>
          <w:lang w:eastAsia="zh-CN"/>
        </w:rPr>
        <w:t xml:space="preserve">r </w:t>
      </w:r>
      <w:r w:rsidR="00123EBA">
        <w:rPr>
          <w:lang w:eastAsia="zh-CN"/>
        </w:rPr>
        <w:t>Sub-6GHz bands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000" w:firstRow="0" w:lastRow="0" w:firstColumn="0" w:lastColumn="0" w:noHBand="0" w:noVBand="0"/>
      </w:tblPr>
      <w:tblGrid>
        <w:gridCol w:w="977"/>
        <w:gridCol w:w="695"/>
        <w:gridCol w:w="695"/>
        <w:gridCol w:w="695"/>
        <w:gridCol w:w="695"/>
        <w:gridCol w:w="695"/>
        <w:gridCol w:w="747"/>
        <w:gridCol w:w="747"/>
        <w:gridCol w:w="747"/>
        <w:gridCol w:w="694"/>
        <w:gridCol w:w="694"/>
        <w:gridCol w:w="694"/>
      </w:tblGrid>
      <w:tr w:rsidR="00241A16">
        <w:trPr>
          <w:jc w:val="center"/>
        </w:trPr>
        <w:tc>
          <w:tcPr>
            <w:tcW w:w="977" w:type="dxa"/>
            <w:vMerge w:val="restart"/>
            <w:shd w:val="clear" w:color="auto" w:fill="D9D9D9"/>
            <w:tcMar>
              <w:top w:w="15" w:type="dxa"/>
              <w:left w:w="81" w:type="dxa"/>
              <w:bottom w:w="0" w:type="dxa"/>
              <w:right w:w="81" w:type="dxa"/>
            </w:tcMar>
            <w:vAlign w:val="center"/>
          </w:tcPr>
          <w:p w:rsidR="00241A16" w:rsidRDefault="00241A16">
            <w:pPr>
              <w:pStyle w:val="TAH"/>
              <w:rPr>
                <w:rFonts w:cs="Arial"/>
                <w:sz w:val="16"/>
                <w:szCs w:val="16"/>
              </w:rPr>
            </w:pPr>
            <w:r>
              <w:rPr>
                <w:rFonts w:cs="Arial"/>
                <w:sz w:val="16"/>
                <w:szCs w:val="16"/>
              </w:rPr>
              <w:t>SCS (kHz)</w:t>
            </w:r>
          </w:p>
        </w:tc>
        <w:tc>
          <w:tcPr>
            <w:tcW w:w="695" w:type="dxa"/>
            <w:shd w:val="clear" w:color="auto" w:fill="D9D9D9"/>
            <w:tcMar>
              <w:top w:w="15" w:type="dxa"/>
              <w:left w:w="81" w:type="dxa"/>
              <w:bottom w:w="0" w:type="dxa"/>
              <w:right w:w="81" w:type="dxa"/>
            </w:tcMar>
            <w:vAlign w:val="center"/>
          </w:tcPr>
          <w:p w:rsidR="00241A16" w:rsidRDefault="00241A16">
            <w:pPr>
              <w:pStyle w:val="TAH"/>
              <w:rPr>
                <w:rFonts w:cs="Arial"/>
                <w:sz w:val="16"/>
                <w:szCs w:val="16"/>
                <w:lang w:val="en-US" w:eastAsia="zh-CN"/>
              </w:rPr>
            </w:pPr>
            <w:r>
              <w:rPr>
                <w:rFonts w:cs="Arial"/>
                <w:sz w:val="16"/>
                <w:szCs w:val="16"/>
                <w:lang w:val="en-US" w:eastAsia="zh-CN"/>
              </w:rPr>
              <w:t>5</w:t>
            </w:r>
          </w:p>
          <w:p w:rsidR="00241A16" w:rsidRDefault="00241A16">
            <w:pPr>
              <w:pStyle w:val="TAH"/>
              <w:rPr>
                <w:rFonts w:cs="Arial"/>
                <w:sz w:val="16"/>
                <w:szCs w:val="16"/>
              </w:rPr>
            </w:pPr>
            <w:r>
              <w:rPr>
                <w:rFonts w:cs="Arial"/>
                <w:sz w:val="16"/>
                <w:szCs w:val="16"/>
              </w:rPr>
              <w:t>MHz</w:t>
            </w:r>
          </w:p>
        </w:tc>
        <w:tc>
          <w:tcPr>
            <w:tcW w:w="695" w:type="dxa"/>
            <w:shd w:val="clear" w:color="auto" w:fill="D9D9D9"/>
            <w:tcMar>
              <w:top w:w="15" w:type="dxa"/>
              <w:left w:w="81" w:type="dxa"/>
              <w:bottom w:w="0" w:type="dxa"/>
              <w:right w:w="81" w:type="dxa"/>
            </w:tcMar>
            <w:vAlign w:val="center"/>
          </w:tcPr>
          <w:p w:rsidR="00241A16" w:rsidRDefault="00241A16">
            <w:pPr>
              <w:pStyle w:val="TAH"/>
              <w:rPr>
                <w:rFonts w:cs="Arial"/>
                <w:sz w:val="16"/>
                <w:szCs w:val="16"/>
                <w:lang w:val="en-US" w:eastAsia="zh-CN"/>
              </w:rPr>
            </w:pPr>
            <w:r>
              <w:rPr>
                <w:rFonts w:cs="Arial"/>
                <w:sz w:val="16"/>
                <w:szCs w:val="16"/>
                <w:lang w:val="en-US" w:eastAsia="zh-CN"/>
              </w:rPr>
              <w:t>10</w:t>
            </w:r>
          </w:p>
          <w:p w:rsidR="00241A16" w:rsidRDefault="00241A16">
            <w:pPr>
              <w:pStyle w:val="TAH"/>
              <w:rPr>
                <w:rFonts w:cs="Arial"/>
                <w:sz w:val="16"/>
                <w:szCs w:val="16"/>
              </w:rPr>
            </w:pPr>
            <w:r>
              <w:rPr>
                <w:rFonts w:cs="Arial"/>
                <w:sz w:val="16"/>
                <w:szCs w:val="16"/>
              </w:rPr>
              <w:t>MHz</w:t>
            </w:r>
          </w:p>
        </w:tc>
        <w:tc>
          <w:tcPr>
            <w:tcW w:w="695" w:type="dxa"/>
            <w:shd w:val="clear" w:color="auto" w:fill="D9D9D9"/>
            <w:tcMar>
              <w:top w:w="15" w:type="dxa"/>
              <w:left w:w="81" w:type="dxa"/>
              <w:bottom w:w="0" w:type="dxa"/>
              <w:right w:w="81" w:type="dxa"/>
            </w:tcMar>
            <w:vAlign w:val="center"/>
          </w:tcPr>
          <w:p w:rsidR="00241A16" w:rsidRDefault="00241A16">
            <w:pPr>
              <w:pStyle w:val="TAH"/>
              <w:rPr>
                <w:rFonts w:cs="Arial"/>
                <w:sz w:val="16"/>
                <w:szCs w:val="16"/>
                <w:lang w:val="en-US" w:eastAsia="zh-CN"/>
              </w:rPr>
            </w:pPr>
            <w:r>
              <w:rPr>
                <w:rFonts w:cs="Arial"/>
                <w:sz w:val="16"/>
                <w:szCs w:val="16"/>
                <w:lang w:val="en-US" w:eastAsia="zh-CN"/>
              </w:rPr>
              <w:t>15</w:t>
            </w:r>
          </w:p>
          <w:p w:rsidR="00241A16" w:rsidRDefault="00241A16">
            <w:pPr>
              <w:pStyle w:val="TAH"/>
              <w:rPr>
                <w:rFonts w:cs="Arial"/>
                <w:sz w:val="16"/>
                <w:szCs w:val="16"/>
              </w:rPr>
            </w:pPr>
            <w:r>
              <w:rPr>
                <w:rFonts w:cs="Arial"/>
                <w:sz w:val="16"/>
                <w:szCs w:val="16"/>
              </w:rPr>
              <w:t>MHz</w:t>
            </w:r>
          </w:p>
        </w:tc>
        <w:tc>
          <w:tcPr>
            <w:tcW w:w="695" w:type="dxa"/>
            <w:shd w:val="clear" w:color="auto" w:fill="D9D9D9"/>
            <w:tcMar>
              <w:top w:w="15" w:type="dxa"/>
              <w:left w:w="81" w:type="dxa"/>
              <w:bottom w:w="0" w:type="dxa"/>
              <w:right w:w="81" w:type="dxa"/>
            </w:tcMar>
            <w:vAlign w:val="center"/>
          </w:tcPr>
          <w:p w:rsidR="00241A16" w:rsidRDefault="00241A16">
            <w:pPr>
              <w:pStyle w:val="TAH"/>
              <w:rPr>
                <w:rFonts w:cs="Arial"/>
                <w:sz w:val="16"/>
                <w:szCs w:val="16"/>
                <w:lang w:val="en-US" w:eastAsia="zh-CN"/>
              </w:rPr>
            </w:pPr>
            <w:r>
              <w:rPr>
                <w:rFonts w:cs="Arial"/>
                <w:sz w:val="16"/>
                <w:szCs w:val="16"/>
                <w:lang w:val="en-US" w:eastAsia="zh-CN"/>
              </w:rPr>
              <w:t>20</w:t>
            </w:r>
          </w:p>
          <w:p w:rsidR="00241A16" w:rsidRDefault="00241A16">
            <w:pPr>
              <w:pStyle w:val="TAH"/>
              <w:rPr>
                <w:rFonts w:cs="Arial"/>
                <w:sz w:val="16"/>
                <w:szCs w:val="16"/>
              </w:rPr>
            </w:pPr>
            <w:r>
              <w:rPr>
                <w:rFonts w:cs="Arial"/>
                <w:sz w:val="16"/>
                <w:szCs w:val="16"/>
              </w:rPr>
              <w:t>MHz</w:t>
            </w:r>
          </w:p>
        </w:tc>
        <w:tc>
          <w:tcPr>
            <w:tcW w:w="695" w:type="dxa"/>
            <w:shd w:val="clear" w:color="auto" w:fill="D9D9D9"/>
            <w:tcMar>
              <w:top w:w="15" w:type="dxa"/>
              <w:left w:w="81" w:type="dxa"/>
              <w:bottom w:w="0" w:type="dxa"/>
              <w:right w:w="81" w:type="dxa"/>
            </w:tcMar>
            <w:vAlign w:val="center"/>
          </w:tcPr>
          <w:p w:rsidR="00241A16" w:rsidRDefault="00241A16">
            <w:pPr>
              <w:pStyle w:val="TAH"/>
              <w:rPr>
                <w:rFonts w:cs="Arial"/>
                <w:sz w:val="16"/>
                <w:szCs w:val="16"/>
                <w:lang w:val="en-US" w:eastAsia="zh-CN"/>
              </w:rPr>
            </w:pPr>
            <w:r>
              <w:rPr>
                <w:rFonts w:cs="Arial"/>
                <w:sz w:val="16"/>
                <w:szCs w:val="16"/>
                <w:lang w:val="en-US" w:eastAsia="zh-CN"/>
              </w:rPr>
              <w:t>25</w:t>
            </w:r>
          </w:p>
          <w:p w:rsidR="00241A16" w:rsidRDefault="00241A16">
            <w:pPr>
              <w:pStyle w:val="TAH"/>
              <w:rPr>
                <w:rFonts w:cs="Arial"/>
                <w:sz w:val="16"/>
                <w:szCs w:val="16"/>
              </w:rPr>
            </w:pPr>
            <w:r>
              <w:rPr>
                <w:rFonts w:cs="Arial"/>
                <w:sz w:val="16"/>
                <w:szCs w:val="16"/>
              </w:rPr>
              <w:t>MHz</w:t>
            </w:r>
          </w:p>
        </w:tc>
        <w:tc>
          <w:tcPr>
            <w:tcW w:w="747" w:type="dxa"/>
            <w:shd w:val="clear" w:color="auto" w:fill="D9D9D9"/>
            <w:tcMar>
              <w:top w:w="15" w:type="dxa"/>
              <w:left w:w="81" w:type="dxa"/>
              <w:bottom w:w="0" w:type="dxa"/>
              <w:right w:w="81" w:type="dxa"/>
            </w:tcMar>
            <w:vAlign w:val="center"/>
          </w:tcPr>
          <w:p w:rsidR="00241A16" w:rsidRDefault="00241A16">
            <w:pPr>
              <w:pStyle w:val="TAH"/>
              <w:rPr>
                <w:rFonts w:cs="Arial"/>
                <w:sz w:val="16"/>
                <w:szCs w:val="16"/>
                <w:lang w:val="en-US" w:eastAsia="zh-CN"/>
              </w:rPr>
            </w:pPr>
            <w:r>
              <w:rPr>
                <w:rFonts w:cs="Arial"/>
                <w:sz w:val="16"/>
                <w:szCs w:val="16"/>
                <w:lang w:val="en-US" w:eastAsia="zh-CN"/>
              </w:rPr>
              <w:t>30</w:t>
            </w:r>
          </w:p>
          <w:p w:rsidR="00241A16" w:rsidRDefault="00241A16">
            <w:pPr>
              <w:pStyle w:val="TAH"/>
              <w:rPr>
                <w:rFonts w:cs="Arial"/>
                <w:sz w:val="16"/>
                <w:szCs w:val="16"/>
              </w:rPr>
            </w:pPr>
            <w:r>
              <w:rPr>
                <w:rFonts w:cs="Arial"/>
                <w:sz w:val="16"/>
                <w:szCs w:val="16"/>
              </w:rPr>
              <w:t>MHz</w:t>
            </w:r>
          </w:p>
        </w:tc>
        <w:tc>
          <w:tcPr>
            <w:tcW w:w="747" w:type="dxa"/>
            <w:shd w:val="clear" w:color="auto" w:fill="D9D9D9"/>
            <w:tcMar>
              <w:top w:w="15" w:type="dxa"/>
              <w:left w:w="81" w:type="dxa"/>
              <w:bottom w:w="0" w:type="dxa"/>
              <w:right w:w="81" w:type="dxa"/>
            </w:tcMar>
            <w:vAlign w:val="center"/>
          </w:tcPr>
          <w:p w:rsidR="00241A16" w:rsidRDefault="00241A16">
            <w:pPr>
              <w:pStyle w:val="TAH"/>
              <w:rPr>
                <w:rFonts w:cs="Arial"/>
                <w:sz w:val="16"/>
                <w:szCs w:val="16"/>
                <w:lang w:val="en-US" w:eastAsia="zh-CN"/>
              </w:rPr>
            </w:pPr>
            <w:r>
              <w:rPr>
                <w:rFonts w:cs="Arial"/>
                <w:sz w:val="16"/>
                <w:szCs w:val="16"/>
                <w:lang w:val="en-US" w:eastAsia="zh-CN"/>
              </w:rPr>
              <w:t>40</w:t>
            </w:r>
          </w:p>
          <w:p w:rsidR="00241A16" w:rsidRDefault="00241A16">
            <w:pPr>
              <w:pStyle w:val="TAH"/>
              <w:rPr>
                <w:rFonts w:cs="Arial"/>
                <w:sz w:val="16"/>
                <w:szCs w:val="16"/>
              </w:rPr>
            </w:pPr>
            <w:r>
              <w:rPr>
                <w:rFonts w:cs="Arial"/>
                <w:sz w:val="16"/>
                <w:szCs w:val="16"/>
                <w:lang w:val="en-US" w:eastAsia="zh-CN"/>
              </w:rPr>
              <w:t>M</w:t>
            </w:r>
            <w:r>
              <w:rPr>
                <w:rFonts w:cs="Arial"/>
                <w:sz w:val="16"/>
                <w:szCs w:val="16"/>
              </w:rPr>
              <w:t>Hz</w:t>
            </w:r>
          </w:p>
        </w:tc>
        <w:tc>
          <w:tcPr>
            <w:tcW w:w="747" w:type="dxa"/>
            <w:shd w:val="clear" w:color="auto" w:fill="D9D9D9"/>
            <w:tcMar>
              <w:top w:w="15" w:type="dxa"/>
              <w:left w:w="81" w:type="dxa"/>
              <w:bottom w:w="0" w:type="dxa"/>
              <w:right w:w="81" w:type="dxa"/>
            </w:tcMar>
            <w:vAlign w:val="center"/>
          </w:tcPr>
          <w:p w:rsidR="00241A16" w:rsidRDefault="00241A16">
            <w:pPr>
              <w:pStyle w:val="TAH"/>
              <w:rPr>
                <w:rFonts w:cs="Arial"/>
                <w:sz w:val="16"/>
                <w:szCs w:val="16"/>
                <w:lang w:val="en-US" w:eastAsia="zh-CN"/>
              </w:rPr>
            </w:pPr>
            <w:r>
              <w:rPr>
                <w:rFonts w:cs="Arial"/>
                <w:sz w:val="16"/>
                <w:szCs w:val="16"/>
                <w:lang w:val="en-US" w:eastAsia="zh-CN"/>
              </w:rPr>
              <w:t>50</w:t>
            </w:r>
          </w:p>
          <w:p w:rsidR="00241A16" w:rsidRDefault="00241A16">
            <w:pPr>
              <w:pStyle w:val="TAH"/>
              <w:rPr>
                <w:rFonts w:cs="Arial"/>
                <w:sz w:val="16"/>
                <w:szCs w:val="16"/>
              </w:rPr>
            </w:pPr>
            <w:r>
              <w:rPr>
                <w:rFonts w:cs="Arial"/>
                <w:sz w:val="16"/>
                <w:szCs w:val="16"/>
                <w:lang w:val="en-US" w:eastAsia="zh-CN"/>
              </w:rPr>
              <w:t>M</w:t>
            </w:r>
            <w:r>
              <w:rPr>
                <w:rFonts w:cs="Arial"/>
                <w:sz w:val="16"/>
                <w:szCs w:val="16"/>
              </w:rPr>
              <w:t>Hz</w:t>
            </w:r>
          </w:p>
        </w:tc>
        <w:tc>
          <w:tcPr>
            <w:tcW w:w="694" w:type="dxa"/>
            <w:shd w:val="clear" w:color="auto" w:fill="D9D9D9"/>
            <w:tcMar>
              <w:top w:w="15" w:type="dxa"/>
              <w:left w:w="81" w:type="dxa"/>
              <w:bottom w:w="0" w:type="dxa"/>
              <w:right w:w="81" w:type="dxa"/>
            </w:tcMar>
            <w:vAlign w:val="center"/>
          </w:tcPr>
          <w:p w:rsidR="00241A16" w:rsidRDefault="00241A16">
            <w:pPr>
              <w:pStyle w:val="TAH"/>
              <w:rPr>
                <w:rFonts w:cs="Arial"/>
                <w:sz w:val="16"/>
                <w:szCs w:val="16"/>
              </w:rPr>
            </w:pPr>
            <w:r>
              <w:rPr>
                <w:rFonts w:cs="Arial"/>
                <w:sz w:val="16"/>
                <w:szCs w:val="16"/>
                <w:lang w:val="en-US" w:eastAsia="zh-CN"/>
              </w:rPr>
              <w:t>6</w:t>
            </w:r>
            <w:r>
              <w:rPr>
                <w:rFonts w:cs="Arial"/>
                <w:sz w:val="16"/>
                <w:szCs w:val="16"/>
              </w:rPr>
              <w:t>0</w:t>
            </w:r>
          </w:p>
          <w:p w:rsidR="00241A16" w:rsidRDefault="00241A16">
            <w:pPr>
              <w:pStyle w:val="TAH"/>
              <w:rPr>
                <w:rFonts w:cs="Arial"/>
                <w:sz w:val="16"/>
                <w:szCs w:val="16"/>
              </w:rPr>
            </w:pPr>
            <w:r>
              <w:rPr>
                <w:rFonts w:cs="Arial"/>
                <w:sz w:val="16"/>
                <w:szCs w:val="16"/>
              </w:rPr>
              <w:t>MHz</w:t>
            </w:r>
          </w:p>
        </w:tc>
        <w:tc>
          <w:tcPr>
            <w:tcW w:w="694" w:type="dxa"/>
            <w:shd w:val="clear" w:color="auto" w:fill="D9D9D9"/>
            <w:tcMar>
              <w:top w:w="15" w:type="dxa"/>
              <w:left w:w="81" w:type="dxa"/>
              <w:bottom w:w="0" w:type="dxa"/>
              <w:right w:w="81" w:type="dxa"/>
            </w:tcMar>
            <w:vAlign w:val="center"/>
          </w:tcPr>
          <w:p w:rsidR="00241A16" w:rsidRDefault="00241A16">
            <w:pPr>
              <w:pStyle w:val="TAH"/>
              <w:rPr>
                <w:rFonts w:cs="Arial"/>
                <w:sz w:val="16"/>
                <w:szCs w:val="16"/>
              </w:rPr>
            </w:pPr>
            <w:r>
              <w:rPr>
                <w:rFonts w:cs="Arial"/>
                <w:sz w:val="16"/>
                <w:szCs w:val="16"/>
                <w:lang w:val="en-US" w:eastAsia="zh-CN"/>
              </w:rPr>
              <w:t>80</w:t>
            </w:r>
            <w:r>
              <w:rPr>
                <w:rFonts w:cs="Arial"/>
                <w:sz w:val="16"/>
                <w:szCs w:val="16"/>
              </w:rPr>
              <w:t xml:space="preserve"> MHz</w:t>
            </w:r>
          </w:p>
        </w:tc>
        <w:tc>
          <w:tcPr>
            <w:tcW w:w="694" w:type="dxa"/>
            <w:shd w:val="clear" w:color="auto" w:fill="D9D9D9"/>
            <w:tcMar>
              <w:top w:w="15" w:type="dxa"/>
              <w:left w:w="81" w:type="dxa"/>
              <w:bottom w:w="0" w:type="dxa"/>
              <w:right w:w="81" w:type="dxa"/>
            </w:tcMar>
            <w:vAlign w:val="center"/>
          </w:tcPr>
          <w:p w:rsidR="00241A16" w:rsidRDefault="00241A16">
            <w:pPr>
              <w:pStyle w:val="TAH"/>
              <w:rPr>
                <w:rFonts w:cs="Arial"/>
                <w:sz w:val="16"/>
                <w:szCs w:val="16"/>
              </w:rPr>
            </w:pPr>
            <w:r>
              <w:rPr>
                <w:rFonts w:cs="Arial"/>
                <w:sz w:val="16"/>
                <w:szCs w:val="16"/>
                <w:lang w:val="en-US" w:eastAsia="zh-CN"/>
              </w:rPr>
              <w:t>100</w:t>
            </w:r>
            <w:r>
              <w:rPr>
                <w:rFonts w:cs="Arial"/>
                <w:sz w:val="16"/>
                <w:szCs w:val="16"/>
              </w:rPr>
              <w:t xml:space="preserve"> MHz</w:t>
            </w:r>
          </w:p>
        </w:tc>
      </w:tr>
      <w:tr w:rsidR="00241A16">
        <w:trPr>
          <w:jc w:val="center"/>
        </w:trPr>
        <w:tc>
          <w:tcPr>
            <w:tcW w:w="977" w:type="dxa"/>
            <w:vMerge/>
            <w:shd w:val="clear" w:color="auto" w:fill="D9D9D9"/>
            <w:vAlign w:val="center"/>
          </w:tcPr>
          <w:p w:rsidR="00241A16" w:rsidRDefault="00241A16">
            <w:pPr>
              <w:pStyle w:val="TAH"/>
              <w:rPr>
                <w:rFonts w:cs="Arial"/>
                <w:sz w:val="16"/>
                <w:szCs w:val="16"/>
              </w:rPr>
            </w:pPr>
          </w:p>
        </w:tc>
        <w:tc>
          <w:tcPr>
            <w:tcW w:w="695" w:type="dxa"/>
            <w:shd w:val="clear" w:color="auto" w:fill="D9D9D9"/>
            <w:tcMar>
              <w:top w:w="15" w:type="dxa"/>
              <w:left w:w="81" w:type="dxa"/>
              <w:bottom w:w="0" w:type="dxa"/>
              <w:right w:w="81" w:type="dxa"/>
            </w:tcMar>
            <w:vAlign w:val="center"/>
          </w:tcPr>
          <w:p w:rsidR="00241A16" w:rsidRDefault="00241A16">
            <w:pPr>
              <w:pStyle w:val="TAH"/>
              <w:rPr>
                <w:rFonts w:cs="Arial"/>
                <w:sz w:val="16"/>
                <w:szCs w:val="16"/>
              </w:rPr>
            </w:pPr>
            <w:r>
              <w:rPr>
                <w:rFonts w:cs="Arial"/>
                <w:sz w:val="16"/>
                <w:szCs w:val="16"/>
              </w:rPr>
              <w:t>N</w:t>
            </w:r>
            <w:r>
              <w:rPr>
                <w:rFonts w:cs="Arial"/>
                <w:sz w:val="16"/>
                <w:szCs w:val="16"/>
                <w:vertAlign w:val="subscript"/>
                <w:lang w:val="en-US" w:eastAsia="zh-CN"/>
              </w:rPr>
              <w:t>SD</w:t>
            </w:r>
          </w:p>
        </w:tc>
        <w:tc>
          <w:tcPr>
            <w:tcW w:w="695" w:type="dxa"/>
            <w:shd w:val="clear" w:color="auto" w:fill="D9D9D9"/>
            <w:tcMar>
              <w:top w:w="15" w:type="dxa"/>
              <w:left w:w="81" w:type="dxa"/>
              <w:bottom w:w="0" w:type="dxa"/>
              <w:right w:w="81" w:type="dxa"/>
            </w:tcMar>
            <w:vAlign w:val="center"/>
          </w:tcPr>
          <w:p w:rsidR="00241A16" w:rsidRDefault="00241A16">
            <w:pPr>
              <w:pStyle w:val="TAH"/>
              <w:rPr>
                <w:rFonts w:cs="Arial"/>
                <w:sz w:val="16"/>
                <w:szCs w:val="16"/>
              </w:rPr>
            </w:pPr>
            <w:r>
              <w:rPr>
                <w:rFonts w:cs="Arial"/>
                <w:sz w:val="16"/>
                <w:szCs w:val="16"/>
              </w:rPr>
              <w:t>N</w:t>
            </w:r>
            <w:r>
              <w:rPr>
                <w:rFonts w:cs="Arial"/>
                <w:sz w:val="16"/>
                <w:szCs w:val="16"/>
                <w:vertAlign w:val="subscript"/>
                <w:lang w:val="en-US" w:eastAsia="zh-CN"/>
              </w:rPr>
              <w:t>SD</w:t>
            </w:r>
          </w:p>
        </w:tc>
        <w:tc>
          <w:tcPr>
            <w:tcW w:w="695" w:type="dxa"/>
            <w:shd w:val="clear" w:color="auto" w:fill="D9D9D9"/>
            <w:tcMar>
              <w:top w:w="15" w:type="dxa"/>
              <w:left w:w="81" w:type="dxa"/>
              <w:bottom w:w="0" w:type="dxa"/>
              <w:right w:w="81" w:type="dxa"/>
            </w:tcMar>
            <w:vAlign w:val="center"/>
          </w:tcPr>
          <w:p w:rsidR="00241A16" w:rsidRDefault="00241A16">
            <w:pPr>
              <w:pStyle w:val="TAH"/>
              <w:rPr>
                <w:rFonts w:cs="Arial"/>
                <w:sz w:val="16"/>
                <w:szCs w:val="16"/>
              </w:rPr>
            </w:pPr>
            <w:r>
              <w:rPr>
                <w:rFonts w:cs="Arial"/>
                <w:sz w:val="16"/>
                <w:szCs w:val="16"/>
              </w:rPr>
              <w:t>N</w:t>
            </w:r>
            <w:r>
              <w:rPr>
                <w:rFonts w:cs="Arial"/>
                <w:sz w:val="16"/>
                <w:szCs w:val="16"/>
                <w:vertAlign w:val="subscript"/>
                <w:lang w:val="en-US" w:eastAsia="zh-CN"/>
              </w:rPr>
              <w:t>SD</w:t>
            </w:r>
          </w:p>
        </w:tc>
        <w:tc>
          <w:tcPr>
            <w:tcW w:w="695" w:type="dxa"/>
            <w:shd w:val="clear" w:color="auto" w:fill="D9D9D9"/>
            <w:tcMar>
              <w:top w:w="15" w:type="dxa"/>
              <w:left w:w="81" w:type="dxa"/>
              <w:bottom w:w="0" w:type="dxa"/>
              <w:right w:w="81" w:type="dxa"/>
            </w:tcMar>
            <w:vAlign w:val="center"/>
          </w:tcPr>
          <w:p w:rsidR="00241A16" w:rsidRDefault="00241A16">
            <w:pPr>
              <w:pStyle w:val="TAH"/>
              <w:rPr>
                <w:rFonts w:cs="Arial"/>
                <w:sz w:val="16"/>
                <w:szCs w:val="16"/>
              </w:rPr>
            </w:pPr>
            <w:r>
              <w:rPr>
                <w:rFonts w:cs="Arial"/>
                <w:sz w:val="16"/>
                <w:szCs w:val="16"/>
              </w:rPr>
              <w:t>N</w:t>
            </w:r>
            <w:r>
              <w:rPr>
                <w:rFonts w:cs="Arial"/>
                <w:sz w:val="16"/>
                <w:szCs w:val="16"/>
                <w:vertAlign w:val="subscript"/>
                <w:lang w:val="en-US" w:eastAsia="zh-CN"/>
              </w:rPr>
              <w:t>SD</w:t>
            </w:r>
          </w:p>
        </w:tc>
        <w:tc>
          <w:tcPr>
            <w:tcW w:w="695" w:type="dxa"/>
            <w:shd w:val="clear" w:color="auto" w:fill="D9D9D9"/>
            <w:tcMar>
              <w:top w:w="15" w:type="dxa"/>
              <w:left w:w="81" w:type="dxa"/>
              <w:bottom w:w="0" w:type="dxa"/>
              <w:right w:w="81" w:type="dxa"/>
            </w:tcMar>
            <w:vAlign w:val="center"/>
          </w:tcPr>
          <w:p w:rsidR="00241A16" w:rsidRDefault="00241A16">
            <w:pPr>
              <w:pStyle w:val="TAH"/>
              <w:rPr>
                <w:rFonts w:cs="Arial"/>
                <w:sz w:val="16"/>
                <w:szCs w:val="16"/>
                <w:lang w:val="en-US" w:eastAsia="zh-CN"/>
              </w:rPr>
            </w:pPr>
            <w:r>
              <w:rPr>
                <w:rFonts w:cs="Arial"/>
                <w:sz w:val="16"/>
                <w:szCs w:val="16"/>
              </w:rPr>
              <w:t>N</w:t>
            </w:r>
            <w:r>
              <w:rPr>
                <w:rFonts w:cs="Arial"/>
                <w:sz w:val="16"/>
                <w:szCs w:val="16"/>
                <w:vertAlign w:val="subscript"/>
                <w:lang w:val="en-US" w:eastAsia="zh-CN"/>
              </w:rPr>
              <w:t>SD</w:t>
            </w:r>
          </w:p>
        </w:tc>
        <w:tc>
          <w:tcPr>
            <w:tcW w:w="747" w:type="dxa"/>
            <w:shd w:val="clear" w:color="auto" w:fill="D9D9D9"/>
            <w:tcMar>
              <w:top w:w="15" w:type="dxa"/>
              <w:left w:w="81" w:type="dxa"/>
              <w:bottom w:w="0" w:type="dxa"/>
              <w:right w:w="81" w:type="dxa"/>
            </w:tcMar>
            <w:vAlign w:val="center"/>
          </w:tcPr>
          <w:p w:rsidR="00241A16" w:rsidRDefault="00241A16">
            <w:pPr>
              <w:pStyle w:val="TAH"/>
              <w:rPr>
                <w:rFonts w:cs="Arial"/>
                <w:sz w:val="16"/>
                <w:szCs w:val="16"/>
              </w:rPr>
            </w:pPr>
            <w:r>
              <w:rPr>
                <w:rFonts w:cs="Arial"/>
                <w:sz w:val="16"/>
                <w:szCs w:val="16"/>
              </w:rPr>
              <w:t>N</w:t>
            </w:r>
            <w:r>
              <w:rPr>
                <w:rFonts w:cs="Arial"/>
                <w:sz w:val="16"/>
                <w:szCs w:val="16"/>
                <w:vertAlign w:val="subscript"/>
                <w:lang w:val="en-US" w:eastAsia="zh-CN"/>
              </w:rPr>
              <w:t>SD</w:t>
            </w:r>
          </w:p>
        </w:tc>
        <w:tc>
          <w:tcPr>
            <w:tcW w:w="747" w:type="dxa"/>
            <w:shd w:val="clear" w:color="auto" w:fill="D9D9D9"/>
            <w:tcMar>
              <w:top w:w="15" w:type="dxa"/>
              <w:left w:w="81" w:type="dxa"/>
              <w:bottom w:w="0" w:type="dxa"/>
              <w:right w:w="81" w:type="dxa"/>
            </w:tcMar>
            <w:vAlign w:val="center"/>
          </w:tcPr>
          <w:p w:rsidR="00241A16" w:rsidRDefault="00241A16">
            <w:pPr>
              <w:pStyle w:val="TAH"/>
              <w:rPr>
                <w:rFonts w:cs="Arial"/>
                <w:sz w:val="16"/>
                <w:szCs w:val="16"/>
              </w:rPr>
            </w:pPr>
            <w:r>
              <w:rPr>
                <w:rFonts w:cs="Arial"/>
                <w:sz w:val="16"/>
                <w:szCs w:val="16"/>
              </w:rPr>
              <w:t>N</w:t>
            </w:r>
            <w:r>
              <w:rPr>
                <w:rFonts w:cs="Arial"/>
                <w:sz w:val="16"/>
                <w:szCs w:val="16"/>
                <w:vertAlign w:val="subscript"/>
                <w:lang w:val="en-US" w:eastAsia="zh-CN"/>
              </w:rPr>
              <w:t>SD</w:t>
            </w:r>
          </w:p>
        </w:tc>
        <w:tc>
          <w:tcPr>
            <w:tcW w:w="747" w:type="dxa"/>
            <w:shd w:val="clear" w:color="auto" w:fill="D9D9D9"/>
            <w:tcMar>
              <w:top w:w="15" w:type="dxa"/>
              <w:left w:w="81" w:type="dxa"/>
              <w:bottom w:w="0" w:type="dxa"/>
              <w:right w:w="81" w:type="dxa"/>
            </w:tcMar>
            <w:vAlign w:val="center"/>
          </w:tcPr>
          <w:p w:rsidR="00241A16" w:rsidRDefault="00241A16">
            <w:pPr>
              <w:pStyle w:val="TAH"/>
              <w:rPr>
                <w:rFonts w:cs="Arial"/>
                <w:sz w:val="16"/>
                <w:szCs w:val="16"/>
              </w:rPr>
            </w:pPr>
            <w:r>
              <w:rPr>
                <w:rFonts w:cs="Arial"/>
                <w:sz w:val="16"/>
                <w:szCs w:val="16"/>
              </w:rPr>
              <w:t>N</w:t>
            </w:r>
            <w:r>
              <w:rPr>
                <w:rFonts w:cs="Arial"/>
                <w:sz w:val="16"/>
                <w:szCs w:val="16"/>
                <w:vertAlign w:val="subscript"/>
                <w:lang w:val="en-US" w:eastAsia="zh-CN"/>
              </w:rPr>
              <w:t>SD</w:t>
            </w:r>
          </w:p>
        </w:tc>
        <w:tc>
          <w:tcPr>
            <w:tcW w:w="694" w:type="dxa"/>
            <w:shd w:val="clear" w:color="auto" w:fill="D9D9D9"/>
            <w:tcMar>
              <w:top w:w="15" w:type="dxa"/>
              <w:left w:w="81" w:type="dxa"/>
              <w:bottom w:w="0" w:type="dxa"/>
              <w:right w:w="81" w:type="dxa"/>
            </w:tcMar>
            <w:vAlign w:val="center"/>
          </w:tcPr>
          <w:p w:rsidR="00241A16" w:rsidRDefault="00241A16">
            <w:pPr>
              <w:pStyle w:val="TAH"/>
              <w:rPr>
                <w:rFonts w:cs="Arial"/>
                <w:sz w:val="16"/>
                <w:szCs w:val="16"/>
              </w:rPr>
            </w:pPr>
            <w:r>
              <w:rPr>
                <w:rFonts w:cs="Arial"/>
                <w:sz w:val="16"/>
                <w:szCs w:val="16"/>
              </w:rPr>
              <w:t>N</w:t>
            </w:r>
            <w:r>
              <w:rPr>
                <w:rFonts w:cs="Arial"/>
                <w:sz w:val="16"/>
                <w:szCs w:val="16"/>
                <w:vertAlign w:val="subscript"/>
                <w:lang w:val="en-US" w:eastAsia="zh-CN"/>
              </w:rPr>
              <w:t>SD</w:t>
            </w:r>
          </w:p>
        </w:tc>
        <w:tc>
          <w:tcPr>
            <w:tcW w:w="694" w:type="dxa"/>
            <w:shd w:val="clear" w:color="auto" w:fill="D9D9D9"/>
            <w:tcMar>
              <w:top w:w="15" w:type="dxa"/>
              <w:left w:w="81" w:type="dxa"/>
              <w:bottom w:w="0" w:type="dxa"/>
              <w:right w:w="81" w:type="dxa"/>
            </w:tcMar>
            <w:vAlign w:val="center"/>
          </w:tcPr>
          <w:p w:rsidR="00241A16" w:rsidRDefault="00241A16">
            <w:pPr>
              <w:pStyle w:val="TAH"/>
              <w:rPr>
                <w:rFonts w:cs="Arial"/>
                <w:sz w:val="16"/>
                <w:szCs w:val="16"/>
              </w:rPr>
            </w:pPr>
            <w:r>
              <w:rPr>
                <w:rFonts w:cs="Arial"/>
                <w:sz w:val="16"/>
                <w:szCs w:val="16"/>
              </w:rPr>
              <w:t>N</w:t>
            </w:r>
            <w:r>
              <w:rPr>
                <w:rFonts w:cs="Arial"/>
                <w:sz w:val="16"/>
                <w:szCs w:val="16"/>
                <w:vertAlign w:val="subscript"/>
                <w:lang w:val="en-US" w:eastAsia="zh-CN"/>
              </w:rPr>
              <w:t>SD</w:t>
            </w:r>
          </w:p>
        </w:tc>
        <w:tc>
          <w:tcPr>
            <w:tcW w:w="694" w:type="dxa"/>
            <w:shd w:val="clear" w:color="auto" w:fill="D9D9D9"/>
            <w:tcMar>
              <w:top w:w="15" w:type="dxa"/>
              <w:left w:w="81" w:type="dxa"/>
              <w:bottom w:w="0" w:type="dxa"/>
              <w:right w:w="81" w:type="dxa"/>
            </w:tcMar>
            <w:vAlign w:val="center"/>
          </w:tcPr>
          <w:p w:rsidR="00241A16" w:rsidRDefault="00241A16">
            <w:pPr>
              <w:pStyle w:val="TAH"/>
              <w:rPr>
                <w:rFonts w:cs="Arial"/>
                <w:sz w:val="16"/>
                <w:szCs w:val="16"/>
              </w:rPr>
            </w:pPr>
            <w:r>
              <w:rPr>
                <w:rFonts w:cs="Arial"/>
                <w:sz w:val="16"/>
                <w:szCs w:val="16"/>
              </w:rPr>
              <w:t>N</w:t>
            </w:r>
            <w:r>
              <w:rPr>
                <w:rFonts w:cs="Arial"/>
                <w:sz w:val="16"/>
                <w:szCs w:val="16"/>
                <w:vertAlign w:val="subscript"/>
                <w:lang w:val="en-US" w:eastAsia="zh-CN"/>
              </w:rPr>
              <w:t>SD</w:t>
            </w:r>
          </w:p>
        </w:tc>
      </w:tr>
      <w:tr w:rsidR="00241A16">
        <w:trPr>
          <w:trHeight w:val="210"/>
          <w:jc w:val="center"/>
        </w:trPr>
        <w:tc>
          <w:tcPr>
            <w:tcW w:w="977" w:type="dxa"/>
            <w:tcMar>
              <w:top w:w="15" w:type="dxa"/>
              <w:left w:w="81" w:type="dxa"/>
              <w:bottom w:w="0" w:type="dxa"/>
              <w:right w:w="81" w:type="dxa"/>
            </w:tcMar>
            <w:vAlign w:val="center"/>
          </w:tcPr>
          <w:p w:rsidR="00241A16" w:rsidRDefault="00241A16">
            <w:pPr>
              <w:spacing w:after="0"/>
              <w:jc w:val="center"/>
              <w:rPr>
                <w:rFonts w:ascii="Arial" w:hAnsi="Arial" w:cs="Arial"/>
                <w:kern w:val="24"/>
                <w:sz w:val="16"/>
                <w:szCs w:val="16"/>
                <w:lang w:val="en-US" w:eastAsia="zh-CN"/>
              </w:rPr>
            </w:pPr>
            <w:r>
              <w:rPr>
                <w:rFonts w:ascii="Arial" w:hAnsi="Arial" w:cs="Arial" w:hint="eastAsia"/>
                <w:kern w:val="24"/>
                <w:sz w:val="16"/>
                <w:szCs w:val="16"/>
                <w:lang w:val="en-US" w:eastAsia="zh-CN"/>
              </w:rPr>
              <w:t>19.53125</w:t>
            </w:r>
          </w:p>
        </w:tc>
        <w:tc>
          <w:tcPr>
            <w:tcW w:w="695" w:type="dxa"/>
            <w:tcMar>
              <w:top w:w="15" w:type="dxa"/>
              <w:left w:w="81" w:type="dxa"/>
              <w:bottom w:w="0" w:type="dxa"/>
              <w:right w:w="81" w:type="dxa"/>
            </w:tcMar>
            <w:vAlign w:val="center"/>
          </w:tcPr>
          <w:p w:rsidR="00241A16" w:rsidRDefault="00241A16">
            <w:pPr>
              <w:spacing w:after="0"/>
              <w:jc w:val="center"/>
              <w:rPr>
                <w:rFonts w:ascii="Arial" w:hAnsi="Arial" w:cs="Arial"/>
                <w:kern w:val="24"/>
                <w:sz w:val="16"/>
                <w:szCs w:val="16"/>
                <w:lang w:val="en-US" w:eastAsia="zh-CN"/>
              </w:rPr>
            </w:pPr>
            <w:r>
              <w:rPr>
                <w:rFonts w:ascii="Arial" w:hAnsi="Arial" w:cs="Arial" w:hint="eastAsia"/>
                <w:kern w:val="24"/>
                <w:sz w:val="16"/>
                <w:szCs w:val="16"/>
                <w:lang w:val="en-US" w:eastAsia="zh-CN"/>
              </w:rPr>
              <w:t>224</w:t>
            </w:r>
          </w:p>
        </w:tc>
        <w:tc>
          <w:tcPr>
            <w:tcW w:w="695" w:type="dxa"/>
            <w:tcMar>
              <w:top w:w="15" w:type="dxa"/>
              <w:left w:w="81" w:type="dxa"/>
              <w:bottom w:w="0" w:type="dxa"/>
              <w:right w:w="81" w:type="dxa"/>
            </w:tcMar>
            <w:vAlign w:val="center"/>
          </w:tcPr>
          <w:p w:rsidR="00241A16" w:rsidRDefault="00241A16">
            <w:pPr>
              <w:spacing w:after="0"/>
              <w:jc w:val="center"/>
              <w:rPr>
                <w:rFonts w:ascii="Arial" w:hAnsi="Arial" w:cs="Arial"/>
                <w:kern w:val="24"/>
                <w:sz w:val="16"/>
                <w:szCs w:val="16"/>
                <w:lang w:val="en-US" w:eastAsia="zh-CN"/>
              </w:rPr>
            </w:pPr>
            <w:r>
              <w:rPr>
                <w:rFonts w:ascii="Arial" w:hAnsi="Arial" w:cs="Arial" w:hint="eastAsia"/>
                <w:kern w:val="24"/>
                <w:sz w:val="16"/>
                <w:szCs w:val="16"/>
                <w:lang w:val="en-US" w:eastAsia="zh-CN"/>
              </w:rPr>
              <w:t>448</w:t>
            </w:r>
          </w:p>
        </w:tc>
        <w:tc>
          <w:tcPr>
            <w:tcW w:w="695" w:type="dxa"/>
            <w:tcMar>
              <w:top w:w="15" w:type="dxa"/>
              <w:left w:w="81" w:type="dxa"/>
              <w:bottom w:w="0" w:type="dxa"/>
              <w:right w:w="81" w:type="dxa"/>
            </w:tcMar>
            <w:vAlign w:val="center"/>
          </w:tcPr>
          <w:p w:rsidR="00241A16" w:rsidRDefault="00241A16">
            <w:pPr>
              <w:spacing w:after="0"/>
              <w:jc w:val="center"/>
              <w:rPr>
                <w:rFonts w:ascii="Arial" w:hAnsi="Arial" w:cs="Arial"/>
                <w:kern w:val="24"/>
                <w:sz w:val="16"/>
                <w:szCs w:val="16"/>
                <w:lang w:val="en-US" w:eastAsia="zh-CN"/>
              </w:rPr>
            </w:pPr>
            <w:r>
              <w:rPr>
                <w:rFonts w:ascii="Arial" w:hAnsi="Arial" w:cs="Arial" w:hint="eastAsia"/>
                <w:kern w:val="24"/>
                <w:sz w:val="16"/>
                <w:szCs w:val="16"/>
                <w:lang w:val="en-US" w:eastAsia="zh-CN"/>
              </w:rPr>
              <w:t>672</w:t>
            </w:r>
          </w:p>
        </w:tc>
        <w:tc>
          <w:tcPr>
            <w:tcW w:w="695" w:type="dxa"/>
            <w:tcMar>
              <w:top w:w="15" w:type="dxa"/>
              <w:left w:w="81" w:type="dxa"/>
              <w:bottom w:w="0" w:type="dxa"/>
              <w:right w:w="81" w:type="dxa"/>
            </w:tcMar>
            <w:vAlign w:val="center"/>
          </w:tcPr>
          <w:p w:rsidR="00241A16" w:rsidRDefault="00241A16">
            <w:pPr>
              <w:spacing w:after="0"/>
              <w:jc w:val="center"/>
              <w:rPr>
                <w:rFonts w:ascii="Arial" w:hAnsi="Arial" w:cs="Arial"/>
                <w:kern w:val="24"/>
                <w:sz w:val="16"/>
                <w:szCs w:val="16"/>
                <w:lang w:val="en-US" w:eastAsia="zh-CN"/>
              </w:rPr>
            </w:pPr>
            <w:r>
              <w:rPr>
                <w:rFonts w:ascii="Arial" w:hAnsi="Arial" w:cs="Arial" w:hint="eastAsia"/>
                <w:kern w:val="24"/>
                <w:sz w:val="16"/>
                <w:szCs w:val="16"/>
                <w:lang w:val="en-US" w:eastAsia="zh-CN"/>
              </w:rPr>
              <w:t>896</w:t>
            </w:r>
          </w:p>
        </w:tc>
        <w:tc>
          <w:tcPr>
            <w:tcW w:w="695" w:type="dxa"/>
            <w:tcMar>
              <w:top w:w="15" w:type="dxa"/>
              <w:left w:w="81" w:type="dxa"/>
              <w:bottom w:w="0" w:type="dxa"/>
              <w:right w:w="81" w:type="dxa"/>
            </w:tcMar>
            <w:vAlign w:val="center"/>
          </w:tcPr>
          <w:p w:rsidR="00241A16" w:rsidRDefault="00241A16">
            <w:pPr>
              <w:spacing w:after="0"/>
              <w:jc w:val="center"/>
              <w:rPr>
                <w:rFonts w:ascii="Arial" w:hAnsi="Arial" w:cs="Arial"/>
                <w:kern w:val="24"/>
                <w:sz w:val="16"/>
                <w:szCs w:val="16"/>
                <w:lang w:val="en-US" w:eastAsia="zh-CN"/>
              </w:rPr>
            </w:pPr>
            <w:r>
              <w:rPr>
                <w:rFonts w:ascii="Arial" w:hAnsi="Arial" w:cs="Arial" w:hint="eastAsia"/>
                <w:kern w:val="24"/>
                <w:sz w:val="16"/>
                <w:szCs w:val="16"/>
                <w:lang w:val="en-US" w:eastAsia="zh-CN"/>
              </w:rPr>
              <w:t>1120</w:t>
            </w:r>
          </w:p>
        </w:tc>
        <w:tc>
          <w:tcPr>
            <w:tcW w:w="747" w:type="dxa"/>
            <w:tcMar>
              <w:top w:w="15" w:type="dxa"/>
              <w:left w:w="81" w:type="dxa"/>
              <w:bottom w:w="0" w:type="dxa"/>
              <w:right w:w="81" w:type="dxa"/>
            </w:tcMar>
            <w:vAlign w:val="center"/>
          </w:tcPr>
          <w:p w:rsidR="00241A16" w:rsidRDefault="00241A16">
            <w:pPr>
              <w:spacing w:after="0"/>
              <w:jc w:val="center"/>
              <w:rPr>
                <w:rFonts w:ascii="Arial" w:hAnsi="Arial" w:cs="Arial"/>
                <w:kern w:val="24"/>
                <w:sz w:val="16"/>
                <w:szCs w:val="16"/>
                <w:lang w:val="en-US" w:eastAsia="zh-CN"/>
              </w:rPr>
            </w:pPr>
            <w:r>
              <w:rPr>
                <w:rFonts w:ascii="Arial" w:hAnsi="Arial" w:cs="Arial" w:hint="eastAsia"/>
                <w:kern w:val="24"/>
                <w:sz w:val="16"/>
                <w:szCs w:val="16"/>
                <w:lang w:val="en-US" w:eastAsia="zh-CN"/>
              </w:rPr>
              <w:t>1344</w:t>
            </w:r>
          </w:p>
        </w:tc>
        <w:tc>
          <w:tcPr>
            <w:tcW w:w="747" w:type="dxa"/>
            <w:tcMar>
              <w:top w:w="15" w:type="dxa"/>
              <w:left w:w="81" w:type="dxa"/>
              <w:bottom w:w="0" w:type="dxa"/>
              <w:right w:w="81" w:type="dxa"/>
            </w:tcMar>
            <w:vAlign w:val="center"/>
          </w:tcPr>
          <w:p w:rsidR="00241A16" w:rsidRDefault="00241A16">
            <w:pPr>
              <w:spacing w:after="0"/>
              <w:jc w:val="center"/>
              <w:rPr>
                <w:rFonts w:ascii="Arial" w:hAnsi="Arial" w:cs="Arial"/>
                <w:kern w:val="24"/>
                <w:sz w:val="16"/>
                <w:szCs w:val="16"/>
                <w:lang w:val="en-US" w:eastAsia="zh-CN"/>
              </w:rPr>
            </w:pPr>
            <w:r>
              <w:rPr>
                <w:rFonts w:ascii="Arial" w:hAnsi="Arial" w:cs="Arial" w:hint="eastAsia"/>
                <w:kern w:val="24"/>
                <w:sz w:val="16"/>
                <w:szCs w:val="16"/>
                <w:lang w:val="en-US" w:eastAsia="zh-CN"/>
              </w:rPr>
              <w:t>1792</w:t>
            </w:r>
          </w:p>
        </w:tc>
        <w:tc>
          <w:tcPr>
            <w:tcW w:w="747" w:type="dxa"/>
            <w:tcMar>
              <w:top w:w="15" w:type="dxa"/>
              <w:left w:w="81" w:type="dxa"/>
              <w:bottom w:w="0" w:type="dxa"/>
              <w:right w:w="81" w:type="dxa"/>
            </w:tcMar>
            <w:vAlign w:val="center"/>
          </w:tcPr>
          <w:p w:rsidR="00241A16" w:rsidRDefault="00241A16">
            <w:pPr>
              <w:spacing w:after="0"/>
              <w:jc w:val="center"/>
              <w:rPr>
                <w:rFonts w:ascii="Arial" w:hAnsi="Arial" w:cs="Arial"/>
                <w:kern w:val="24"/>
                <w:sz w:val="16"/>
                <w:szCs w:val="16"/>
                <w:lang w:val="en-US" w:eastAsia="zh-CN"/>
              </w:rPr>
            </w:pPr>
            <w:r>
              <w:rPr>
                <w:rFonts w:ascii="Arial" w:hAnsi="Arial" w:cs="Arial" w:hint="eastAsia"/>
                <w:kern w:val="24"/>
                <w:sz w:val="16"/>
                <w:szCs w:val="16"/>
                <w:lang w:val="en-US" w:eastAsia="zh-CN"/>
              </w:rPr>
              <w:t>2240</w:t>
            </w:r>
          </w:p>
        </w:tc>
        <w:tc>
          <w:tcPr>
            <w:tcW w:w="694" w:type="dxa"/>
            <w:tcMar>
              <w:top w:w="15" w:type="dxa"/>
              <w:left w:w="81" w:type="dxa"/>
              <w:bottom w:w="0" w:type="dxa"/>
              <w:right w:w="81" w:type="dxa"/>
            </w:tcMar>
            <w:vAlign w:val="center"/>
          </w:tcPr>
          <w:p w:rsidR="00241A16" w:rsidRDefault="00241A16">
            <w:pPr>
              <w:spacing w:after="0"/>
              <w:jc w:val="center"/>
              <w:rPr>
                <w:rFonts w:ascii="Arial" w:hAnsi="Arial" w:cs="Arial"/>
                <w:kern w:val="24"/>
                <w:sz w:val="16"/>
                <w:szCs w:val="16"/>
                <w:lang w:val="en-US" w:eastAsia="zh-CN"/>
              </w:rPr>
            </w:pPr>
            <w:r>
              <w:rPr>
                <w:rFonts w:ascii="Arial" w:hAnsi="Arial" w:cs="Arial" w:hint="eastAsia"/>
                <w:kern w:val="24"/>
                <w:sz w:val="16"/>
                <w:szCs w:val="16"/>
                <w:lang w:val="en-US" w:eastAsia="zh-CN"/>
              </w:rPr>
              <w:t>N/A</w:t>
            </w:r>
          </w:p>
        </w:tc>
        <w:tc>
          <w:tcPr>
            <w:tcW w:w="694" w:type="dxa"/>
            <w:tcMar>
              <w:top w:w="15" w:type="dxa"/>
              <w:left w:w="81" w:type="dxa"/>
              <w:bottom w:w="0" w:type="dxa"/>
              <w:right w:w="81" w:type="dxa"/>
            </w:tcMar>
            <w:vAlign w:val="center"/>
          </w:tcPr>
          <w:p w:rsidR="00241A16" w:rsidRDefault="00241A16">
            <w:pPr>
              <w:spacing w:after="0"/>
              <w:jc w:val="center"/>
              <w:rPr>
                <w:rFonts w:ascii="Arial" w:hAnsi="Arial" w:cs="Arial"/>
                <w:kern w:val="24"/>
                <w:sz w:val="16"/>
                <w:szCs w:val="16"/>
                <w:lang w:val="en-US" w:eastAsia="zh-CN"/>
              </w:rPr>
            </w:pPr>
            <w:r>
              <w:rPr>
                <w:rFonts w:ascii="Arial" w:hAnsi="Arial" w:cs="Arial" w:hint="eastAsia"/>
                <w:kern w:val="24"/>
                <w:sz w:val="16"/>
                <w:szCs w:val="16"/>
                <w:lang w:val="en-US" w:eastAsia="zh-CN"/>
              </w:rPr>
              <w:t>N/A</w:t>
            </w:r>
          </w:p>
        </w:tc>
        <w:tc>
          <w:tcPr>
            <w:tcW w:w="694" w:type="dxa"/>
            <w:tcMar>
              <w:top w:w="15" w:type="dxa"/>
              <w:left w:w="81" w:type="dxa"/>
              <w:bottom w:w="0" w:type="dxa"/>
              <w:right w:w="81" w:type="dxa"/>
            </w:tcMar>
            <w:vAlign w:val="center"/>
          </w:tcPr>
          <w:p w:rsidR="00241A16" w:rsidRDefault="00241A16">
            <w:pPr>
              <w:spacing w:after="0"/>
              <w:jc w:val="center"/>
              <w:rPr>
                <w:rFonts w:ascii="Arial" w:hAnsi="Arial" w:cs="Arial"/>
                <w:kern w:val="24"/>
                <w:sz w:val="16"/>
                <w:szCs w:val="16"/>
                <w:lang w:val="en-US" w:eastAsia="zh-CN"/>
              </w:rPr>
            </w:pPr>
            <w:r>
              <w:rPr>
                <w:rFonts w:ascii="Arial" w:hAnsi="Arial" w:cs="Arial" w:hint="eastAsia"/>
                <w:kern w:val="24"/>
                <w:sz w:val="16"/>
                <w:szCs w:val="16"/>
                <w:lang w:val="en-US" w:eastAsia="zh-CN"/>
              </w:rPr>
              <w:t>N/A</w:t>
            </w:r>
          </w:p>
        </w:tc>
      </w:tr>
      <w:tr w:rsidR="00241A16">
        <w:trPr>
          <w:trHeight w:val="210"/>
          <w:jc w:val="center"/>
        </w:trPr>
        <w:tc>
          <w:tcPr>
            <w:tcW w:w="977" w:type="dxa"/>
            <w:tcMar>
              <w:top w:w="15" w:type="dxa"/>
              <w:left w:w="81" w:type="dxa"/>
              <w:bottom w:w="0" w:type="dxa"/>
              <w:right w:w="81" w:type="dxa"/>
            </w:tcMar>
            <w:vAlign w:val="center"/>
          </w:tcPr>
          <w:p w:rsidR="00241A16" w:rsidRDefault="00241A16">
            <w:pPr>
              <w:spacing w:after="0"/>
              <w:jc w:val="center"/>
              <w:rPr>
                <w:rFonts w:ascii="Arial" w:hAnsi="Arial" w:cs="Arial"/>
                <w:kern w:val="24"/>
                <w:sz w:val="16"/>
                <w:szCs w:val="16"/>
                <w:lang w:val="en-US" w:eastAsia="zh-CN"/>
              </w:rPr>
            </w:pPr>
            <w:r>
              <w:rPr>
                <w:rFonts w:ascii="Arial" w:hAnsi="Arial" w:cs="Arial" w:hint="eastAsia"/>
                <w:kern w:val="24"/>
                <w:sz w:val="16"/>
                <w:szCs w:val="16"/>
                <w:lang w:val="en-US" w:eastAsia="zh-CN"/>
              </w:rPr>
              <w:t>39.0625</w:t>
            </w:r>
          </w:p>
        </w:tc>
        <w:tc>
          <w:tcPr>
            <w:tcW w:w="695" w:type="dxa"/>
            <w:tcMar>
              <w:top w:w="15" w:type="dxa"/>
              <w:left w:w="81" w:type="dxa"/>
              <w:bottom w:w="0" w:type="dxa"/>
              <w:right w:w="81" w:type="dxa"/>
            </w:tcMar>
            <w:vAlign w:val="center"/>
          </w:tcPr>
          <w:p w:rsidR="00241A16" w:rsidRDefault="00241A16">
            <w:pPr>
              <w:spacing w:after="0"/>
              <w:jc w:val="center"/>
              <w:rPr>
                <w:rFonts w:ascii="Arial" w:hAnsi="Arial" w:cs="Arial"/>
                <w:kern w:val="24"/>
                <w:sz w:val="16"/>
                <w:szCs w:val="16"/>
                <w:lang w:val="en-US" w:eastAsia="zh-CN"/>
              </w:rPr>
            </w:pPr>
            <w:r>
              <w:rPr>
                <w:rFonts w:ascii="Arial" w:hAnsi="Arial" w:cs="Arial" w:hint="eastAsia"/>
                <w:kern w:val="24"/>
                <w:sz w:val="16"/>
                <w:szCs w:val="16"/>
                <w:lang w:val="en-US" w:eastAsia="zh-CN"/>
              </w:rPr>
              <w:t>112</w:t>
            </w:r>
          </w:p>
        </w:tc>
        <w:tc>
          <w:tcPr>
            <w:tcW w:w="695" w:type="dxa"/>
            <w:tcMar>
              <w:top w:w="15" w:type="dxa"/>
              <w:left w:w="81" w:type="dxa"/>
              <w:bottom w:w="0" w:type="dxa"/>
              <w:right w:w="81" w:type="dxa"/>
            </w:tcMar>
            <w:vAlign w:val="center"/>
          </w:tcPr>
          <w:p w:rsidR="00241A16" w:rsidRDefault="00241A16">
            <w:pPr>
              <w:spacing w:after="0"/>
              <w:jc w:val="center"/>
              <w:rPr>
                <w:rFonts w:ascii="Arial" w:hAnsi="Arial" w:cs="Arial"/>
                <w:kern w:val="24"/>
                <w:sz w:val="16"/>
                <w:szCs w:val="16"/>
                <w:lang w:val="en-US" w:eastAsia="zh-CN"/>
              </w:rPr>
            </w:pPr>
            <w:r>
              <w:rPr>
                <w:rFonts w:ascii="Arial" w:hAnsi="Arial" w:cs="Arial" w:hint="eastAsia"/>
                <w:kern w:val="24"/>
                <w:sz w:val="16"/>
                <w:szCs w:val="16"/>
                <w:lang w:val="en-US" w:eastAsia="zh-CN"/>
              </w:rPr>
              <w:t>224</w:t>
            </w:r>
          </w:p>
        </w:tc>
        <w:tc>
          <w:tcPr>
            <w:tcW w:w="695" w:type="dxa"/>
            <w:tcMar>
              <w:top w:w="15" w:type="dxa"/>
              <w:left w:w="81" w:type="dxa"/>
              <w:bottom w:w="0" w:type="dxa"/>
              <w:right w:w="81" w:type="dxa"/>
            </w:tcMar>
            <w:vAlign w:val="center"/>
          </w:tcPr>
          <w:p w:rsidR="00241A16" w:rsidRDefault="00241A16">
            <w:pPr>
              <w:spacing w:after="0"/>
              <w:jc w:val="center"/>
              <w:rPr>
                <w:rFonts w:ascii="Arial" w:hAnsi="Arial" w:cs="Arial"/>
                <w:kern w:val="24"/>
                <w:sz w:val="16"/>
                <w:szCs w:val="16"/>
                <w:lang w:val="en-US" w:eastAsia="zh-CN"/>
              </w:rPr>
            </w:pPr>
            <w:r>
              <w:rPr>
                <w:rFonts w:ascii="Arial" w:hAnsi="Arial" w:cs="Arial" w:hint="eastAsia"/>
                <w:kern w:val="24"/>
                <w:sz w:val="16"/>
                <w:szCs w:val="16"/>
                <w:lang w:val="en-US" w:eastAsia="zh-CN"/>
              </w:rPr>
              <w:t>336</w:t>
            </w:r>
          </w:p>
        </w:tc>
        <w:tc>
          <w:tcPr>
            <w:tcW w:w="695" w:type="dxa"/>
            <w:tcMar>
              <w:top w:w="15" w:type="dxa"/>
              <w:left w:w="81" w:type="dxa"/>
              <w:bottom w:w="0" w:type="dxa"/>
              <w:right w:w="81" w:type="dxa"/>
            </w:tcMar>
            <w:vAlign w:val="center"/>
          </w:tcPr>
          <w:p w:rsidR="00241A16" w:rsidRDefault="00241A16">
            <w:pPr>
              <w:spacing w:after="0"/>
              <w:jc w:val="center"/>
              <w:rPr>
                <w:rFonts w:ascii="Arial" w:hAnsi="Arial" w:cs="Arial"/>
                <w:kern w:val="24"/>
                <w:sz w:val="16"/>
                <w:szCs w:val="16"/>
                <w:lang w:val="en-US" w:eastAsia="zh-CN"/>
              </w:rPr>
            </w:pPr>
            <w:r>
              <w:rPr>
                <w:rFonts w:ascii="Arial" w:hAnsi="Arial" w:cs="Arial" w:hint="eastAsia"/>
                <w:kern w:val="24"/>
                <w:sz w:val="16"/>
                <w:szCs w:val="16"/>
                <w:lang w:val="en-US" w:eastAsia="zh-CN"/>
              </w:rPr>
              <w:t>448</w:t>
            </w:r>
          </w:p>
        </w:tc>
        <w:tc>
          <w:tcPr>
            <w:tcW w:w="695" w:type="dxa"/>
            <w:tcMar>
              <w:top w:w="15" w:type="dxa"/>
              <w:left w:w="81" w:type="dxa"/>
              <w:bottom w:w="0" w:type="dxa"/>
              <w:right w:w="81" w:type="dxa"/>
            </w:tcMar>
            <w:vAlign w:val="center"/>
          </w:tcPr>
          <w:p w:rsidR="00241A16" w:rsidRDefault="00241A16">
            <w:pPr>
              <w:spacing w:after="0"/>
              <w:jc w:val="center"/>
              <w:rPr>
                <w:rFonts w:ascii="Arial" w:hAnsi="Arial" w:cs="Arial"/>
                <w:kern w:val="24"/>
                <w:sz w:val="16"/>
                <w:szCs w:val="16"/>
                <w:lang w:val="en-US" w:eastAsia="zh-CN"/>
              </w:rPr>
            </w:pPr>
            <w:r>
              <w:rPr>
                <w:rFonts w:ascii="Arial" w:hAnsi="Arial" w:cs="Arial" w:hint="eastAsia"/>
                <w:kern w:val="24"/>
                <w:sz w:val="16"/>
                <w:szCs w:val="16"/>
                <w:lang w:val="en-US" w:eastAsia="zh-CN"/>
              </w:rPr>
              <w:t>560</w:t>
            </w:r>
          </w:p>
        </w:tc>
        <w:tc>
          <w:tcPr>
            <w:tcW w:w="747" w:type="dxa"/>
            <w:tcMar>
              <w:top w:w="15" w:type="dxa"/>
              <w:left w:w="81" w:type="dxa"/>
              <w:bottom w:w="0" w:type="dxa"/>
              <w:right w:w="81" w:type="dxa"/>
            </w:tcMar>
            <w:vAlign w:val="center"/>
          </w:tcPr>
          <w:p w:rsidR="00241A16" w:rsidRDefault="00241A16">
            <w:pPr>
              <w:spacing w:after="0"/>
              <w:jc w:val="center"/>
              <w:rPr>
                <w:rFonts w:ascii="Arial" w:hAnsi="Arial" w:cs="Arial"/>
                <w:kern w:val="24"/>
                <w:sz w:val="16"/>
                <w:szCs w:val="16"/>
                <w:lang w:val="en-US" w:eastAsia="zh-CN"/>
              </w:rPr>
            </w:pPr>
            <w:r>
              <w:rPr>
                <w:rFonts w:ascii="Arial" w:hAnsi="Arial" w:cs="Arial" w:hint="eastAsia"/>
                <w:kern w:val="24"/>
                <w:sz w:val="16"/>
                <w:szCs w:val="16"/>
                <w:lang w:val="en-US" w:eastAsia="zh-CN"/>
              </w:rPr>
              <w:t>672</w:t>
            </w:r>
          </w:p>
        </w:tc>
        <w:tc>
          <w:tcPr>
            <w:tcW w:w="747" w:type="dxa"/>
            <w:tcMar>
              <w:top w:w="15" w:type="dxa"/>
              <w:left w:w="81" w:type="dxa"/>
              <w:bottom w:w="0" w:type="dxa"/>
              <w:right w:w="81" w:type="dxa"/>
            </w:tcMar>
            <w:vAlign w:val="center"/>
          </w:tcPr>
          <w:p w:rsidR="00241A16" w:rsidRDefault="00241A16">
            <w:pPr>
              <w:spacing w:after="0"/>
              <w:jc w:val="center"/>
              <w:rPr>
                <w:rFonts w:ascii="Arial" w:hAnsi="Arial" w:cs="Arial"/>
                <w:kern w:val="24"/>
                <w:sz w:val="16"/>
                <w:szCs w:val="16"/>
                <w:lang w:val="en-US" w:eastAsia="zh-CN"/>
              </w:rPr>
            </w:pPr>
            <w:r>
              <w:rPr>
                <w:rFonts w:ascii="Arial" w:hAnsi="Arial" w:cs="Arial" w:hint="eastAsia"/>
                <w:kern w:val="24"/>
                <w:sz w:val="16"/>
                <w:szCs w:val="16"/>
                <w:lang w:val="en-US" w:eastAsia="zh-CN"/>
              </w:rPr>
              <w:t>896</w:t>
            </w:r>
          </w:p>
        </w:tc>
        <w:tc>
          <w:tcPr>
            <w:tcW w:w="747" w:type="dxa"/>
            <w:tcMar>
              <w:top w:w="15" w:type="dxa"/>
              <w:left w:w="81" w:type="dxa"/>
              <w:bottom w:w="0" w:type="dxa"/>
              <w:right w:w="81" w:type="dxa"/>
            </w:tcMar>
            <w:vAlign w:val="center"/>
          </w:tcPr>
          <w:p w:rsidR="00241A16" w:rsidRDefault="00241A16">
            <w:pPr>
              <w:spacing w:after="0"/>
              <w:jc w:val="center"/>
              <w:rPr>
                <w:rFonts w:ascii="Arial" w:hAnsi="Arial" w:cs="Arial"/>
                <w:kern w:val="24"/>
                <w:sz w:val="16"/>
                <w:szCs w:val="16"/>
                <w:lang w:val="en-US" w:eastAsia="zh-CN"/>
              </w:rPr>
            </w:pPr>
            <w:r>
              <w:rPr>
                <w:rFonts w:ascii="Arial" w:hAnsi="Arial" w:cs="Arial" w:hint="eastAsia"/>
                <w:kern w:val="24"/>
                <w:sz w:val="16"/>
                <w:szCs w:val="16"/>
                <w:lang w:val="en-US" w:eastAsia="zh-CN"/>
              </w:rPr>
              <w:t>1120</w:t>
            </w:r>
          </w:p>
        </w:tc>
        <w:tc>
          <w:tcPr>
            <w:tcW w:w="694" w:type="dxa"/>
            <w:tcMar>
              <w:top w:w="15" w:type="dxa"/>
              <w:left w:w="81" w:type="dxa"/>
              <w:bottom w:w="0" w:type="dxa"/>
              <w:right w:w="81" w:type="dxa"/>
            </w:tcMar>
            <w:vAlign w:val="center"/>
          </w:tcPr>
          <w:p w:rsidR="00241A16" w:rsidRDefault="00241A16">
            <w:pPr>
              <w:spacing w:after="0"/>
              <w:jc w:val="center"/>
              <w:rPr>
                <w:rFonts w:ascii="Arial" w:hAnsi="Arial" w:cs="Arial"/>
                <w:kern w:val="24"/>
                <w:sz w:val="16"/>
                <w:szCs w:val="16"/>
                <w:lang w:val="en-US" w:eastAsia="zh-CN"/>
              </w:rPr>
            </w:pPr>
            <w:r>
              <w:rPr>
                <w:rFonts w:ascii="Arial" w:hAnsi="Arial" w:cs="Arial" w:hint="eastAsia"/>
                <w:kern w:val="24"/>
                <w:sz w:val="16"/>
                <w:szCs w:val="16"/>
                <w:lang w:val="en-US" w:eastAsia="zh-CN"/>
              </w:rPr>
              <w:t>1344</w:t>
            </w:r>
          </w:p>
        </w:tc>
        <w:tc>
          <w:tcPr>
            <w:tcW w:w="694" w:type="dxa"/>
            <w:tcMar>
              <w:top w:w="15" w:type="dxa"/>
              <w:left w:w="81" w:type="dxa"/>
              <w:bottom w:w="0" w:type="dxa"/>
              <w:right w:w="81" w:type="dxa"/>
            </w:tcMar>
            <w:vAlign w:val="center"/>
          </w:tcPr>
          <w:p w:rsidR="00241A16" w:rsidRDefault="00241A16">
            <w:pPr>
              <w:spacing w:after="0"/>
              <w:jc w:val="center"/>
              <w:rPr>
                <w:rFonts w:ascii="Arial" w:hAnsi="Arial" w:cs="Arial"/>
                <w:kern w:val="24"/>
                <w:sz w:val="16"/>
                <w:szCs w:val="16"/>
                <w:lang w:val="en-US" w:eastAsia="zh-CN"/>
              </w:rPr>
            </w:pPr>
            <w:r>
              <w:rPr>
                <w:rFonts w:ascii="Arial" w:hAnsi="Arial" w:cs="Arial" w:hint="eastAsia"/>
                <w:kern w:val="24"/>
                <w:sz w:val="16"/>
                <w:szCs w:val="16"/>
                <w:lang w:val="en-US" w:eastAsia="zh-CN"/>
              </w:rPr>
              <w:t>1792</w:t>
            </w:r>
          </w:p>
        </w:tc>
        <w:tc>
          <w:tcPr>
            <w:tcW w:w="694" w:type="dxa"/>
            <w:tcMar>
              <w:top w:w="15" w:type="dxa"/>
              <w:left w:w="81" w:type="dxa"/>
              <w:bottom w:w="0" w:type="dxa"/>
              <w:right w:w="81" w:type="dxa"/>
            </w:tcMar>
            <w:vAlign w:val="center"/>
          </w:tcPr>
          <w:p w:rsidR="00241A16" w:rsidRDefault="00241A16">
            <w:pPr>
              <w:spacing w:after="0"/>
              <w:jc w:val="center"/>
              <w:rPr>
                <w:rFonts w:ascii="Arial" w:hAnsi="Arial" w:cs="Arial"/>
                <w:kern w:val="24"/>
                <w:sz w:val="16"/>
                <w:szCs w:val="16"/>
                <w:lang w:val="en-US" w:eastAsia="zh-CN"/>
              </w:rPr>
            </w:pPr>
            <w:r>
              <w:rPr>
                <w:rFonts w:ascii="Arial" w:hAnsi="Arial" w:cs="Arial" w:hint="eastAsia"/>
                <w:kern w:val="24"/>
                <w:sz w:val="16"/>
                <w:szCs w:val="16"/>
                <w:lang w:val="en-US" w:eastAsia="zh-CN"/>
              </w:rPr>
              <w:t>2240</w:t>
            </w:r>
          </w:p>
        </w:tc>
      </w:tr>
      <w:tr w:rsidR="00241A16">
        <w:trPr>
          <w:trHeight w:val="210"/>
          <w:jc w:val="center"/>
        </w:trPr>
        <w:tc>
          <w:tcPr>
            <w:tcW w:w="977" w:type="dxa"/>
            <w:tcMar>
              <w:top w:w="15" w:type="dxa"/>
              <w:left w:w="81" w:type="dxa"/>
              <w:bottom w:w="0" w:type="dxa"/>
              <w:right w:w="81" w:type="dxa"/>
            </w:tcMar>
            <w:vAlign w:val="center"/>
          </w:tcPr>
          <w:p w:rsidR="00241A16" w:rsidRDefault="00241A16">
            <w:pPr>
              <w:spacing w:after="0"/>
              <w:jc w:val="center"/>
              <w:rPr>
                <w:rFonts w:ascii="Arial" w:hAnsi="Arial" w:cs="Arial"/>
                <w:kern w:val="24"/>
                <w:sz w:val="16"/>
                <w:szCs w:val="16"/>
                <w:lang w:val="en-US" w:eastAsia="zh-CN"/>
              </w:rPr>
            </w:pPr>
            <w:r>
              <w:rPr>
                <w:rFonts w:ascii="Arial" w:hAnsi="Arial" w:cs="Arial" w:hint="eastAsia"/>
                <w:kern w:val="24"/>
                <w:sz w:val="16"/>
                <w:szCs w:val="16"/>
                <w:lang w:val="en-US" w:eastAsia="zh-CN"/>
              </w:rPr>
              <w:t>78.125</w:t>
            </w:r>
          </w:p>
        </w:tc>
        <w:tc>
          <w:tcPr>
            <w:tcW w:w="695" w:type="dxa"/>
            <w:tcMar>
              <w:top w:w="15" w:type="dxa"/>
              <w:left w:w="81" w:type="dxa"/>
              <w:bottom w:w="0" w:type="dxa"/>
              <w:right w:w="81" w:type="dxa"/>
            </w:tcMar>
            <w:vAlign w:val="center"/>
          </w:tcPr>
          <w:p w:rsidR="00241A16" w:rsidRDefault="00241A16">
            <w:pPr>
              <w:spacing w:after="0"/>
              <w:jc w:val="center"/>
              <w:rPr>
                <w:rFonts w:ascii="Arial" w:hAnsi="Arial" w:cs="Arial"/>
                <w:kern w:val="24"/>
                <w:sz w:val="16"/>
                <w:szCs w:val="16"/>
                <w:lang w:val="en-US" w:eastAsia="zh-CN"/>
              </w:rPr>
            </w:pPr>
            <w:r>
              <w:rPr>
                <w:rFonts w:ascii="Arial" w:hAnsi="Arial" w:cs="Arial" w:hint="eastAsia"/>
                <w:kern w:val="24"/>
                <w:sz w:val="16"/>
                <w:szCs w:val="16"/>
                <w:lang w:val="en-US" w:eastAsia="zh-CN"/>
              </w:rPr>
              <w:t>56</w:t>
            </w:r>
          </w:p>
        </w:tc>
        <w:tc>
          <w:tcPr>
            <w:tcW w:w="695" w:type="dxa"/>
            <w:tcMar>
              <w:top w:w="15" w:type="dxa"/>
              <w:left w:w="81" w:type="dxa"/>
              <w:bottom w:w="0" w:type="dxa"/>
              <w:right w:w="81" w:type="dxa"/>
            </w:tcMar>
            <w:vAlign w:val="center"/>
          </w:tcPr>
          <w:p w:rsidR="00241A16" w:rsidRDefault="00241A16">
            <w:pPr>
              <w:spacing w:after="0"/>
              <w:jc w:val="center"/>
              <w:rPr>
                <w:rFonts w:ascii="Arial" w:hAnsi="Arial" w:cs="Arial"/>
                <w:kern w:val="24"/>
                <w:sz w:val="16"/>
                <w:szCs w:val="16"/>
                <w:lang w:val="en-US" w:eastAsia="zh-CN"/>
              </w:rPr>
            </w:pPr>
            <w:r>
              <w:rPr>
                <w:rFonts w:ascii="Arial" w:hAnsi="Arial" w:cs="Arial" w:hint="eastAsia"/>
                <w:kern w:val="24"/>
                <w:sz w:val="16"/>
                <w:szCs w:val="16"/>
                <w:lang w:val="en-US" w:eastAsia="zh-CN"/>
              </w:rPr>
              <w:t>112</w:t>
            </w:r>
          </w:p>
        </w:tc>
        <w:tc>
          <w:tcPr>
            <w:tcW w:w="695" w:type="dxa"/>
            <w:tcMar>
              <w:top w:w="15" w:type="dxa"/>
              <w:left w:w="81" w:type="dxa"/>
              <w:bottom w:w="0" w:type="dxa"/>
              <w:right w:w="81" w:type="dxa"/>
            </w:tcMar>
            <w:vAlign w:val="center"/>
          </w:tcPr>
          <w:p w:rsidR="00241A16" w:rsidRDefault="00241A16">
            <w:pPr>
              <w:spacing w:after="0"/>
              <w:jc w:val="center"/>
              <w:rPr>
                <w:rFonts w:ascii="Arial" w:hAnsi="Arial" w:cs="Arial"/>
                <w:kern w:val="24"/>
                <w:sz w:val="16"/>
                <w:szCs w:val="16"/>
                <w:lang w:val="en-US" w:eastAsia="zh-CN"/>
              </w:rPr>
            </w:pPr>
            <w:r>
              <w:rPr>
                <w:rFonts w:ascii="Arial" w:hAnsi="Arial" w:cs="Arial" w:hint="eastAsia"/>
                <w:kern w:val="24"/>
                <w:sz w:val="16"/>
                <w:szCs w:val="16"/>
                <w:lang w:val="en-US" w:eastAsia="zh-CN"/>
              </w:rPr>
              <w:t>168</w:t>
            </w:r>
          </w:p>
        </w:tc>
        <w:tc>
          <w:tcPr>
            <w:tcW w:w="695" w:type="dxa"/>
            <w:tcMar>
              <w:top w:w="15" w:type="dxa"/>
              <w:left w:w="81" w:type="dxa"/>
              <w:bottom w:w="0" w:type="dxa"/>
              <w:right w:w="81" w:type="dxa"/>
            </w:tcMar>
            <w:vAlign w:val="center"/>
          </w:tcPr>
          <w:p w:rsidR="00241A16" w:rsidRDefault="00241A16">
            <w:pPr>
              <w:spacing w:after="0"/>
              <w:jc w:val="center"/>
              <w:rPr>
                <w:rFonts w:ascii="Arial" w:hAnsi="Arial" w:cs="Arial"/>
                <w:kern w:val="24"/>
                <w:sz w:val="16"/>
                <w:szCs w:val="16"/>
                <w:lang w:val="en-US" w:eastAsia="zh-CN"/>
              </w:rPr>
            </w:pPr>
            <w:r>
              <w:rPr>
                <w:rFonts w:ascii="Arial" w:hAnsi="Arial" w:cs="Arial" w:hint="eastAsia"/>
                <w:kern w:val="24"/>
                <w:sz w:val="16"/>
                <w:szCs w:val="16"/>
                <w:lang w:val="en-US" w:eastAsia="zh-CN"/>
              </w:rPr>
              <w:t>224</w:t>
            </w:r>
          </w:p>
        </w:tc>
        <w:tc>
          <w:tcPr>
            <w:tcW w:w="695" w:type="dxa"/>
            <w:tcMar>
              <w:top w:w="15" w:type="dxa"/>
              <w:left w:w="81" w:type="dxa"/>
              <w:bottom w:w="0" w:type="dxa"/>
              <w:right w:w="81" w:type="dxa"/>
            </w:tcMar>
            <w:vAlign w:val="center"/>
          </w:tcPr>
          <w:p w:rsidR="00241A16" w:rsidRDefault="00241A16">
            <w:pPr>
              <w:spacing w:after="0"/>
              <w:jc w:val="center"/>
              <w:rPr>
                <w:rFonts w:ascii="Arial" w:hAnsi="Arial" w:cs="Arial"/>
                <w:kern w:val="24"/>
                <w:sz w:val="16"/>
                <w:szCs w:val="16"/>
                <w:lang w:val="en-US" w:eastAsia="zh-CN"/>
              </w:rPr>
            </w:pPr>
            <w:r>
              <w:rPr>
                <w:rFonts w:ascii="Arial" w:hAnsi="Arial" w:cs="Arial" w:hint="eastAsia"/>
                <w:kern w:val="24"/>
                <w:sz w:val="16"/>
                <w:szCs w:val="16"/>
                <w:lang w:val="en-US" w:eastAsia="zh-CN"/>
              </w:rPr>
              <w:t>280</w:t>
            </w:r>
          </w:p>
        </w:tc>
        <w:tc>
          <w:tcPr>
            <w:tcW w:w="747" w:type="dxa"/>
            <w:tcMar>
              <w:top w:w="15" w:type="dxa"/>
              <w:left w:w="81" w:type="dxa"/>
              <w:bottom w:w="0" w:type="dxa"/>
              <w:right w:w="81" w:type="dxa"/>
            </w:tcMar>
            <w:vAlign w:val="center"/>
          </w:tcPr>
          <w:p w:rsidR="00241A16" w:rsidRDefault="00241A16">
            <w:pPr>
              <w:spacing w:after="0"/>
              <w:jc w:val="center"/>
              <w:rPr>
                <w:rFonts w:ascii="Arial" w:hAnsi="Arial" w:cs="Arial"/>
                <w:kern w:val="24"/>
                <w:sz w:val="16"/>
                <w:szCs w:val="16"/>
                <w:lang w:val="en-US" w:eastAsia="zh-CN"/>
              </w:rPr>
            </w:pPr>
            <w:r>
              <w:rPr>
                <w:rFonts w:ascii="Arial" w:hAnsi="Arial" w:cs="Arial" w:hint="eastAsia"/>
                <w:kern w:val="24"/>
                <w:sz w:val="16"/>
                <w:szCs w:val="16"/>
                <w:lang w:val="en-US" w:eastAsia="zh-CN"/>
              </w:rPr>
              <w:t>336</w:t>
            </w:r>
          </w:p>
        </w:tc>
        <w:tc>
          <w:tcPr>
            <w:tcW w:w="747" w:type="dxa"/>
            <w:tcMar>
              <w:top w:w="15" w:type="dxa"/>
              <w:left w:w="81" w:type="dxa"/>
              <w:bottom w:w="0" w:type="dxa"/>
              <w:right w:w="81" w:type="dxa"/>
            </w:tcMar>
            <w:vAlign w:val="center"/>
          </w:tcPr>
          <w:p w:rsidR="00241A16" w:rsidRDefault="00241A16">
            <w:pPr>
              <w:spacing w:after="0"/>
              <w:jc w:val="center"/>
              <w:rPr>
                <w:rFonts w:ascii="Arial" w:hAnsi="Arial" w:cs="Arial"/>
                <w:kern w:val="24"/>
                <w:sz w:val="16"/>
                <w:szCs w:val="16"/>
                <w:lang w:val="en-US" w:eastAsia="zh-CN"/>
              </w:rPr>
            </w:pPr>
            <w:r>
              <w:rPr>
                <w:rFonts w:ascii="Arial" w:hAnsi="Arial" w:cs="Arial" w:hint="eastAsia"/>
                <w:kern w:val="24"/>
                <w:sz w:val="16"/>
                <w:szCs w:val="16"/>
                <w:lang w:val="en-US" w:eastAsia="zh-CN"/>
              </w:rPr>
              <w:t>448</w:t>
            </w:r>
          </w:p>
        </w:tc>
        <w:tc>
          <w:tcPr>
            <w:tcW w:w="747" w:type="dxa"/>
            <w:tcMar>
              <w:top w:w="15" w:type="dxa"/>
              <w:left w:w="81" w:type="dxa"/>
              <w:bottom w:w="0" w:type="dxa"/>
              <w:right w:w="81" w:type="dxa"/>
            </w:tcMar>
            <w:vAlign w:val="center"/>
          </w:tcPr>
          <w:p w:rsidR="00241A16" w:rsidRDefault="00241A16">
            <w:pPr>
              <w:spacing w:after="0"/>
              <w:jc w:val="center"/>
              <w:rPr>
                <w:rFonts w:ascii="Arial" w:hAnsi="Arial" w:cs="Arial"/>
                <w:kern w:val="24"/>
                <w:sz w:val="16"/>
                <w:szCs w:val="16"/>
                <w:lang w:val="en-US" w:eastAsia="zh-CN"/>
              </w:rPr>
            </w:pPr>
            <w:r>
              <w:rPr>
                <w:rFonts w:ascii="Arial" w:hAnsi="Arial" w:cs="Arial" w:hint="eastAsia"/>
                <w:kern w:val="24"/>
                <w:sz w:val="16"/>
                <w:szCs w:val="16"/>
                <w:lang w:val="en-US" w:eastAsia="zh-CN"/>
              </w:rPr>
              <w:t>560</w:t>
            </w:r>
          </w:p>
        </w:tc>
        <w:tc>
          <w:tcPr>
            <w:tcW w:w="694" w:type="dxa"/>
            <w:tcMar>
              <w:top w:w="15" w:type="dxa"/>
              <w:left w:w="81" w:type="dxa"/>
              <w:bottom w:w="0" w:type="dxa"/>
              <w:right w:w="81" w:type="dxa"/>
            </w:tcMar>
            <w:vAlign w:val="center"/>
          </w:tcPr>
          <w:p w:rsidR="00241A16" w:rsidRDefault="00241A16">
            <w:pPr>
              <w:spacing w:after="0"/>
              <w:jc w:val="center"/>
              <w:rPr>
                <w:rFonts w:ascii="Arial" w:hAnsi="Arial" w:cs="Arial"/>
                <w:kern w:val="24"/>
                <w:sz w:val="16"/>
                <w:szCs w:val="16"/>
                <w:lang w:val="en-US" w:eastAsia="zh-CN"/>
              </w:rPr>
            </w:pPr>
            <w:r>
              <w:rPr>
                <w:rFonts w:ascii="Arial" w:hAnsi="Arial" w:cs="Arial" w:hint="eastAsia"/>
                <w:kern w:val="24"/>
                <w:sz w:val="16"/>
                <w:szCs w:val="16"/>
                <w:lang w:val="en-US" w:eastAsia="zh-CN"/>
              </w:rPr>
              <w:t>672</w:t>
            </w:r>
          </w:p>
        </w:tc>
        <w:tc>
          <w:tcPr>
            <w:tcW w:w="694" w:type="dxa"/>
            <w:tcMar>
              <w:top w:w="15" w:type="dxa"/>
              <w:left w:w="81" w:type="dxa"/>
              <w:bottom w:w="0" w:type="dxa"/>
              <w:right w:w="81" w:type="dxa"/>
            </w:tcMar>
            <w:vAlign w:val="center"/>
          </w:tcPr>
          <w:p w:rsidR="00241A16" w:rsidRDefault="00241A16">
            <w:pPr>
              <w:spacing w:after="0"/>
              <w:jc w:val="center"/>
              <w:rPr>
                <w:rFonts w:ascii="Arial" w:hAnsi="Arial" w:cs="Arial"/>
                <w:kern w:val="24"/>
                <w:sz w:val="16"/>
                <w:szCs w:val="16"/>
                <w:lang w:val="en-US" w:eastAsia="zh-CN"/>
              </w:rPr>
            </w:pPr>
            <w:r>
              <w:rPr>
                <w:rFonts w:ascii="Arial" w:hAnsi="Arial" w:cs="Arial" w:hint="eastAsia"/>
                <w:kern w:val="24"/>
                <w:sz w:val="16"/>
                <w:szCs w:val="16"/>
                <w:lang w:val="en-US" w:eastAsia="zh-CN"/>
              </w:rPr>
              <w:t>896</w:t>
            </w:r>
          </w:p>
        </w:tc>
        <w:tc>
          <w:tcPr>
            <w:tcW w:w="694" w:type="dxa"/>
            <w:tcMar>
              <w:top w:w="15" w:type="dxa"/>
              <w:left w:w="81" w:type="dxa"/>
              <w:bottom w:w="0" w:type="dxa"/>
              <w:right w:w="81" w:type="dxa"/>
            </w:tcMar>
            <w:vAlign w:val="center"/>
          </w:tcPr>
          <w:p w:rsidR="00241A16" w:rsidRDefault="00241A16">
            <w:pPr>
              <w:spacing w:after="0"/>
              <w:jc w:val="center"/>
              <w:rPr>
                <w:rFonts w:ascii="Arial" w:hAnsi="Arial" w:cs="Arial"/>
                <w:kern w:val="24"/>
                <w:sz w:val="16"/>
                <w:szCs w:val="16"/>
                <w:lang w:val="en-US" w:eastAsia="zh-CN"/>
              </w:rPr>
            </w:pPr>
            <w:r>
              <w:rPr>
                <w:rFonts w:ascii="Arial" w:hAnsi="Arial" w:cs="Arial" w:hint="eastAsia"/>
                <w:kern w:val="24"/>
                <w:sz w:val="16"/>
                <w:szCs w:val="16"/>
                <w:lang w:val="en-US" w:eastAsia="zh-CN"/>
              </w:rPr>
              <w:t>1120</w:t>
            </w:r>
          </w:p>
        </w:tc>
      </w:tr>
    </w:tbl>
    <w:p w:rsidR="00241A16" w:rsidRDefault="00241A16">
      <w:pPr>
        <w:spacing w:beforeLines="50" w:before="120" w:after="0"/>
        <w:jc w:val="center"/>
        <w:rPr>
          <w:rFonts w:ascii="Arial" w:hAnsi="Arial" w:cs="Arial"/>
          <w:lang w:eastAsia="zh-CN"/>
        </w:rPr>
      </w:pPr>
      <w:r>
        <w:rPr>
          <w:rFonts w:hint="eastAsia"/>
          <w:lang w:val="en-US" w:eastAsia="zh-CN"/>
        </w:rPr>
        <w:t xml:space="preserve">(b) </w:t>
      </w:r>
      <w:proofErr w:type="spellStart"/>
      <w:r>
        <w:rPr>
          <w:rFonts w:hint="eastAsia"/>
          <w:lang w:val="en-US" w:eastAsia="zh-CN"/>
        </w:rPr>
        <w:t>fo</w:t>
      </w:r>
      <w:proofErr w:type="spellEnd"/>
      <w:r>
        <w:rPr>
          <w:rFonts w:hint="eastAsia"/>
          <w:lang w:eastAsia="zh-CN"/>
        </w:rPr>
        <w:t xml:space="preserve">r </w:t>
      </w:r>
      <w:r w:rsidR="001D2FE8">
        <w:rPr>
          <w:rFonts w:hint="eastAsia"/>
          <w:lang w:eastAsia="zh-CN"/>
        </w:rPr>
        <w:t>mmWave bands</w:t>
      </w:r>
    </w:p>
    <w:tbl>
      <w:tblPr>
        <w:tblW w:w="0" w:type="auto"/>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054"/>
        <w:gridCol w:w="1057"/>
        <w:gridCol w:w="1058"/>
        <w:gridCol w:w="1058"/>
        <w:gridCol w:w="1114"/>
      </w:tblGrid>
      <w:tr w:rsidR="00241A16">
        <w:trPr>
          <w:jc w:val="center"/>
        </w:trPr>
        <w:tc>
          <w:tcPr>
            <w:tcW w:w="1054" w:type="dxa"/>
            <w:vMerge w:val="restart"/>
            <w:shd w:val="clear" w:color="auto" w:fill="D8D8D8"/>
            <w:tcMar>
              <w:top w:w="15" w:type="dxa"/>
              <w:left w:w="81" w:type="dxa"/>
              <w:bottom w:w="0" w:type="dxa"/>
              <w:right w:w="81" w:type="dxa"/>
            </w:tcMar>
          </w:tcPr>
          <w:p w:rsidR="00241A16" w:rsidRDefault="00241A16">
            <w:pPr>
              <w:pStyle w:val="TAH"/>
              <w:rPr>
                <w:rFonts w:eastAsia="Yu Mincho"/>
                <w:sz w:val="16"/>
                <w:szCs w:val="16"/>
              </w:rPr>
            </w:pPr>
            <w:r>
              <w:rPr>
                <w:rFonts w:eastAsia="Yu Mincho"/>
                <w:sz w:val="16"/>
                <w:szCs w:val="16"/>
              </w:rPr>
              <w:t>SCS [</w:t>
            </w:r>
            <w:r>
              <w:rPr>
                <w:sz w:val="16"/>
                <w:szCs w:val="16"/>
                <w:lang w:eastAsia="zh-CN"/>
              </w:rPr>
              <w:t>k</w:t>
            </w:r>
            <w:r>
              <w:rPr>
                <w:rFonts w:eastAsia="Yu Mincho"/>
                <w:sz w:val="16"/>
                <w:szCs w:val="16"/>
              </w:rPr>
              <w:t>Hz]</w:t>
            </w:r>
          </w:p>
        </w:tc>
        <w:tc>
          <w:tcPr>
            <w:tcW w:w="1057" w:type="dxa"/>
            <w:shd w:val="clear" w:color="auto" w:fill="D8D8D8"/>
            <w:tcMar>
              <w:top w:w="15" w:type="dxa"/>
              <w:left w:w="81" w:type="dxa"/>
              <w:bottom w:w="0" w:type="dxa"/>
              <w:right w:w="81" w:type="dxa"/>
            </w:tcMar>
          </w:tcPr>
          <w:p w:rsidR="00241A16" w:rsidRDefault="00241A16">
            <w:pPr>
              <w:pStyle w:val="TAH"/>
              <w:rPr>
                <w:rFonts w:eastAsia="Yu Mincho"/>
                <w:sz w:val="16"/>
                <w:szCs w:val="16"/>
              </w:rPr>
            </w:pPr>
            <w:r>
              <w:rPr>
                <w:rFonts w:hint="eastAsia"/>
                <w:sz w:val="16"/>
                <w:szCs w:val="16"/>
                <w:lang w:val="en-US" w:eastAsia="zh-CN"/>
              </w:rPr>
              <w:t>50 M</w:t>
            </w:r>
            <w:r>
              <w:rPr>
                <w:rFonts w:eastAsia="Yu Mincho"/>
                <w:sz w:val="16"/>
                <w:szCs w:val="16"/>
              </w:rPr>
              <w:t>Hz</w:t>
            </w:r>
          </w:p>
        </w:tc>
        <w:tc>
          <w:tcPr>
            <w:tcW w:w="1058" w:type="dxa"/>
            <w:shd w:val="clear" w:color="auto" w:fill="D8D8D8"/>
            <w:tcMar>
              <w:top w:w="15" w:type="dxa"/>
              <w:left w:w="81" w:type="dxa"/>
              <w:bottom w:w="0" w:type="dxa"/>
              <w:right w:w="81" w:type="dxa"/>
            </w:tcMar>
          </w:tcPr>
          <w:p w:rsidR="00241A16" w:rsidRDefault="00241A16">
            <w:pPr>
              <w:pStyle w:val="TAH"/>
              <w:rPr>
                <w:rFonts w:eastAsia="Yu Mincho"/>
                <w:sz w:val="16"/>
                <w:szCs w:val="16"/>
              </w:rPr>
            </w:pPr>
            <w:r>
              <w:rPr>
                <w:rFonts w:hint="eastAsia"/>
                <w:sz w:val="16"/>
                <w:szCs w:val="16"/>
                <w:lang w:val="en-US" w:eastAsia="zh-CN"/>
              </w:rPr>
              <w:t>100 M</w:t>
            </w:r>
            <w:r>
              <w:rPr>
                <w:rFonts w:eastAsia="Yu Mincho"/>
                <w:sz w:val="16"/>
                <w:szCs w:val="16"/>
              </w:rPr>
              <w:t>Hz</w:t>
            </w:r>
          </w:p>
        </w:tc>
        <w:tc>
          <w:tcPr>
            <w:tcW w:w="1058" w:type="dxa"/>
            <w:shd w:val="clear" w:color="auto" w:fill="D8D8D8"/>
            <w:tcMar>
              <w:top w:w="15" w:type="dxa"/>
              <w:left w:w="81" w:type="dxa"/>
              <w:bottom w:w="0" w:type="dxa"/>
              <w:right w:w="81" w:type="dxa"/>
            </w:tcMar>
          </w:tcPr>
          <w:p w:rsidR="00241A16" w:rsidRDefault="00241A16">
            <w:pPr>
              <w:pStyle w:val="TAH"/>
              <w:rPr>
                <w:rFonts w:eastAsia="Yu Mincho"/>
                <w:sz w:val="16"/>
                <w:szCs w:val="16"/>
              </w:rPr>
            </w:pPr>
            <w:r>
              <w:rPr>
                <w:rFonts w:hint="eastAsia"/>
                <w:sz w:val="16"/>
                <w:szCs w:val="16"/>
                <w:lang w:val="en-US" w:eastAsia="zh-CN"/>
              </w:rPr>
              <w:t>200 M</w:t>
            </w:r>
            <w:r>
              <w:rPr>
                <w:rFonts w:eastAsia="Yu Mincho"/>
                <w:sz w:val="16"/>
                <w:szCs w:val="16"/>
              </w:rPr>
              <w:t>Hz</w:t>
            </w:r>
          </w:p>
        </w:tc>
        <w:tc>
          <w:tcPr>
            <w:tcW w:w="1114" w:type="dxa"/>
            <w:shd w:val="clear" w:color="auto" w:fill="D8D8D8"/>
            <w:tcMar>
              <w:top w:w="15" w:type="dxa"/>
              <w:left w:w="81" w:type="dxa"/>
              <w:bottom w:w="0" w:type="dxa"/>
              <w:right w:w="81" w:type="dxa"/>
            </w:tcMar>
          </w:tcPr>
          <w:p w:rsidR="00241A16" w:rsidRDefault="00241A16">
            <w:pPr>
              <w:pStyle w:val="TAH"/>
              <w:rPr>
                <w:rFonts w:eastAsia="Yu Mincho"/>
                <w:sz w:val="16"/>
                <w:szCs w:val="16"/>
              </w:rPr>
            </w:pPr>
            <w:r>
              <w:rPr>
                <w:rFonts w:hint="eastAsia"/>
                <w:sz w:val="16"/>
                <w:szCs w:val="16"/>
                <w:lang w:val="en-US" w:eastAsia="zh-CN"/>
              </w:rPr>
              <w:t>400 M</w:t>
            </w:r>
            <w:r>
              <w:rPr>
                <w:rFonts w:eastAsia="Yu Mincho"/>
                <w:sz w:val="16"/>
                <w:szCs w:val="16"/>
              </w:rPr>
              <w:t>Hz</w:t>
            </w:r>
          </w:p>
        </w:tc>
      </w:tr>
      <w:tr w:rsidR="00241A16">
        <w:trPr>
          <w:jc w:val="center"/>
        </w:trPr>
        <w:tc>
          <w:tcPr>
            <w:tcW w:w="1054" w:type="dxa"/>
            <w:vMerge/>
            <w:shd w:val="clear" w:color="auto" w:fill="D8D8D8"/>
            <w:vAlign w:val="center"/>
          </w:tcPr>
          <w:p w:rsidR="00241A16" w:rsidRDefault="00241A16">
            <w:pPr>
              <w:pStyle w:val="TAH"/>
              <w:rPr>
                <w:rFonts w:eastAsia="Yu Mincho"/>
                <w:sz w:val="16"/>
                <w:szCs w:val="16"/>
              </w:rPr>
            </w:pPr>
          </w:p>
        </w:tc>
        <w:tc>
          <w:tcPr>
            <w:tcW w:w="1057" w:type="dxa"/>
            <w:shd w:val="clear" w:color="auto" w:fill="D8D8D8"/>
            <w:tcMar>
              <w:top w:w="15" w:type="dxa"/>
              <w:left w:w="81" w:type="dxa"/>
              <w:bottom w:w="0" w:type="dxa"/>
              <w:right w:w="81" w:type="dxa"/>
            </w:tcMar>
          </w:tcPr>
          <w:p w:rsidR="00241A16" w:rsidRDefault="00241A16">
            <w:pPr>
              <w:pStyle w:val="TAH"/>
              <w:rPr>
                <w:sz w:val="16"/>
                <w:szCs w:val="16"/>
                <w:lang w:val="en-US" w:eastAsia="zh-CN"/>
              </w:rPr>
            </w:pPr>
            <w:r>
              <w:rPr>
                <w:sz w:val="16"/>
                <w:szCs w:val="16"/>
              </w:rPr>
              <w:t>N</w:t>
            </w:r>
            <w:r>
              <w:rPr>
                <w:rFonts w:hint="eastAsia"/>
                <w:sz w:val="16"/>
                <w:szCs w:val="16"/>
                <w:vertAlign w:val="subscript"/>
                <w:lang w:val="en-US" w:eastAsia="zh-CN"/>
              </w:rPr>
              <w:t>SD</w:t>
            </w:r>
          </w:p>
        </w:tc>
        <w:tc>
          <w:tcPr>
            <w:tcW w:w="1058" w:type="dxa"/>
            <w:shd w:val="clear" w:color="auto" w:fill="D8D8D8"/>
            <w:tcMar>
              <w:top w:w="15" w:type="dxa"/>
              <w:left w:w="81" w:type="dxa"/>
              <w:bottom w:w="0" w:type="dxa"/>
              <w:right w:w="81" w:type="dxa"/>
            </w:tcMar>
          </w:tcPr>
          <w:p w:rsidR="00241A16" w:rsidRDefault="00241A16">
            <w:pPr>
              <w:pStyle w:val="TAH"/>
              <w:rPr>
                <w:sz w:val="16"/>
                <w:szCs w:val="16"/>
                <w:lang w:val="en-US" w:eastAsia="zh-CN"/>
              </w:rPr>
            </w:pPr>
            <w:r>
              <w:rPr>
                <w:sz w:val="16"/>
                <w:szCs w:val="16"/>
              </w:rPr>
              <w:t>N</w:t>
            </w:r>
            <w:r>
              <w:rPr>
                <w:rFonts w:hint="eastAsia"/>
                <w:sz w:val="16"/>
                <w:szCs w:val="16"/>
                <w:vertAlign w:val="subscript"/>
                <w:lang w:val="en-US" w:eastAsia="zh-CN"/>
              </w:rPr>
              <w:t>SD</w:t>
            </w:r>
          </w:p>
        </w:tc>
        <w:tc>
          <w:tcPr>
            <w:tcW w:w="1058" w:type="dxa"/>
            <w:shd w:val="clear" w:color="auto" w:fill="D8D8D8"/>
            <w:tcMar>
              <w:top w:w="15" w:type="dxa"/>
              <w:left w:w="81" w:type="dxa"/>
              <w:bottom w:w="0" w:type="dxa"/>
              <w:right w:w="81" w:type="dxa"/>
            </w:tcMar>
          </w:tcPr>
          <w:p w:rsidR="00241A16" w:rsidRDefault="00241A16">
            <w:pPr>
              <w:pStyle w:val="TAH"/>
              <w:rPr>
                <w:sz w:val="16"/>
                <w:szCs w:val="16"/>
                <w:lang w:val="en-US" w:eastAsia="zh-CN"/>
              </w:rPr>
            </w:pPr>
            <w:r>
              <w:rPr>
                <w:sz w:val="16"/>
                <w:szCs w:val="16"/>
              </w:rPr>
              <w:t>N</w:t>
            </w:r>
            <w:r>
              <w:rPr>
                <w:rFonts w:hint="eastAsia"/>
                <w:sz w:val="16"/>
                <w:szCs w:val="16"/>
                <w:vertAlign w:val="subscript"/>
                <w:lang w:val="en-US" w:eastAsia="zh-CN"/>
              </w:rPr>
              <w:t>SD</w:t>
            </w:r>
          </w:p>
        </w:tc>
        <w:tc>
          <w:tcPr>
            <w:tcW w:w="1114" w:type="dxa"/>
            <w:shd w:val="clear" w:color="auto" w:fill="D8D8D8"/>
            <w:tcMar>
              <w:top w:w="15" w:type="dxa"/>
              <w:left w:w="81" w:type="dxa"/>
              <w:bottom w:w="0" w:type="dxa"/>
              <w:right w:w="81" w:type="dxa"/>
            </w:tcMar>
          </w:tcPr>
          <w:p w:rsidR="00241A16" w:rsidRDefault="00241A16">
            <w:pPr>
              <w:pStyle w:val="TAH"/>
              <w:rPr>
                <w:sz w:val="16"/>
                <w:szCs w:val="16"/>
                <w:lang w:val="en-US" w:eastAsia="zh-CN"/>
              </w:rPr>
            </w:pPr>
            <w:r>
              <w:rPr>
                <w:sz w:val="16"/>
                <w:szCs w:val="16"/>
              </w:rPr>
              <w:t>N</w:t>
            </w:r>
            <w:r>
              <w:rPr>
                <w:rFonts w:hint="eastAsia"/>
                <w:sz w:val="16"/>
                <w:szCs w:val="16"/>
                <w:vertAlign w:val="subscript"/>
                <w:lang w:val="en-US" w:eastAsia="zh-CN"/>
              </w:rPr>
              <w:t>SD</w:t>
            </w:r>
          </w:p>
        </w:tc>
      </w:tr>
      <w:tr w:rsidR="00241A16">
        <w:trPr>
          <w:trHeight w:val="210"/>
          <w:jc w:val="center"/>
        </w:trPr>
        <w:tc>
          <w:tcPr>
            <w:tcW w:w="1054" w:type="dxa"/>
            <w:tcMar>
              <w:top w:w="15" w:type="dxa"/>
              <w:left w:w="81" w:type="dxa"/>
              <w:bottom w:w="0" w:type="dxa"/>
              <w:right w:w="81" w:type="dxa"/>
            </w:tcMar>
            <w:vAlign w:val="center"/>
          </w:tcPr>
          <w:p w:rsidR="00241A16" w:rsidRDefault="00241A16">
            <w:pPr>
              <w:spacing w:after="0"/>
              <w:jc w:val="center"/>
              <w:rPr>
                <w:rFonts w:ascii="Arial" w:hAnsi="Arial" w:cs="Arial"/>
                <w:kern w:val="24"/>
                <w:sz w:val="16"/>
                <w:szCs w:val="16"/>
                <w:lang w:val="en-US" w:eastAsia="zh-CN"/>
              </w:rPr>
            </w:pPr>
            <w:r>
              <w:rPr>
                <w:rFonts w:ascii="Arial" w:hAnsi="Arial" w:cs="Arial" w:hint="eastAsia"/>
                <w:kern w:val="24"/>
                <w:sz w:val="16"/>
                <w:szCs w:val="16"/>
                <w:lang w:val="en-US" w:eastAsia="zh-CN"/>
              </w:rPr>
              <w:t>390.625</w:t>
            </w:r>
          </w:p>
        </w:tc>
        <w:tc>
          <w:tcPr>
            <w:tcW w:w="1057" w:type="dxa"/>
            <w:tcMar>
              <w:top w:w="15" w:type="dxa"/>
              <w:left w:w="81" w:type="dxa"/>
              <w:bottom w:w="0" w:type="dxa"/>
              <w:right w:w="81" w:type="dxa"/>
            </w:tcMar>
            <w:vAlign w:val="center"/>
          </w:tcPr>
          <w:p w:rsidR="00241A16" w:rsidRDefault="00241A16">
            <w:pPr>
              <w:spacing w:after="0"/>
              <w:jc w:val="center"/>
              <w:rPr>
                <w:rFonts w:ascii="Arial" w:hAnsi="Arial" w:cs="Arial"/>
                <w:kern w:val="24"/>
                <w:sz w:val="16"/>
                <w:szCs w:val="16"/>
                <w:lang w:val="en-US" w:eastAsia="zh-CN"/>
              </w:rPr>
            </w:pPr>
            <w:r>
              <w:rPr>
                <w:rFonts w:ascii="Arial" w:hAnsi="Arial" w:cs="Arial" w:hint="eastAsia"/>
                <w:kern w:val="24"/>
                <w:sz w:val="16"/>
                <w:szCs w:val="16"/>
                <w:lang w:val="en-US" w:eastAsia="zh-CN"/>
              </w:rPr>
              <w:t>112</w:t>
            </w:r>
          </w:p>
        </w:tc>
        <w:tc>
          <w:tcPr>
            <w:tcW w:w="1058" w:type="dxa"/>
            <w:tcMar>
              <w:top w:w="15" w:type="dxa"/>
              <w:left w:w="81" w:type="dxa"/>
              <w:bottom w:w="0" w:type="dxa"/>
              <w:right w:w="81" w:type="dxa"/>
            </w:tcMar>
            <w:vAlign w:val="center"/>
          </w:tcPr>
          <w:p w:rsidR="00241A16" w:rsidRDefault="00241A16">
            <w:pPr>
              <w:spacing w:after="0"/>
              <w:jc w:val="center"/>
              <w:rPr>
                <w:rFonts w:ascii="Arial" w:hAnsi="Arial" w:cs="Arial"/>
                <w:kern w:val="24"/>
                <w:sz w:val="16"/>
                <w:szCs w:val="16"/>
                <w:lang w:val="en-US" w:eastAsia="zh-CN"/>
              </w:rPr>
            </w:pPr>
            <w:r>
              <w:rPr>
                <w:rFonts w:ascii="Arial" w:hAnsi="Arial" w:cs="Arial" w:hint="eastAsia"/>
                <w:kern w:val="24"/>
                <w:sz w:val="16"/>
                <w:szCs w:val="16"/>
                <w:lang w:val="en-US" w:eastAsia="zh-CN"/>
              </w:rPr>
              <w:t>224</w:t>
            </w:r>
          </w:p>
        </w:tc>
        <w:tc>
          <w:tcPr>
            <w:tcW w:w="1058" w:type="dxa"/>
            <w:tcMar>
              <w:top w:w="15" w:type="dxa"/>
              <w:left w:w="81" w:type="dxa"/>
              <w:bottom w:w="0" w:type="dxa"/>
              <w:right w:w="81" w:type="dxa"/>
            </w:tcMar>
            <w:vAlign w:val="center"/>
          </w:tcPr>
          <w:p w:rsidR="00241A16" w:rsidRDefault="00241A16">
            <w:pPr>
              <w:spacing w:after="0"/>
              <w:jc w:val="center"/>
              <w:rPr>
                <w:rFonts w:ascii="Arial" w:hAnsi="Arial" w:cs="Arial"/>
                <w:kern w:val="24"/>
                <w:sz w:val="16"/>
                <w:szCs w:val="16"/>
                <w:lang w:val="en-US" w:eastAsia="zh-CN"/>
              </w:rPr>
            </w:pPr>
            <w:r>
              <w:rPr>
                <w:rFonts w:ascii="Arial" w:hAnsi="Arial" w:cs="Arial" w:hint="eastAsia"/>
                <w:kern w:val="24"/>
                <w:sz w:val="16"/>
                <w:szCs w:val="16"/>
                <w:lang w:val="en-US" w:eastAsia="zh-CN"/>
              </w:rPr>
              <w:t>448</w:t>
            </w:r>
          </w:p>
        </w:tc>
        <w:tc>
          <w:tcPr>
            <w:tcW w:w="1114" w:type="dxa"/>
            <w:tcMar>
              <w:top w:w="15" w:type="dxa"/>
              <w:left w:w="81" w:type="dxa"/>
              <w:bottom w:w="0" w:type="dxa"/>
              <w:right w:w="81" w:type="dxa"/>
            </w:tcMar>
            <w:vAlign w:val="center"/>
          </w:tcPr>
          <w:p w:rsidR="00241A16" w:rsidRDefault="00241A16">
            <w:pPr>
              <w:spacing w:after="0"/>
              <w:jc w:val="center"/>
              <w:rPr>
                <w:rFonts w:ascii="Arial" w:hAnsi="Arial" w:cs="Arial"/>
                <w:kern w:val="24"/>
                <w:sz w:val="16"/>
                <w:szCs w:val="16"/>
                <w:lang w:val="en-US" w:eastAsia="zh-CN"/>
              </w:rPr>
            </w:pPr>
            <w:r>
              <w:rPr>
                <w:rFonts w:ascii="Arial" w:hAnsi="Arial" w:cs="Arial" w:hint="eastAsia"/>
                <w:kern w:val="24"/>
                <w:sz w:val="16"/>
                <w:szCs w:val="16"/>
                <w:lang w:val="en-US" w:eastAsia="zh-CN"/>
              </w:rPr>
              <w:t>896</w:t>
            </w:r>
          </w:p>
        </w:tc>
      </w:tr>
    </w:tbl>
    <w:p w:rsidR="00241A16" w:rsidRDefault="00241A16">
      <w:pPr>
        <w:pStyle w:val="TH"/>
        <w:spacing w:before="240"/>
      </w:pPr>
      <w:r>
        <w:rPr>
          <w:rFonts w:hint="eastAsia"/>
        </w:rPr>
        <w:t xml:space="preserve">Table </w:t>
      </w:r>
      <w:r>
        <w:rPr>
          <w:rFonts w:hint="eastAsia"/>
          <w:lang w:eastAsia="zh-CN"/>
        </w:rPr>
        <w:t>8.1</w:t>
      </w:r>
      <w:r>
        <w:t>-</w:t>
      </w:r>
      <w:r>
        <w:rPr>
          <w:rFonts w:hint="eastAsia"/>
        </w:rPr>
        <w:t>3 Bandwidth scalability capability for</w:t>
      </w:r>
      <w:r>
        <w:rPr>
          <w:rFonts w:hint="eastAsia"/>
          <w:lang w:val="en-US" w:eastAsia="zh-CN"/>
        </w:rPr>
        <w:t xml:space="preserve"> EUHT</w:t>
      </w:r>
    </w:p>
    <w:tbl>
      <w:tblPr>
        <w:tblW w:w="0" w:type="auto"/>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850"/>
        <w:gridCol w:w="1134"/>
        <w:gridCol w:w="2126"/>
        <w:gridCol w:w="2127"/>
        <w:gridCol w:w="2268"/>
      </w:tblGrid>
      <w:tr w:rsidR="00241A16">
        <w:trPr>
          <w:trHeight w:val="175"/>
          <w:jc w:val="center"/>
        </w:trPr>
        <w:tc>
          <w:tcPr>
            <w:tcW w:w="850" w:type="dxa"/>
            <w:tcBorders>
              <w:tl2br w:val="nil"/>
              <w:tr2bl w:val="nil"/>
            </w:tcBorders>
            <w:shd w:val="clear" w:color="auto" w:fill="D9D9D9"/>
          </w:tcPr>
          <w:p w:rsidR="00241A16" w:rsidRDefault="00241A16">
            <w:pPr>
              <w:spacing w:after="0"/>
              <w:jc w:val="center"/>
              <w:rPr>
                <w:rFonts w:ascii="Arial" w:hAnsi="Arial" w:cs="Arial"/>
                <w:kern w:val="24"/>
                <w:sz w:val="16"/>
                <w:szCs w:val="16"/>
                <w:lang w:eastAsia="zh-CN"/>
              </w:rPr>
            </w:pPr>
          </w:p>
        </w:tc>
        <w:tc>
          <w:tcPr>
            <w:tcW w:w="1134" w:type="dxa"/>
            <w:tcBorders>
              <w:tl2br w:val="nil"/>
              <w:tr2bl w:val="nil"/>
            </w:tcBorders>
            <w:shd w:val="clear" w:color="auto" w:fill="D9D9D9"/>
            <w:tcMar>
              <w:top w:w="13" w:type="dxa"/>
              <w:left w:w="108" w:type="dxa"/>
              <w:bottom w:w="0" w:type="dxa"/>
              <w:right w:w="108" w:type="dxa"/>
            </w:tcMar>
          </w:tcPr>
          <w:p w:rsidR="00241A16" w:rsidRDefault="00241A16">
            <w:pPr>
              <w:spacing w:after="0"/>
              <w:jc w:val="center"/>
              <w:rPr>
                <w:rFonts w:ascii="Arial" w:hAnsi="Arial" w:cs="Arial"/>
                <w:b/>
                <w:sz w:val="16"/>
                <w:szCs w:val="16"/>
                <w:lang w:eastAsia="zh-CN"/>
              </w:rPr>
            </w:pPr>
            <w:r>
              <w:rPr>
                <w:rFonts w:ascii="Arial" w:hAnsi="Arial" w:cs="Arial"/>
                <w:b/>
                <w:kern w:val="24"/>
                <w:sz w:val="16"/>
                <w:szCs w:val="16"/>
                <w:lang w:eastAsia="zh-CN"/>
              </w:rPr>
              <w:t xml:space="preserve">SCS [kHz] </w:t>
            </w:r>
          </w:p>
        </w:tc>
        <w:tc>
          <w:tcPr>
            <w:tcW w:w="2126" w:type="dxa"/>
            <w:tcBorders>
              <w:tl2br w:val="nil"/>
              <w:tr2bl w:val="nil"/>
            </w:tcBorders>
            <w:shd w:val="clear" w:color="auto" w:fill="D9D9D9"/>
            <w:tcMar>
              <w:top w:w="13" w:type="dxa"/>
              <w:left w:w="108" w:type="dxa"/>
              <w:bottom w:w="0" w:type="dxa"/>
              <w:right w:w="108" w:type="dxa"/>
            </w:tcMar>
          </w:tcPr>
          <w:p w:rsidR="00241A16" w:rsidRDefault="00241A16">
            <w:pPr>
              <w:spacing w:after="0"/>
              <w:jc w:val="center"/>
              <w:rPr>
                <w:rFonts w:ascii="Arial" w:hAnsi="Arial" w:cs="Arial"/>
                <w:b/>
                <w:sz w:val="16"/>
                <w:szCs w:val="16"/>
                <w:lang w:eastAsia="zh-CN"/>
              </w:rPr>
            </w:pPr>
            <w:r>
              <w:rPr>
                <w:rFonts w:ascii="Arial" w:hAnsi="Arial" w:cs="Arial"/>
                <w:b/>
                <w:kern w:val="24"/>
                <w:sz w:val="16"/>
                <w:szCs w:val="16"/>
                <w:lang w:eastAsia="zh-CN"/>
              </w:rPr>
              <w:t>Minimum component carrier bandwidth (MHz)</w:t>
            </w:r>
          </w:p>
        </w:tc>
        <w:tc>
          <w:tcPr>
            <w:tcW w:w="2127" w:type="dxa"/>
            <w:tcBorders>
              <w:tl2br w:val="nil"/>
              <w:tr2bl w:val="nil"/>
            </w:tcBorders>
            <w:shd w:val="clear" w:color="auto" w:fill="D9D9D9"/>
          </w:tcPr>
          <w:p w:rsidR="00241A16" w:rsidRDefault="00241A16">
            <w:pPr>
              <w:spacing w:after="0"/>
              <w:jc w:val="center"/>
              <w:rPr>
                <w:rFonts w:ascii="Arial" w:hAnsi="Arial" w:cs="Arial"/>
                <w:b/>
                <w:kern w:val="24"/>
                <w:sz w:val="16"/>
                <w:szCs w:val="16"/>
                <w:lang w:eastAsia="zh-CN"/>
              </w:rPr>
            </w:pPr>
            <w:r>
              <w:rPr>
                <w:rFonts w:ascii="Arial" w:hAnsi="Arial" w:cs="Arial"/>
                <w:b/>
                <w:kern w:val="24"/>
                <w:sz w:val="16"/>
                <w:szCs w:val="16"/>
                <w:lang w:eastAsia="zh-CN"/>
              </w:rPr>
              <w:t>Maximum component carrier bandwidth (MHz)</w:t>
            </w:r>
          </w:p>
        </w:tc>
        <w:tc>
          <w:tcPr>
            <w:tcW w:w="2268" w:type="dxa"/>
            <w:tcBorders>
              <w:tl2br w:val="nil"/>
              <w:tr2bl w:val="nil"/>
            </w:tcBorders>
            <w:shd w:val="clear" w:color="auto" w:fill="D9D9D9"/>
          </w:tcPr>
          <w:p w:rsidR="00241A16" w:rsidRDefault="00241A16">
            <w:pPr>
              <w:spacing w:after="0"/>
              <w:jc w:val="center"/>
              <w:rPr>
                <w:rFonts w:ascii="Arial" w:hAnsi="Arial" w:cs="Arial"/>
                <w:b/>
                <w:kern w:val="24"/>
                <w:sz w:val="16"/>
                <w:szCs w:val="16"/>
                <w:lang w:eastAsia="zh-CN"/>
              </w:rPr>
            </w:pPr>
            <w:r>
              <w:rPr>
                <w:rFonts w:ascii="Arial" w:hAnsi="Arial" w:cs="Arial"/>
                <w:b/>
                <w:kern w:val="24"/>
                <w:sz w:val="16"/>
                <w:szCs w:val="16"/>
                <w:lang w:eastAsia="zh-CN"/>
              </w:rPr>
              <w:t xml:space="preserve">Maximum Number of supported </w:t>
            </w:r>
            <w:proofErr w:type="gramStart"/>
            <w:r>
              <w:rPr>
                <w:rFonts w:ascii="Arial" w:hAnsi="Arial" w:cs="Arial"/>
                <w:b/>
                <w:kern w:val="24"/>
                <w:sz w:val="16"/>
                <w:szCs w:val="16"/>
                <w:lang w:eastAsia="zh-CN"/>
              </w:rPr>
              <w:t>bandwidth</w:t>
            </w:r>
            <w:proofErr w:type="gramEnd"/>
            <w:r>
              <w:rPr>
                <w:rFonts w:ascii="Arial" w:hAnsi="Arial" w:cs="Arial"/>
                <w:b/>
                <w:kern w:val="24"/>
                <w:sz w:val="16"/>
                <w:szCs w:val="16"/>
                <w:lang w:eastAsia="zh-CN"/>
              </w:rPr>
              <w:t xml:space="preserve"> for a component carrier</w:t>
            </w:r>
          </w:p>
        </w:tc>
      </w:tr>
      <w:tr w:rsidR="00241A16">
        <w:trPr>
          <w:trHeight w:val="97"/>
          <w:jc w:val="center"/>
        </w:trPr>
        <w:tc>
          <w:tcPr>
            <w:tcW w:w="850" w:type="dxa"/>
            <w:vMerge w:val="restart"/>
            <w:tcBorders>
              <w:tl2br w:val="nil"/>
              <w:tr2bl w:val="nil"/>
            </w:tcBorders>
            <w:vAlign w:val="center"/>
          </w:tcPr>
          <w:p w:rsidR="00241A16" w:rsidRDefault="00123EBA">
            <w:pPr>
              <w:spacing w:after="0"/>
              <w:jc w:val="center"/>
              <w:rPr>
                <w:rFonts w:ascii="Arial" w:hAnsi="Arial" w:cs="Arial"/>
                <w:kern w:val="24"/>
                <w:sz w:val="16"/>
                <w:szCs w:val="16"/>
                <w:lang w:eastAsia="zh-CN"/>
              </w:rPr>
            </w:pPr>
            <w:r>
              <w:rPr>
                <w:rFonts w:ascii="Arial" w:hAnsi="Arial" w:cs="Arial"/>
                <w:kern w:val="24"/>
                <w:sz w:val="16"/>
                <w:szCs w:val="16"/>
                <w:lang w:eastAsia="zh-CN"/>
              </w:rPr>
              <w:t>Sub-6GHz bands</w:t>
            </w:r>
          </w:p>
        </w:tc>
        <w:tc>
          <w:tcPr>
            <w:tcW w:w="1134" w:type="dxa"/>
            <w:tcBorders>
              <w:tl2br w:val="nil"/>
              <w:tr2bl w:val="nil"/>
            </w:tcBorders>
            <w:tcMar>
              <w:top w:w="13" w:type="dxa"/>
              <w:left w:w="108" w:type="dxa"/>
              <w:bottom w:w="0" w:type="dxa"/>
              <w:right w:w="108" w:type="dxa"/>
            </w:tcMar>
          </w:tcPr>
          <w:p w:rsidR="00241A16" w:rsidRDefault="00241A16">
            <w:pPr>
              <w:spacing w:after="0"/>
              <w:jc w:val="center"/>
              <w:rPr>
                <w:rFonts w:ascii="Arial" w:hAnsi="Arial" w:cs="Arial"/>
                <w:sz w:val="16"/>
                <w:szCs w:val="16"/>
                <w:lang w:val="en-US" w:eastAsia="zh-CN"/>
              </w:rPr>
            </w:pPr>
            <w:r>
              <w:rPr>
                <w:rFonts w:ascii="Arial" w:hAnsi="Arial" w:cs="Arial" w:hint="eastAsia"/>
                <w:sz w:val="16"/>
                <w:szCs w:val="16"/>
                <w:lang w:val="en-US" w:eastAsia="zh-CN"/>
              </w:rPr>
              <w:t>19.53125</w:t>
            </w:r>
          </w:p>
        </w:tc>
        <w:tc>
          <w:tcPr>
            <w:tcW w:w="2126" w:type="dxa"/>
            <w:tcBorders>
              <w:tl2br w:val="nil"/>
              <w:tr2bl w:val="nil"/>
            </w:tcBorders>
            <w:tcMar>
              <w:top w:w="13" w:type="dxa"/>
              <w:left w:w="108" w:type="dxa"/>
              <w:bottom w:w="0" w:type="dxa"/>
              <w:right w:w="108" w:type="dxa"/>
            </w:tcMar>
          </w:tcPr>
          <w:p w:rsidR="00241A16" w:rsidRDefault="00241A16">
            <w:pPr>
              <w:spacing w:after="0"/>
              <w:jc w:val="center"/>
              <w:rPr>
                <w:rFonts w:ascii="Arial" w:hAnsi="Arial" w:cs="Arial"/>
                <w:sz w:val="16"/>
                <w:szCs w:val="16"/>
                <w:lang w:val="en-US" w:eastAsia="zh-CN"/>
              </w:rPr>
            </w:pPr>
            <w:r>
              <w:rPr>
                <w:rFonts w:ascii="Arial" w:hAnsi="Arial" w:cs="Arial" w:hint="eastAsia"/>
                <w:sz w:val="16"/>
                <w:szCs w:val="16"/>
                <w:lang w:val="en-US" w:eastAsia="zh-CN"/>
              </w:rPr>
              <w:t>5</w:t>
            </w:r>
          </w:p>
        </w:tc>
        <w:tc>
          <w:tcPr>
            <w:tcW w:w="2127" w:type="dxa"/>
            <w:tcBorders>
              <w:tl2br w:val="nil"/>
              <w:tr2bl w:val="nil"/>
            </w:tcBorders>
          </w:tcPr>
          <w:p w:rsidR="00241A16" w:rsidRDefault="00241A16">
            <w:pPr>
              <w:spacing w:after="0"/>
              <w:jc w:val="center"/>
              <w:rPr>
                <w:rFonts w:ascii="Arial" w:hAnsi="Arial" w:cs="Arial"/>
                <w:kern w:val="24"/>
                <w:sz w:val="16"/>
                <w:szCs w:val="16"/>
                <w:lang w:val="en-US" w:eastAsia="zh-CN"/>
              </w:rPr>
            </w:pPr>
            <w:r>
              <w:rPr>
                <w:rFonts w:ascii="Arial" w:hAnsi="Arial" w:cs="Arial" w:hint="eastAsia"/>
                <w:kern w:val="24"/>
                <w:sz w:val="16"/>
                <w:szCs w:val="16"/>
                <w:lang w:val="en-US" w:eastAsia="zh-CN"/>
              </w:rPr>
              <w:t>50</w:t>
            </w:r>
          </w:p>
        </w:tc>
        <w:tc>
          <w:tcPr>
            <w:tcW w:w="2268" w:type="dxa"/>
            <w:tcBorders>
              <w:tl2br w:val="nil"/>
              <w:tr2bl w:val="nil"/>
            </w:tcBorders>
          </w:tcPr>
          <w:p w:rsidR="00241A16" w:rsidRDefault="00241A16">
            <w:pPr>
              <w:spacing w:after="0"/>
              <w:jc w:val="center"/>
              <w:rPr>
                <w:rFonts w:ascii="Arial" w:hAnsi="Arial" w:cs="Arial"/>
                <w:kern w:val="24"/>
                <w:sz w:val="16"/>
                <w:szCs w:val="16"/>
                <w:lang w:val="en-US" w:eastAsia="zh-CN"/>
              </w:rPr>
            </w:pPr>
            <w:r>
              <w:rPr>
                <w:rFonts w:ascii="Arial" w:hAnsi="Arial" w:cs="Arial" w:hint="eastAsia"/>
                <w:kern w:val="24"/>
                <w:sz w:val="16"/>
                <w:szCs w:val="16"/>
                <w:lang w:val="en-US" w:eastAsia="zh-CN"/>
              </w:rPr>
              <w:t>8</w:t>
            </w:r>
          </w:p>
        </w:tc>
      </w:tr>
      <w:tr w:rsidR="00241A16">
        <w:trPr>
          <w:trHeight w:val="114"/>
          <w:jc w:val="center"/>
        </w:trPr>
        <w:tc>
          <w:tcPr>
            <w:tcW w:w="850" w:type="dxa"/>
            <w:vMerge/>
            <w:tcBorders>
              <w:tl2br w:val="nil"/>
              <w:tr2bl w:val="nil"/>
            </w:tcBorders>
            <w:vAlign w:val="center"/>
          </w:tcPr>
          <w:p w:rsidR="00241A16" w:rsidRDefault="00241A16">
            <w:pPr>
              <w:spacing w:after="0"/>
              <w:jc w:val="center"/>
              <w:rPr>
                <w:rFonts w:ascii="Arial" w:hAnsi="Arial" w:cs="Arial"/>
                <w:kern w:val="24"/>
                <w:sz w:val="16"/>
                <w:szCs w:val="16"/>
                <w:lang w:eastAsia="zh-CN"/>
              </w:rPr>
            </w:pPr>
          </w:p>
        </w:tc>
        <w:tc>
          <w:tcPr>
            <w:tcW w:w="1134" w:type="dxa"/>
            <w:tcBorders>
              <w:tl2br w:val="nil"/>
              <w:tr2bl w:val="nil"/>
            </w:tcBorders>
            <w:tcMar>
              <w:top w:w="13" w:type="dxa"/>
              <w:left w:w="108" w:type="dxa"/>
              <w:bottom w:w="0" w:type="dxa"/>
              <w:right w:w="108" w:type="dxa"/>
            </w:tcMar>
          </w:tcPr>
          <w:p w:rsidR="00241A16" w:rsidRDefault="00241A16">
            <w:pPr>
              <w:spacing w:after="0"/>
              <w:jc w:val="center"/>
              <w:rPr>
                <w:rFonts w:ascii="Arial" w:hAnsi="Arial" w:cs="Arial"/>
                <w:sz w:val="16"/>
                <w:szCs w:val="16"/>
                <w:lang w:eastAsia="zh-CN"/>
              </w:rPr>
            </w:pPr>
            <w:r>
              <w:rPr>
                <w:rFonts w:ascii="Arial" w:hAnsi="Arial" w:cs="Arial" w:hint="eastAsia"/>
                <w:kern w:val="24"/>
                <w:sz w:val="16"/>
                <w:szCs w:val="16"/>
                <w:lang w:val="en-US" w:eastAsia="zh-CN"/>
              </w:rPr>
              <w:t>39.0625</w:t>
            </w:r>
          </w:p>
        </w:tc>
        <w:tc>
          <w:tcPr>
            <w:tcW w:w="2126" w:type="dxa"/>
            <w:tcBorders>
              <w:tl2br w:val="nil"/>
              <w:tr2bl w:val="nil"/>
            </w:tcBorders>
            <w:tcMar>
              <w:top w:w="13" w:type="dxa"/>
              <w:left w:w="108" w:type="dxa"/>
              <w:bottom w:w="0" w:type="dxa"/>
              <w:right w:w="108" w:type="dxa"/>
            </w:tcMar>
          </w:tcPr>
          <w:p w:rsidR="00241A16" w:rsidRDefault="00241A16">
            <w:pPr>
              <w:spacing w:after="0"/>
              <w:jc w:val="center"/>
              <w:rPr>
                <w:rFonts w:ascii="Arial" w:hAnsi="Arial" w:cs="Arial"/>
                <w:sz w:val="16"/>
                <w:szCs w:val="16"/>
                <w:lang w:val="en-US" w:eastAsia="zh-CN"/>
              </w:rPr>
            </w:pPr>
            <w:r>
              <w:rPr>
                <w:rFonts w:ascii="Arial" w:hAnsi="Arial" w:cs="Arial" w:hint="eastAsia"/>
                <w:sz w:val="16"/>
                <w:szCs w:val="16"/>
                <w:lang w:val="en-US" w:eastAsia="zh-CN"/>
              </w:rPr>
              <w:t>5</w:t>
            </w:r>
          </w:p>
        </w:tc>
        <w:tc>
          <w:tcPr>
            <w:tcW w:w="2127" w:type="dxa"/>
            <w:tcBorders>
              <w:tl2br w:val="nil"/>
              <w:tr2bl w:val="nil"/>
            </w:tcBorders>
          </w:tcPr>
          <w:p w:rsidR="00241A16" w:rsidRDefault="00241A16">
            <w:pPr>
              <w:spacing w:after="0"/>
              <w:jc w:val="center"/>
              <w:rPr>
                <w:rFonts w:ascii="Arial" w:hAnsi="Arial" w:cs="Arial"/>
                <w:kern w:val="24"/>
                <w:sz w:val="16"/>
                <w:szCs w:val="16"/>
                <w:lang w:val="en-US" w:eastAsia="zh-CN"/>
              </w:rPr>
            </w:pPr>
            <w:r>
              <w:rPr>
                <w:rFonts w:ascii="Arial" w:hAnsi="Arial" w:cs="Arial" w:hint="eastAsia"/>
                <w:kern w:val="24"/>
                <w:sz w:val="16"/>
                <w:szCs w:val="16"/>
                <w:lang w:val="en-US" w:eastAsia="zh-CN"/>
              </w:rPr>
              <w:t>100</w:t>
            </w:r>
          </w:p>
        </w:tc>
        <w:tc>
          <w:tcPr>
            <w:tcW w:w="2268" w:type="dxa"/>
            <w:tcBorders>
              <w:tl2br w:val="nil"/>
              <w:tr2bl w:val="nil"/>
            </w:tcBorders>
          </w:tcPr>
          <w:p w:rsidR="00241A16" w:rsidRDefault="00241A16">
            <w:pPr>
              <w:spacing w:after="0"/>
              <w:jc w:val="center"/>
              <w:rPr>
                <w:rFonts w:ascii="Arial" w:hAnsi="Arial" w:cs="Arial"/>
                <w:kern w:val="24"/>
                <w:sz w:val="16"/>
                <w:szCs w:val="16"/>
                <w:lang w:val="en-US" w:eastAsia="zh-CN"/>
              </w:rPr>
            </w:pPr>
            <w:r>
              <w:rPr>
                <w:rFonts w:ascii="Arial" w:hAnsi="Arial" w:cs="Arial" w:hint="eastAsia"/>
                <w:kern w:val="24"/>
                <w:sz w:val="16"/>
                <w:szCs w:val="16"/>
                <w:lang w:val="en-US" w:eastAsia="zh-CN"/>
              </w:rPr>
              <w:t>11</w:t>
            </w:r>
          </w:p>
        </w:tc>
      </w:tr>
      <w:tr w:rsidR="00241A16">
        <w:trPr>
          <w:trHeight w:val="212"/>
          <w:jc w:val="center"/>
        </w:trPr>
        <w:tc>
          <w:tcPr>
            <w:tcW w:w="850" w:type="dxa"/>
            <w:vMerge/>
            <w:tcBorders>
              <w:tl2br w:val="nil"/>
              <w:tr2bl w:val="nil"/>
            </w:tcBorders>
            <w:vAlign w:val="center"/>
          </w:tcPr>
          <w:p w:rsidR="00241A16" w:rsidRDefault="00241A16">
            <w:pPr>
              <w:spacing w:after="0"/>
              <w:jc w:val="center"/>
              <w:rPr>
                <w:rFonts w:ascii="Arial" w:hAnsi="Arial" w:cs="Arial"/>
                <w:kern w:val="24"/>
                <w:sz w:val="16"/>
                <w:szCs w:val="16"/>
                <w:lang w:eastAsia="zh-CN"/>
              </w:rPr>
            </w:pPr>
          </w:p>
        </w:tc>
        <w:tc>
          <w:tcPr>
            <w:tcW w:w="1134" w:type="dxa"/>
            <w:tcBorders>
              <w:tl2br w:val="nil"/>
              <w:tr2bl w:val="nil"/>
            </w:tcBorders>
            <w:tcMar>
              <w:top w:w="13" w:type="dxa"/>
              <w:left w:w="108" w:type="dxa"/>
              <w:bottom w:w="0" w:type="dxa"/>
              <w:right w:w="108" w:type="dxa"/>
            </w:tcMar>
          </w:tcPr>
          <w:p w:rsidR="00241A16" w:rsidRDefault="00241A16">
            <w:pPr>
              <w:spacing w:after="0"/>
              <w:jc w:val="center"/>
              <w:rPr>
                <w:rFonts w:ascii="Arial" w:hAnsi="Arial" w:cs="Arial"/>
                <w:sz w:val="16"/>
                <w:szCs w:val="16"/>
                <w:lang w:eastAsia="zh-CN"/>
              </w:rPr>
            </w:pPr>
            <w:r>
              <w:rPr>
                <w:rFonts w:ascii="Arial" w:hAnsi="Arial" w:cs="Arial" w:hint="eastAsia"/>
                <w:kern w:val="24"/>
                <w:sz w:val="16"/>
                <w:szCs w:val="16"/>
                <w:lang w:val="en-US" w:eastAsia="zh-CN"/>
              </w:rPr>
              <w:t>78.125</w:t>
            </w:r>
          </w:p>
        </w:tc>
        <w:tc>
          <w:tcPr>
            <w:tcW w:w="2126" w:type="dxa"/>
            <w:tcBorders>
              <w:tl2br w:val="nil"/>
              <w:tr2bl w:val="nil"/>
            </w:tcBorders>
            <w:tcMar>
              <w:top w:w="13" w:type="dxa"/>
              <w:left w:w="108" w:type="dxa"/>
              <w:bottom w:w="0" w:type="dxa"/>
              <w:right w:w="108" w:type="dxa"/>
            </w:tcMar>
          </w:tcPr>
          <w:p w:rsidR="00241A16" w:rsidRDefault="0091306D">
            <w:pPr>
              <w:spacing w:after="0"/>
              <w:jc w:val="center"/>
              <w:rPr>
                <w:rFonts w:ascii="Arial" w:hAnsi="Arial" w:cs="Arial"/>
                <w:sz w:val="16"/>
                <w:szCs w:val="16"/>
                <w:lang w:val="en-US" w:eastAsia="zh-CN"/>
              </w:rPr>
            </w:pPr>
            <w:r>
              <w:rPr>
                <w:rFonts w:ascii="Arial" w:hAnsi="Arial" w:cs="Arial"/>
                <w:sz w:val="16"/>
                <w:szCs w:val="16"/>
                <w:lang w:val="en-US" w:eastAsia="zh-CN"/>
              </w:rPr>
              <w:t>5</w:t>
            </w:r>
          </w:p>
        </w:tc>
        <w:tc>
          <w:tcPr>
            <w:tcW w:w="2127" w:type="dxa"/>
            <w:tcBorders>
              <w:tl2br w:val="nil"/>
              <w:tr2bl w:val="nil"/>
            </w:tcBorders>
          </w:tcPr>
          <w:p w:rsidR="00241A16" w:rsidRDefault="00241A16">
            <w:pPr>
              <w:spacing w:after="0"/>
              <w:jc w:val="center"/>
              <w:rPr>
                <w:rFonts w:ascii="Arial" w:hAnsi="Arial" w:cs="Arial"/>
                <w:kern w:val="24"/>
                <w:sz w:val="16"/>
                <w:szCs w:val="16"/>
                <w:lang w:eastAsia="zh-CN"/>
              </w:rPr>
            </w:pPr>
            <w:r>
              <w:rPr>
                <w:rFonts w:ascii="Arial" w:hAnsi="Arial" w:cs="Arial" w:hint="eastAsia"/>
                <w:kern w:val="24"/>
                <w:sz w:val="16"/>
                <w:szCs w:val="16"/>
                <w:lang w:val="en-US" w:eastAsia="zh-CN"/>
              </w:rPr>
              <w:t>1</w:t>
            </w:r>
            <w:r>
              <w:rPr>
                <w:rFonts w:ascii="Arial" w:hAnsi="Arial" w:cs="Arial"/>
                <w:kern w:val="24"/>
                <w:sz w:val="16"/>
                <w:szCs w:val="16"/>
                <w:lang w:eastAsia="zh-CN"/>
              </w:rPr>
              <w:t>00</w:t>
            </w:r>
          </w:p>
        </w:tc>
        <w:tc>
          <w:tcPr>
            <w:tcW w:w="2268" w:type="dxa"/>
            <w:tcBorders>
              <w:tl2br w:val="nil"/>
              <w:tr2bl w:val="nil"/>
            </w:tcBorders>
          </w:tcPr>
          <w:p w:rsidR="00241A16" w:rsidRDefault="00241A16">
            <w:pPr>
              <w:spacing w:after="0"/>
              <w:jc w:val="center"/>
              <w:rPr>
                <w:rFonts w:ascii="Arial" w:hAnsi="Arial" w:cs="Arial"/>
                <w:kern w:val="24"/>
                <w:sz w:val="16"/>
                <w:szCs w:val="16"/>
                <w:lang w:val="en-US" w:eastAsia="zh-CN"/>
              </w:rPr>
            </w:pPr>
            <w:r>
              <w:rPr>
                <w:rFonts w:ascii="Arial" w:hAnsi="Arial" w:cs="Arial" w:hint="eastAsia"/>
                <w:kern w:val="24"/>
                <w:sz w:val="16"/>
                <w:szCs w:val="16"/>
                <w:lang w:val="en-US" w:eastAsia="zh-CN"/>
              </w:rPr>
              <w:t>11</w:t>
            </w:r>
          </w:p>
        </w:tc>
      </w:tr>
      <w:tr w:rsidR="00241A16">
        <w:trPr>
          <w:trHeight w:val="212"/>
          <w:jc w:val="center"/>
        </w:trPr>
        <w:tc>
          <w:tcPr>
            <w:tcW w:w="850" w:type="dxa"/>
            <w:tcBorders>
              <w:tl2br w:val="nil"/>
              <w:tr2bl w:val="nil"/>
            </w:tcBorders>
            <w:vAlign w:val="center"/>
          </w:tcPr>
          <w:p w:rsidR="00241A16" w:rsidRDefault="001D2FE8">
            <w:pPr>
              <w:spacing w:after="0"/>
              <w:jc w:val="center"/>
              <w:rPr>
                <w:rFonts w:ascii="Arial" w:hAnsi="Arial" w:cs="Arial"/>
                <w:kern w:val="24"/>
                <w:sz w:val="16"/>
                <w:szCs w:val="16"/>
                <w:lang w:val="en-US" w:eastAsia="zh-CN"/>
              </w:rPr>
            </w:pPr>
            <w:r>
              <w:rPr>
                <w:rFonts w:ascii="Arial" w:hAnsi="Arial" w:cs="Arial"/>
                <w:kern w:val="24"/>
                <w:sz w:val="16"/>
                <w:szCs w:val="16"/>
                <w:lang w:eastAsia="zh-CN"/>
              </w:rPr>
              <w:t>mmWave bands</w:t>
            </w:r>
          </w:p>
        </w:tc>
        <w:tc>
          <w:tcPr>
            <w:tcW w:w="1134" w:type="dxa"/>
            <w:tcBorders>
              <w:tl2br w:val="nil"/>
              <w:tr2bl w:val="nil"/>
            </w:tcBorders>
            <w:tcMar>
              <w:top w:w="13" w:type="dxa"/>
              <w:left w:w="108" w:type="dxa"/>
              <w:bottom w:w="0" w:type="dxa"/>
              <w:right w:w="108" w:type="dxa"/>
            </w:tcMar>
          </w:tcPr>
          <w:p w:rsidR="00241A16" w:rsidRDefault="00241A16">
            <w:pPr>
              <w:spacing w:after="0"/>
              <w:jc w:val="center"/>
              <w:rPr>
                <w:rFonts w:ascii="Arial" w:hAnsi="Arial" w:cs="Arial"/>
                <w:kern w:val="24"/>
                <w:sz w:val="16"/>
                <w:szCs w:val="16"/>
                <w:lang w:eastAsia="zh-CN"/>
              </w:rPr>
            </w:pPr>
            <w:r>
              <w:rPr>
                <w:rFonts w:ascii="Arial" w:hAnsi="Arial" w:cs="Arial" w:hint="eastAsia"/>
                <w:kern w:val="24"/>
                <w:sz w:val="16"/>
                <w:szCs w:val="16"/>
                <w:lang w:val="en-US" w:eastAsia="zh-CN"/>
              </w:rPr>
              <w:t>390.625</w:t>
            </w:r>
          </w:p>
        </w:tc>
        <w:tc>
          <w:tcPr>
            <w:tcW w:w="2126" w:type="dxa"/>
            <w:tcBorders>
              <w:tl2br w:val="nil"/>
              <w:tr2bl w:val="nil"/>
            </w:tcBorders>
            <w:tcMar>
              <w:top w:w="13" w:type="dxa"/>
              <w:left w:w="108" w:type="dxa"/>
              <w:bottom w:w="0" w:type="dxa"/>
              <w:right w:w="108" w:type="dxa"/>
            </w:tcMar>
          </w:tcPr>
          <w:p w:rsidR="00241A16" w:rsidRDefault="00241A16">
            <w:pPr>
              <w:spacing w:after="0"/>
              <w:jc w:val="center"/>
              <w:rPr>
                <w:rFonts w:ascii="Arial" w:hAnsi="Arial" w:cs="Arial"/>
                <w:kern w:val="24"/>
                <w:sz w:val="16"/>
                <w:szCs w:val="16"/>
                <w:lang w:val="en-US" w:eastAsia="zh-CN"/>
              </w:rPr>
            </w:pPr>
            <w:r>
              <w:rPr>
                <w:rFonts w:ascii="Arial" w:hAnsi="Arial" w:cs="Arial" w:hint="eastAsia"/>
                <w:kern w:val="24"/>
                <w:sz w:val="16"/>
                <w:szCs w:val="16"/>
                <w:lang w:val="en-US" w:eastAsia="zh-CN"/>
              </w:rPr>
              <w:t>50</w:t>
            </w:r>
          </w:p>
        </w:tc>
        <w:tc>
          <w:tcPr>
            <w:tcW w:w="2127" w:type="dxa"/>
            <w:tcBorders>
              <w:tl2br w:val="nil"/>
              <w:tr2bl w:val="nil"/>
            </w:tcBorders>
          </w:tcPr>
          <w:p w:rsidR="00241A16" w:rsidRDefault="00241A16">
            <w:pPr>
              <w:spacing w:after="0"/>
              <w:jc w:val="center"/>
              <w:rPr>
                <w:rFonts w:ascii="Arial" w:hAnsi="Arial" w:cs="Arial"/>
                <w:kern w:val="24"/>
                <w:sz w:val="16"/>
                <w:szCs w:val="16"/>
                <w:lang w:val="en-US" w:eastAsia="zh-CN"/>
              </w:rPr>
            </w:pPr>
            <w:r>
              <w:rPr>
                <w:rFonts w:ascii="Arial" w:hAnsi="Arial" w:cs="Arial" w:hint="eastAsia"/>
                <w:kern w:val="24"/>
                <w:sz w:val="16"/>
                <w:szCs w:val="16"/>
                <w:lang w:val="en-US" w:eastAsia="zh-CN"/>
              </w:rPr>
              <w:t>400</w:t>
            </w:r>
          </w:p>
        </w:tc>
        <w:tc>
          <w:tcPr>
            <w:tcW w:w="2268" w:type="dxa"/>
            <w:tcBorders>
              <w:tl2br w:val="nil"/>
              <w:tr2bl w:val="nil"/>
            </w:tcBorders>
          </w:tcPr>
          <w:p w:rsidR="00241A16" w:rsidRDefault="00241A16">
            <w:pPr>
              <w:spacing w:after="0"/>
              <w:jc w:val="center"/>
              <w:rPr>
                <w:rFonts w:ascii="Arial" w:hAnsi="Arial" w:cs="Arial"/>
                <w:kern w:val="24"/>
                <w:sz w:val="16"/>
                <w:szCs w:val="16"/>
                <w:lang w:eastAsia="zh-CN"/>
              </w:rPr>
            </w:pPr>
            <w:r>
              <w:rPr>
                <w:rFonts w:ascii="Arial" w:hAnsi="Arial" w:cs="Arial" w:hint="eastAsia"/>
                <w:kern w:val="24"/>
                <w:sz w:val="16"/>
                <w:szCs w:val="16"/>
                <w:lang w:val="en-US" w:eastAsia="zh-CN"/>
              </w:rPr>
              <w:t>4</w:t>
            </w:r>
          </w:p>
        </w:tc>
      </w:tr>
    </w:tbl>
    <w:p w:rsidR="00241A16" w:rsidRDefault="00241A16">
      <w:pPr>
        <w:rPr>
          <w:lang w:eastAsia="zh-CN"/>
        </w:rPr>
      </w:pPr>
    </w:p>
    <w:p w:rsidR="00241A16" w:rsidRDefault="00241A16">
      <w:pPr>
        <w:pStyle w:val="2"/>
        <w:rPr>
          <w:lang w:eastAsia="zh-CN"/>
        </w:rPr>
      </w:pPr>
      <w:bookmarkStart w:id="138" w:name="_Toc516617900"/>
      <w:bookmarkStart w:id="139" w:name="_Toc1600"/>
      <w:bookmarkStart w:id="140" w:name="_Toc12647487"/>
      <w:proofErr w:type="gramStart"/>
      <w:r>
        <w:rPr>
          <w:rFonts w:hint="eastAsia"/>
          <w:lang w:eastAsia="zh-CN"/>
        </w:rPr>
        <w:t>8.2  Spectrum</w:t>
      </w:r>
      <w:bookmarkEnd w:id="138"/>
      <w:bookmarkEnd w:id="139"/>
      <w:bookmarkEnd w:id="140"/>
      <w:proofErr w:type="gramEnd"/>
    </w:p>
    <w:p w:rsidR="00241A16" w:rsidRDefault="00241A16">
      <w:pPr>
        <w:rPr>
          <w:lang w:eastAsia="zh-CN"/>
        </w:rPr>
      </w:pPr>
      <w:r>
        <w:rPr>
          <w:rFonts w:hint="eastAsia"/>
          <w:lang w:eastAsia="zh-CN"/>
        </w:rPr>
        <w:t>As defined in Report ITU-R M.2411, spectrum requirement include</w:t>
      </w:r>
      <w:r w:rsidR="00237074">
        <w:rPr>
          <w:lang w:eastAsia="zh-CN"/>
        </w:rPr>
        <w:t>s</w:t>
      </w:r>
    </w:p>
    <w:p w:rsidR="00241A16" w:rsidRDefault="00241A16">
      <w:pPr>
        <w:pStyle w:val="aa"/>
        <w:numPr>
          <w:ilvl w:val="0"/>
          <w:numId w:val="10"/>
        </w:numPr>
        <w:spacing w:after="0"/>
        <w:ind w:left="987" w:firstLineChars="0"/>
      </w:pPr>
      <w:r>
        <w:rPr>
          <w:lang w:eastAsia="zh-CN"/>
        </w:rPr>
        <w:t xml:space="preserve">The capability of being </w:t>
      </w:r>
      <w:r>
        <w:rPr>
          <w:rFonts w:eastAsia="宋体"/>
        </w:rPr>
        <w:t>able to utilize at least one</w:t>
      </w:r>
      <w:r>
        <w:t xml:space="preserve"> frequency</w:t>
      </w:r>
      <w:r>
        <w:rPr>
          <w:rFonts w:eastAsia="宋体"/>
        </w:rPr>
        <w:t xml:space="preserve"> band identified for IMT</w:t>
      </w:r>
      <w:r>
        <w:t xml:space="preserve"> in the ITU Radio Regulations, and</w:t>
      </w:r>
    </w:p>
    <w:p w:rsidR="00241A16" w:rsidRDefault="00241A16">
      <w:pPr>
        <w:pStyle w:val="aa"/>
        <w:numPr>
          <w:ilvl w:val="0"/>
          <w:numId w:val="10"/>
        </w:numPr>
        <w:ind w:firstLineChars="0"/>
        <w:rPr>
          <w:lang w:eastAsia="zh-CN"/>
        </w:rPr>
      </w:pPr>
      <w:r>
        <w:lastRenderedPageBreak/>
        <w:t xml:space="preserve">The capability of being </w:t>
      </w:r>
      <w:r>
        <w:rPr>
          <w:rFonts w:eastAsia="宋体"/>
        </w:rPr>
        <w:t>able to utilize</w:t>
      </w:r>
      <w:r>
        <w:rPr>
          <w:rFonts w:eastAsia="Malgun Gothic"/>
        </w:rPr>
        <w:t xml:space="preserve"> the higher frequency range/band(s) </w:t>
      </w:r>
      <w:r>
        <w:t xml:space="preserve">above </w:t>
      </w:r>
      <w:r>
        <w:rPr>
          <w:rFonts w:eastAsia="Malgun Gothic"/>
        </w:rPr>
        <w:t>24.25 GHz</w:t>
      </w:r>
      <w:r>
        <w:t xml:space="preserve"> (NOTE: </w:t>
      </w:r>
      <w:r>
        <w:rPr>
          <w:rFonts w:eastAsia="Malgun Gothic"/>
          <w:lang w:eastAsia="ko-KR"/>
        </w:rPr>
        <w:t>In the case of the candidate SRIT, at least one of the component RITs need to fulfil this requirement.)</w:t>
      </w:r>
    </w:p>
    <w:p w:rsidR="00241A16" w:rsidRDefault="00241A16">
      <w:pPr>
        <w:rPr>
          <w:lang w:eastAsia="zh-CN"/>
        </w:rPr>
      </w:pPr>
      <w:r>
        <w:rPr>
          <w:rFonts w:hint="eastAsia"/>
          <w:lang w:eastAsia="zh-CN"/>
        </w:rPr>
        <w:t xml:space="preserve">The </w:t>
      </w:r>
      <w:r w:rsidR="00237074">
        <w:rPr>
          <w:lang w:eastAsia="zh-CN"/>
        </w:rPr>
        <w:t xml:space="preserve">frequency </w:t>
      </w:r>
      <w:r>
        <w:rPr>
          <w:lang w:eastAsia="zh-CN"/>
        </w:rPr>
        <w:t xml:space="preserve">bands in which </w:t>
      </w:r>
      <w:r>
        <w:rPr>
          <w:rFonts w:hint="eastAsia"/>
          <w:lang w:val="en-US" w:eastAsia="zh-CN"/>
        </w:rPr>
        <w:t>EUHT</w:t>
      </w:r>
      <w:r>
        <w:rPr>
          <w:lang w:eastAsia="zh-CN"/>
        </w:rPr>
        <w:t xml:space="preserve"> can be deployed are given in Table </w:t>
      </w:r>
      <w:r>
        <w:rPr>
          <w:rFonts w:hint="eastAsia"/>
          <w:lang w:eastAsia="zh-CN"/>
        </w:rPr>
        <w:t>8.2</w:t>
      </w:r>
      <w:r>
        <w:rPr>
          <w:lang w:eastAsia="zh-CN"/>
        </w:rPr>
        <w:t xml:space="preserve">-1 and Table </w:t>
      </w:r>
      <w:r>
        <w:rPr>
          <w:rFonts w:hint="eastAsia"/>
          <w:lang w:eastAsia="zh-CN"/>
        </w:rPr>
        <w:t>8.2</w:t>
      </w:r>
      <w:r>
        <w:rPr>
          <w:lang w:eastAsia="zh-CN"/>
        </w:rPr>
        <w:t xml:space="preserve">-2. It is observed that </w:t>
      </w:r>
      <w:r>
        <w:rPr>
          <w:rFonts w:hint="eastAsia"/>
          <w:lang w:val="en-US" w:eastAsia="zh-CN"/>
        </w:rPr>
        <w:t>EUHT</w:t>
      </w:r>
      <w:r>
        <w:rPr>
          <w:lang w:eastAsia="zh-CN"/>
        </w:rPr>
        <w:t xml:space="preserve"> can support at least one frequency band for IMT, as well as to utilize the higher frequency range/bands above 24.25 GHz. </w:t>
      </w:r>
      <w:r w:rsidR="00237074">
        <w:rPr>
          <w:lang w:eastAsia="zh-CN"/>
        </w:rPr>
        <w:t>Therefore,</w:t>
      </w:r>
      <w:r>
        <w:rPr>
          <w:lang w:eastAsia="zh-CN"/>
        </w:rPr>
        <w:t xml:space="preserve"> </w:t>
      </w:r>
      <w:r>
        <w:rPr>
          <w:rFonts w:hint="eastAsia"/>
          <w:lang w:val="en-US" w:eastAsia="zh-CN"/>
        </w:rPr>
        <w:t>EUHT</w:t>
      </w:r>
      <w:r>
        <w:rPr>
          <w:lang w:eastAsia="zh-CN"/>
        </w:rPr>
        <w:t xml:space="preserve"> fulfil</w:t>
      </w:r>
      <w:r>
        <w:rPr>
          <w:rFonts w:hint="eastAsia"/>
          <w:lang w:val="en-US" w:eastAsia="zh-CN"/>
        </w:rPr>
        <w:t>l</w:t>
      </w:r>
      <w:r>
        <w:rPr>
          <w:lang w:eastAsia="zh-CN"/>
        </w:rPr>
        <w:t>s spectrum requirement.</w:t>
      </w:r>
    </w:p>
    <w:p w:rsidR="00241A16" w:rsidRDefault="00241A16">
      <w:pPr>
        <w:pStyle w:val="TH"/>
      </w:pPr>
      <w:r>
        <w:t xml:space="preserve">Table </w:t>
      </w:r>
      <w:r>
        <w:rPr>
          <w:rFonts w:hint="eastAsia"/>
          <w:lang w:eastAsia="zh-CN"/>
        </w:rPr>
        <w:t>8.2</w:t>
      </w:r>
      <w:r>
        <w:t xml:space="preserve">-1: </w:t>
      </w:r>
      <w:r>
        <w:rPr>
          <w:rFonts w:hint="eastAsia"/>
          <w:lang w:val="en-US" w:eastAsia="zh-CN"/>
        </w:rPr>
        <w:t>EUHT</w:t>
      </w:r>
      <w:r>
        <w:t xml:space="preserve"> operating bands in </w:t>
      </w:r>
      <w:r w:rsidR="00123EBA">
        <w:t>Sub-6GHz bands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00" w:firstRow="0" w:lastRow="0" w:firstColumn="0" w:lastColumn="0" w:noHBand="0" w:noVBand="0"/>
      </w:tblPr>
      <w:tblGrid>
        <w:gridCol w:w="2981"/>
        <w:gridCol w:w="1511"/>
      </w:tblGrid>
      <w:tr w:rsidR="00241A16">
        <w:trPr>
          <w:trHeight w:val="90"/>
          <w:jc w:val="center"/>
        </w:trPr>
        <w:tc>
          <w:tcPr>
            <w:tcW w:w="2981" w:type="dxa"/>
            <w:tcBorders>
              <w:tl2br w:val="nil"/>
              <w:tr2bl w:val="nil"/>
            </w:tcBorders>
            <w:vAlign w:val="center"/>
          </w:tcPr>
          <w:p w:rsidR="00241A16" w:rsidRDefault="00241A16">
            <w:pPr>
              <w:spacing w:after="0"/>
              <w:jc w:val="center"/>
              <w:rPr>
                <w:rFonts w:ascii="Arial" w:hAnsi="Arial" w:cs="Arial"/>
                <w:b/>
                <w:bCs/>
                <w:kern w:val="24"/>
                <w:sz w:val="16"/>
                <w:szCs w:val="32"/>
                <w:vertAlign w:val="superscript"/>
                <w:lang w:val="en-US" w:eastAsia="zh-CN"/>
              </w:rPr>
            </w:pPr>
            <w:r>
              <w:rPr>
                <w:rFonts w:ascii="Arial" w:hAnsi="Arial" w:cs="Arial" w:hint="eastAsia"/>
                <w:b/>
                <w:bCs/>
                <w:kern w:val="24"/>
                <w:sz w:val="16"/>
                <w:szCs w:val="32"/>
                <w:lang w:val="en-US" w:eastAsia="zh-CN"/>
              </w:rPr>
              <w:t xml:space="preserve">Uplink (UL) </w:t>
            </w:r>
            <w:r>
              <w:rPr>
                <w:rFonts w:ascii="Arial" w:hAnsi="Arial" w:cs="Arial"/>
                <w:b/>
                <w:bCs/>
                <w:kern w:val="24"/>
                <w:sz w:val="16"/>
                <w:szCs w:val="32"/>
                <w:lang w:val="en-US" w:eastAsia="zh-CN"/>
              </w:rPr>
              <w:t xml:space="preserve">and </w:t>
            </w:r>
            <w:r>
              <w:rPr>
                <w:rFonts w:ascii="Arial" w:hAnsi="Arial" w:cs="Arial" w:hint="eastAsia"/>
                <w:b/>
                <w:bCs/>
                <w:kern w:val="24"/>
                <w:sz w:val="16"/>
                <w:szCs w:val="32"/>
                <w:lang w:val="en-US" w:eastAsia="zh-CN"/>
              </w:rPr>
              <w:t>Downlink (DL)operating band</w:t>
            </w:r>
          </w:p>
        </w:tc>
        <w:tc>
          <w:tcPr>
            <w:tcW w:w="1511" w:type="dxa"/>
            <w:tcBorders>
              <w:tl2br w:val="nil"/>
              <w:tr2bl w:val="nil"/>
            </w:tcBorders>
            <w:vAlign w:val="center"/>
          </w:tcPr>
          <w:p w:rsidR="00241A16" w:rsidRDefault="00241A16">
            <w:pPr>
              <w:spacing w:after="0"/>
              <w:jc w:val="center"/>
              <w:rPr>
                <w:rFonts w:ascii="Arial" w:hAnsi="Arial" w:cs="Arial"/>
                <w:b/>
                <w:bCs/>
                <w:kern w:val="24"/>
                <w:sz w:val="16"/>
                <w:szCs w:val="32"/>
                <w:lang w:val="en-US" w:eastAsia="zh-CN"/>
              </w:rPr>
            </w:pPr>
            <w:r>
              <w:rPr>
                <w:rFonts w:ascii="Arial" w:hAnsi="Arial" w:cs="Arial" w:hint="eastAsia"/>
                <w:b/>
                <w:bCs/>
                <w:kern w:val="24"/>
                <w:sz w:val="16"/>
                <w:szCs w:val="32"/>
                <w:lang w:val="en-US" w:eastAsia="zh-CN"/>
              </w:rPr>
              <w:t>Duplex Mode</w:t>
            </w:r>
          </w:p>
        </w:tc>
      </w:tr>
      <w:tr w:rsidR="00241A16">
        <w:trPr>
          <w:jc w:val="center"/>
        </w:trPr>
        <w:tc>
          <w:tcPr>
            <w:tcW w:w="2981" w:type="dxa"/>
            <w:tcBorders>
              <w:tl2br w:val="nil"/>
              <w:tr2bl w:val="nil"/>
            </w:tcBorders>
          </w:tcPr>
          <w:p w:rsidR="00241A16" w:rsidRDefault="00241A16">
            <w:pPr>
              <w:spacing w:after="0"/>
              <w:jc w:val="center"/>
              <w:rPr>
                <w:rFonts w:ascii="Arial" w:hAnsi="Arial" w:cs="Arial"/>
                <w:kern w:val="24"/>
                <w:sz w:val="16"/>
                <w:szCs w:val="32"/>
                <w:lang w:val="en-US" w:eastAsia="zh-CN"/>
              </w:rPr>
            </w:pPr>
            <w:r>
              <w:rPr>
                <w:rFonts w:ascii="Arial" w:hAnsi="Arial" w:cs="Arial" w:hint="eastAsia"/>
                <w:kern w:val="24"/>
                <w:sz w:val="16"/>
                <w:szCs w:val="32"/>
                <w:lang w:val="en-US" w:eastAsia="zh-CN"/>
              </w:rPr>
              <w:t>450 - 470</w:t>
            </w:r>
            <w:r>
              <w:rPr>
                <w:rFonts w:ascii="Arial" w:hAnsi="Arial" w:cs="Arial"/>
                <w:kern w:val="24"/>
                <w:sz w:val="16"/>
                <w:szCs w:val="32"/>
                <w:lang w:val="en-US" w:eastAsia="zh-CN"/>
              </w:rPr>
              <w:t xml:space="preserve"> MHz</w:t>
            </w:r>
          </w:p>
        </w:tc>
        <w:tc>
          <w:tcPr>
            <w:tcW w:w="1511" w:type="dxa"/>
            <w:tcBorders>
              <w:tl2br w:val="nil"/>
              <w:tr2bl w:val="nil"/>
            </w:tcBorders>
          </w:tcPr>
          <w:p w:rsidR="00241A16" w:rsidRDefault="00241A16">
            <w:pPr>
              <w:spacing w:after="0"/>
              <w:jc w:val="center"/>
              <w:rPr>
                <w:rFonts w:ascii="Arial" w:hAnsi="Arial" w:cs="Arial"/>
                <w:kern w:val="24"/>
                <w:sz w:val="16"/>
                <w:szCs w:val="16"/>
                <w:lang w:val="en-US" w:eastAsia="zh-CN"/>
              </w:rPr>
            </w:pPr>
            <w:r>
              <w:rPr>
                <w:rFonts w:ascii="Arial" w:hAnsi="Arial" w:cs="Arial" w:hint="eastAsia"/>
                <w:kern w:val="24"/>
                <w:sz w:val="16"/>
                <w:szCs w:val="16"/>
                <w:lang w:val="en-US" w:eastAsia="zh-CN"/>
              </w:rPr>
              <w:t>TDD</w:t>
            </w:r>
          </w:p>
        </w:tc>
      </w:tr>
      <w:tr w:rsidR="00241A16">
        <w:trPr>
          <w:jc w:val="center"/>
        </w:trPr>
        <w:tc>
          <w:tcPr>
            <w:tcW w:w="2981" w:type="dxa"/>
            <w:tcBorders>
              <w:tl2br w:val="nil"/>
              <w:tr2bl w:val="nil"/>
            </w:tcBorders>
          </w:tcPr>
          <w:p w:rsidR="00241A16" w:rsidRDefault="00241A16">
            <w:pPr>
              <w:spacing w:after="0"/>
              <w:jc w:val="center"/>
              <w:rPr>
                <w:rFonts w:ascii="Arial" w:hAnsi="Arial" w:cs="Arial"/>
                <w:kern w:val="24"/>
                <w:sz w:val="16"/>
                <w:szCs w:val="32"/>
                <w:lang w:val="en-US" w:eastAsia="zh-CN"/>
              </w:rPr>
            </w:pPr>
            <w:r>
              <w:rPr>
                <w:rFonts w:ascii="Arial" w:hAnsi="Arial" w:cs="Arial" w:hint="eastAsia"/>
                <w:kern w:val="24"/>
                <w:sz w:val="16"/>
                <w:szCs w:val="32"/>
                <w:lang w:val="en-US" w:eastAsia="zh-CN"/>
              </w:rPr>
              <w:t>470 - 698</w:t>
            </w:r>
            <w:r>
              <w:rPr>
                <w:rFonts w:ascii="Arial" w:hAnsi="Arial" w:cs="Arial"/>
                <w:kern w:val="24"/>
                <w:sz w:val="16"/>
                <w:szCs w:val="32"/>
                <w:lang w:val="en-US" w:eastAsia="zh-CN"/>
              </w:rPr>
              <w:t xml:space="preserve"> MHz</w:t>
            </w:r>
          </w:p>
        </w:tc>
        <w:tc>
          <w:tcPr>
            <w:tcW w:w="1511" w:type="dxa"/>
            <w:tcBorders>
              <w:tl2br w:val="nil"/>
              <w:tr2bl w:val="nil"/>
            </w:tcBorders>
          </w:tcPr>
          <w:p w:rsidR="00241A16" w:rsidRDefault="00241A16">
            <w:pPr>
              <w:spacing w:after="0"/>
              <w:jc w:val="center"/>
              <w:rPr>
                <w:rFonts w:ascii="Arial" w:hAnsi="Arial" w:cs="Arial"/>
                <w:kern w:val="24"/>
                <w:sz w:val="16"/>
                <w:szCs w:val="16"/>
                <w:lang w:val="en-US" w:eastAsia="zh-CN"/>
              </w:rPr>
            </w:pPr>
            <w:r>
              <w:rPr>
                <w:rFonts w:ascii="Arial" w:hAnsi="Arial" w:cs="Arial" w:hint="eastAsia"/>
                <w:kern w:val="24"/>
                <w:sz w:val="16"/>
                <w:szCs w:val="16"/>
                <w:lang w:val="en-US" w:eastAsia="zh-CN"/>
              </w:rPr>
              <w:t>TDD</w:t>
            </w:r>
          </w:p>
        </w:tc>
      </w:tr>
      <w:tr w:rsidR="00241A16">
        <w:trPr>
          <w:jc w:val="center"/>
        </w:trPr>
        <w:tc>
          <w:tcPr>
            <w:tcW w:w="2981" w:type="dxa"/>
            <w:tcBorders>
              <w:tl2br w:val="nil"/>
              <w:tr2bl w:val="nil"/>
            </w:tcBorders>
          </w:tcPr>
          <w:p w:rsidR="00241A16" w:rsidRDefault="00241A16">
            <w:pPr>
              <w:spacing w:after="0"/>
              <w:jc w:val="center"/>
              <w:rPr>
                <w:rFonts w:ascii="Arial" w:hAnsi="Arial" w:cs="Arial"/>
                <w:kern w:val="24"/>
                <w:sz w:val="16"/>
                <w:szCs w:val="32"/>
                <w:lang w:val="en-US" w:eastAsia="zh-CN"/>
              </w:rPr>
            </w:pPr>
            <w:r>
              <w:rPr>
                <w:rFonts w:ascii="Arial" w:hAnsi="Arial" w:cs="Arial" w:hint="eastAsia"/>
                <w:kern w:val="24"/>
                <w:sz w:val="16"/>
                <w:szCs w:val="32"/>
                <w:lang w:val="en-US" w:eastAsia="zh-CN"/>
              </w:rPr>
              <w:t>694/698 - 960</w:t>
            </w:r>
            <w:r>
              <w:rPr>
                <w:rFonts w:ascii="Arial" w:hAnsi="Arial" w:cs="Arial"/>
                <w:kern w:val="24"/>
                <w:sz w:val="16"/>
                <w:szCs w:val="32"/>
                <w:lang w:val="en-US" w:eastAsia="zh-CN"/>
              </w:rPr>
              <w:t xml:space="preserve"> MHz</w:t>
            </w:r>
          </w:p>
        </w:tc>
        <w:tc>
          <w:tcPr>
            <w:tcW w:w="1511" w:type="dxa"/>
            <w:tcBorders>
              <w:tl2br w:val="nil"/>
              <w:tr2bl w:val="nil"/>
            </w:tcBorders>
          </w:tcPr>
          <w:p w:rsidR="00241A16" w:rsidRDefault="00241A16">
            <w:pPr>
              <w:spacing w:after="0"/>
              <w:jc w:val="center"/>
              <w:rPr>
                <w:rFonts w:ascii="Arial" w:hAnsi="Arial" w:cs="Arial"/>
                <w:kern w:val="24"/>
                <w:sz w:val="16"/>
                <w:szCs w:val="16"/>
                <w:lang w:val="en-US" w:eastAsia="zh-CN"/>
              </w:rPr>
            </w:pPr>
            <w:r>
              <w:rPr>
                <w:rFonts w:ascii="Arial" w:hAnsi="Arial" w:cs="Arial" w:hint="eastAsia"/>
                <w:kern w:val="24"/>
                <w:sz w:val="16"/>
                <w:szCs w:val="16"/>
                <w:lang w:val="en-US" w:eastAsia="zh-CN"/>
              </w:rPr>
              <w:t>TDD</w:t>
            </w:r>
          </w:p>
        </w:tc>
      </w:tr>
      <w:tr w:rsidR="00241A16">
        <w:trPr>
          <w:jc w:val="center"/>
        </w:trPr>
        <w:tc>
          <w:tcPr>
            <w:tcW w:w="2981" w:type="dxa"/>
            <w:tcBorders>
              <w:tl2br w:val="nil"/>
              <w:tr2bl w:val="nil"/>
            </w:tcBorders>
          </w:tcPr>
          <w:p w:rsidR="00241A16" w:rsidRDefault="00241A16">
            <w:pPr>
              <w:spacing w:after="0"/>
              <w:jc w:val="center"/>
              <w:rPr>
                <w:rFonts w:ascii="Arial" w:hAnsi="Arial" w:cs="Arial"/>
                <w:kern w:val="24"/>
                <w:sz w:val="16"/>
                <w:szCs w:val="32"/>
                <w:lang w:val="en-US" w:eastAsia="zh-CN"/>
              </w:rPr>
            </w:pPr>
            <w:r>
              <w:rPr>
                <w:rFonts w:ascii="Arial" w:hAnsi="Arial" w:cs="Arial" w:hint="eastAsia"/>
                <w:kern w:val="24"/>
                <w:sz w:val="16"/>
                <w:szCs w:val="32"/>
                <w:lang w:val="en-US" w:eastAsia="zh-CN"/>
              </w:rPr>
              <w:t>1427 - 1518</w:t>
            </w:r>
            <w:r>
              <w:rPr>
                <w:rFonts w:ascii="Arial" w:hAnsi="Arial" w:cs="Arial"/>
                <w:kern w:val="24"/>
                <w:sz w:val="16"/>
                <w:szCs w:val="32"/>
                <w:lang w:val="en-US" w:eastAsia="zh-CN"/>
              </w:rPr>
              <w:t xml:space="preserve"> MHz</w:t>
            </w:r>
          </w:p>
        </w:tc>
        <w:tc>
          <w:tcPr>
            <w:tcW w:w="1511" w:type="dxa"/>
            <w:tcBorders>
              <w:tl2br w:val="nil"/>
              <w:tr2bl w:val="nil"/>
            </w:tcBorders>
          </w:tcPr>
          <w:p w:rsidR="00241A16" w:rsidRDefault="00241A16">
            <w:pPr>
              <w:spacing w:after="0"/>
              <w:jc w:val="center"/>
              <w:rPr>
                <w:rFonts w:ascii="Arial" w:hAnsi="Arial" w:cs="Arial"/>
                <w:kern w:val="24"/>
                <w:sz w:val="16"/>
                <w:szCs w:val="16"/>
                <w:lang w:val="en-US" w:eastAsia="zh-CN"/>
              </w:rPr>
            </w:pPr>
            <w:r>
              <w:rPr>
                <w:rFonts w:ascii="Arial" w:hAnsi="Arial" w:cs="Arial" w:hint="eastAsia"/>
                <w:kern w:val="24"/>
                <w:sz w:val="16"/>
                <w:szCs w:val="16"/>
                <w:lang w:val="en-US" w:eastAsia="zh-CN"/>
              </w:rPr>
              <w:t>TDD</w:t>
            </w:r>
          </w:p>
        </w:tc>
      </w:tr>
      <w:tr w:rsidR="00241A16">
        <w:trPr>
          <w:jc w:val="center"/>
        </w:trPr>
        <w:tc>
          <w:tcPr>
            <w:tcW w:w="2981" w:type="dxa"/>
            <w:tcBorders>
              <w:tl2br w:val="nil"/>
              <w:tr2bl w:val="nil"/>
            </w:tcBorders>
          </w:tcPr>
          <w:p w:rsidR="00241A16" w:rsidRDefault="00241A16">
            <w:pPr>
              <w:spacing w:after="0"/>
              <w:jc w:val="center"/>
              <w:rPr>
                <w:rFonts w:ascii="Arial" w:hAnsi="Arial" w:cs="Arial"/>
                <w:kern w:val="24"/>
                <w:sz w:val="16"/>
                <w:szCs w:val="32"/>
                <w:lang w:val="en-US" w:eastAsia="zh-CN"/>
              </w:rPr>
            </w:pPr>
            <w:r>
              <w:rPr>
                <w:rFonts w:ascii="Arial" w:hAnsi="Arial" w:cs="Arial" w:hint="eastAsia"/>
                <w:kern w:val="24"/>
                <w:sz w:val="16"/>
                <w:szCs w:val="32"/>
                <w:lang w:val="en-US" w:eastAsia="zh-CN"/>
              </w:rPr>
              <w:t>1710 - 2025</w:t>
            </w:r>
            <w:r>
              <w:rPr>
                <w:rFonts w:ascii="Arial" w:hAnsi="Arial" w:cs="Arial"/>
                <w:kern w:val="24"/>
                <w:sz w:val="16"/>
                <w:szCs w:val="32"/>
                <w:lang w:val="en-US" w:eastAsia="zh-CN"/>
              </w:rPr>
              <w:t xml:space="preserve"> MHz</w:t>
            </w:r>
          </w:p>
        </w:tc>
        <w:tc>
          <w:tcPr>
            <w:tcW w:w="1511" w:type="dxa"/>
            <w:tcBorders>
              <w:tl2br w:val="nil"/>
              <w:tr2bl w:val="nil"/>
            </w:tcBorders>
          </w:tcPr>
          <w:p w:rsidR="00241A16" w:rsidRDefault="00241A16">
            <w:pPr>
              <w:spacing w:after="0"/>
              <w:jc w:val="center"/>
              <w:rPr>
                <w:rFonts w:ascii="Arial" w:hAnsi="Arial" w:cs="Arial"/>
                <w:kern w:val="24"/>
                <w:sz w:val="16"/>
                <w:szCs w:val="16"/>
                <w:lang w:val="en-US" w:eastAsia="zh-CN"/>
              </w:rPr>
            </w:pPr>
            <w:r>
              <w:rPr>
                <w:rFonts w:ascii="Arial" w:hAnsi="Arial" w:cs="Arial" w:hint="eastAsia"/>
                <w:kern w:val="24"/>
                <w:sz w:val="16"/>
                <w:szCs w:val="16"/>
                <w:lang w:val="en-US" w:eastAsia="zh-CN"/>
              </w:rPr>
              <w:t>TDD</w:t>
            </w:r>
          </w:p>
        </w:tc>
      </w:tr>
      <w:tr w:rsidR="00241A16">
        <w:trPr>
          <w:jc w:val="center"/>
        </w:trPr>
        <w:tc>
          <w:tcPr>
            <w:tcW w:w="2981" w:type="dxa"/>
            <w:tcBorders>
              <w:tl2br w:val="nil"/>
              <w:tr2bl w:val="nil"/>
            </w:tcBorders>
          </w:tcPr>
          <w:p w:rsidR="00241A16" w:rsidRDefault="00241A16">
            <w:pPr>
              <w:spacing w:after="0"/>
              <w:jc w:val="center"/>
              <w:rPr>
                <w:rFonts w:ascii="Arial" w:hAnsi="Arial" w:cs="Arial"/>
                <w:kern w:val="24"/>
                <w:sz w:val="16"/>
                <w:szCs w:val="32"/>
                <w:lang w:val="en-US" w:eastAsia="zh-CN"/>
              </w:rPr>
            </w:pPr>
            <w:r>
              <w:rPr>
                <w:rFonts w:ascii="Arial" w:hAnsi="Arial" w:cs="Arial" w:hint="eastAsia"/>
                <w:kern w:val="24"/>
                <w:sz w:val="16"/>
                <w:szCs w:val="32"/>
                <w:lang w:val="en-US" w:eastAsia="zh-CN"/>
              </w:rPr>
              <w:t>2110 - 2200</w:t>
            </w:r>
            <w:r>
              <w:rPr>
                <w:rFonts w:ascii="Arial" w:hAnsi="Arial" w:cs="Arial"/>
                <w:kern w:val="24"/>
                <w:sz w:val="16"/>
                <w:szCs w:val="32"/>
                <w:lang w:val="en-US" w:eastAsia="zh-CN"/>
              </w:rPr>
              <w:t xml:space="preserve"> MHz</w:t>
            </w:r>
          </w:p>
        </w:tc>
        <w:tc>
          <w:tcPr>
            <w:tcW w:w="1511" w:type="dxa"/>
            <w:tcBorders>
              <w:tl2br w:val="nil"/>
              <w:tr2bl w:val="nil"/>
            </w:tcBorders>
          </w:tcPr>
          <w:p w:rsidR="00241A16" w:rsidRDefault="00241A16">
            <w:pPr>
              <w:spacing w:after="0"/>
              <w:jc w:val="center"/>
              <w:rPr>
                <w:rFonts w:ascii="Arial" w:hAnsi="Arial" w:cs="Arial"/>
                <w:kern w:val="24"/>
                <w:sz w:val="16"/>
                <w:szCs w:val="16"/>
                <w:lang w:val="en-US" w:eastAsia="zh-CN"/>
              </w:rPr>
            </w:pPr>
            <w:r>
              <w:rPr>
                <w:rFonts w:ascii="Arial" w:hAnsi="Arial" w:cs="Arial" w:hint="eastAsia"/>
                <w:kern w:val="24"/>
                <w:sz w:val="16"/>
                <w:szCs w:val="16"/>
                <w:lang w:val="en-US" w:eastAsia="zh-CN"/>
              </w:rPr>
              <w:t>TDD</w:t>
            </w:r>
          </w:p>
        </w:tc>
      </w:tr>
      <w:tr w:rsidR="00241A16">
        <w:trPr>
          <w:jc w:val="center"/>
        </w:trPr>
        <w:tc>
          <w:tcPr>
            <w:tcW w:w="2981" w:type="dxa"/>
            <w:tcBorders>
              <w:tl2br w:val="nil"/>
              <w:tr2bl w:val="nil"/>
            </w:tcBorders>
          </w:tcPr>
          <w:p w:rsidR="00241A16" w:rsidRDefault="00241A16">
            <w:pPr>
              <w:spacing w:after="0"/>
              <w:jc w:val="center"/>
              <w:rPr>
                <w:rFonts w:ascii="Arial" w:hAnsi="Arial" w:cs="Arial"/>
                <w:kern w:val="24"/>
                <w:sz w:val="16"/>
                <w:szCs w:val="32"/>
                <w:lang w:val="en-US" w:eastAsia="zh-CN"/>
              </w:rPr>
            </w:pPr>
            <w:r>
              <w:rPr>
                <w:rFonts w:ascii="Arial" w:hAnsi="Arial" w:cs="Arial" w:hint="eastAsia"/>
                <w:kern w:val="24"/>
                <w:sz w:val="16"/>
                <w:szCs w:val="32"/>
                <w:lang w:val="en-US" w:eastAsia="zh-CN"/>
              </w:rPr>
              <w:t>2300 - 2400</w:t>
            </w:r>
            <w:r>
              <w:rPr>
                <w:rFonts w:ascii="Arial" w:hAnsi="Arial" w:cs="Arial"/>
                <w:kern w:val="24"/>
                <w:sz w:val="16"/>
                <w:szCs w:val="32"/>
                <w:lang w:val="en-US" w:eastAsia="zh-CN"/>
              </w:rPr>
              <w:t xml:space="preserve"> MHz</w:t>
            </w:r>
          </w:p>
        </w:tc>
        <w:tc>
          <w:tcPr>
            <w:tcW w:w="1511" w:type="dxa"/>
            <w:tcBorders>
              <w:tl2br w:val="nil"/>
              <w:tr2bl w:val="nil"/>
            </w:tcBorders>
          </w:tcPr>
          <w:p w:rsidR="00241A16" w:rsidRDefault="00241A16">
            <w:pPr>
              <w:spacing w:after="0"/>
              <w:jc w:val="center"/>
              <w:rPr>
                <w:rFonts w:ascii="Arial" w:hAnsi="Arial" w:cs="Arial"/>
                <w:kern w:val="24"/>
                <w:sz w:val="16"/>
                <w:szCs w:val="16"/>
                <w:lang w:val="en-US" w:eastAsia="zh-CN"/>
              </w:rPr>
            </w:pPr>
            <w:r>
              <w:rPr>
                <w:rFonts w:ascii="Arial" w:hAnsi="Arial" w:cs="Arial" w:hint="eastAsia"/>
                <w:kern w:val="24"/>
                <w:sz w:val="16"/>
                <w:szCs w:val="16"/>
                <w:lang w:val="en-US" w:eastAsia="zh-CN"/>
              </w:rPr>
              <w:t>TDD</w:t>
            </w:r>
          </w:p>
        </w:tc>
      </w:tr>
      <w:tr w:rsidR="00241A16">
        <w:trPr>
          <w:jc w:val="center"/>
        </w:trPr>
        <w:tc>
          <w:tcPr>
            <w:tcW w:w="2981" w:type="dxa"/>
            <w:tcBorders>
              <w:tl2br w:val="nil"/>
              <w:tr2bl w:val="nil"/>
            </w:tcBorders>
          </w:tcPr>
          <w:p w:rsidR="00241A16" w:rsidRDefault="00241A16">
            <w:pPr>
              <w:spacing w:after="0"/>
              <w:jc w:val="center"/>
              <w:rPr>
                <w:rFonts w:ascii="Arial" w:hAnsi="Arial" w:cs="Arial"/>
                <w:kern w:val="24"/>
                <w:sz w:val="16"/>
                <w:szCs w:val="32"/>
                <w:lang w:val="en-US" w:eastAsia="zh-CN"/>
              </w:rPr>
            </w:pPr>
            <w:r>
              <w:rPr>
                <w:rFonts w:ascii="Arial" w:hAnsi="Arial" w:cs="Arial" w:hint="eastAsia"/>
                <w:kern w:val="24"/>
                <w:sz w:val="16"/>
                <w:szCs w:val="32"/>
                <w:lang w:val="en-US" w:eastAsia="zh-CN"/>
              </w:rPr>
              <w:t>2500 - 2690</w:t>
            </w:r>
            <w:r>
              <w:rPr>
                <w:rFonts w:ascii="Arial" w:hAnsi="Arial" w:cs="Arial"/>
                <w:kern w:val="24"/>
                <w:sz w:val="16"/>
                <w:szCs w:val="32"/>
                <w:lang w:val="en-US" w:eastAsia="zh-CN"/>
              </w:rPr>
              <w:t xml:space="preserve"> MHz</w:t>
            </w:r>
          </w:p>
        </w:tc>
        <w:tc>
          <w:tcPr>
            <w:tcW w:w="1511" w:type="dxa"/>
            <w:tcBorders>
              <w:tl2br w:val="nil"/>
              <w:tr2bl w:val="nil"/>
            </w:tcBorders>
          </w:tcPr>
          <w:p w:rsidR="00241A16" w:rsidRDefault="00241A16">
            <w:pPr>
              <w:spacing w:after="0"/>
              <w:jc w:val="center"/>
              <w:rPr>
                <w:rFonts w:ascii="Arial" w:hAnsi="Arial" w:cs="Arial"/>
                <w:kern w:val="24"/>
                <w:sz w:val="16"/>
                <w:szCs w:val="16"/>
                <w:lang w:val="en-US" w:eastAsia="zh-CN"/>
              </w:rPr>
            </w:pPr>
            <w:r>
              <w:rPr>
                <w:rFonts w:ascii="Arial" w:hAnsi="Arial" w:cs="Arial" w:hint="eastAsia"/>
                <w:kern w:val="24"/>
                <w:sz w:val="16"/>
                <w:szCs w:val="16"/>
                <w:lang w:val="en-US" w:eastAsia="zh-CN"/>
              </w:rPr>
              <w:t>TDD</w:t>
            </w:r>
          </w:p>
        </w:tc>
      </w:tr>
      <w:tr w:rsidR="00241A16">
        <w:trPr>
          <w:jc w:val="center"/>
        </w:trPr>
        <w:tc>
          <w:tcPr>
            <w:tcW w:w="2981" w:type="dxa"/>
            <w:tcBorders>
              <w:tl2br w:val="nil"/>
              <w:tr2bl w:val="nil"/>
            </w:tcBorders>
          </w:tcPr>
          <w:p w:rsidR="00241A16" w:rsidRDefault="00241A16">
            <w:pPr>
              <w:spacing w:after="0"/>
              <w:jc w:val="center"/>
              <w:rPr>
                <w:rFonts w:ascii="Arial" w:hAnsi="Arial" w:cs="Arial"/>
                <w:kern w:val="24"/>
                <w:sz w:val="16"/>
                <w:szCs w:val="32"/>
                <w:lang w:val="en-US" w:eastAsia="zh-CN"/>
              </w:rPr>
            </w:pPr>
            <w:r>
              <w:rPr>
                <w:rFonts w:ascii="Arial" w:hAnsi="Arial" w:cs="Arial" w:hint="eastAsia"/>
                <w:kern w:val="24"/>
                <w:sz w:val="16"/>
                <w:szCs w:val="32"/>
                <w:lang w:val="en-US" w:eastAsia="zh-CN"/>
              </w:rPr>
              <w:t>3300 - 3400</w:t>
            </w:r>
            <w:r>
              <w:rPr>
                <w:rFonts w:ascii="Arial" w:hAnsi="Arial" w:cs="Arial"/>
                <w:kern w:val="24"/>
                <w:sz w:val="16"/>
                <w:szCs w:val="32"/>
                <w:lang w:val="en-US" w:eastAsia="zh-CN"/>
              </w:rPr>
              <w:t xml:space="preserve"> MHz</w:t>
            </w:r>
          </w:p>
        </w:tc>
        <w:tc>
          <w:tcPr>
            <w:tcW w:w="1511" w:type="dxa"/>
            <w:tcBorders>
              <w:tl2br w:val="nil"/>
              <w:tr2bl w:val="nil"/>
            </w:tcBorders>
          </w:tcPr>
          <w:p w:rsidR="00241A16" w:rsidRDefault="00241A16">
            <w:pPr>
              <w:spacing w:after="0"/>
              <w:jc w:val="center"/>
              <w:rPr>
                <w:rFonts w:ascii="Arial" w:hAnsi="Arial" w:cs="Arial"/>
                <w:kern w:val="24"/>
                <w:sz w:val="16"/>
                <w:szCs w:val="16"/>
                <w:lang w:val="en-US" w:eastAsia="zh-CN"/>
              </w:rPr>
            </w:pPr>
            <w:r>
              <w:rPr>
                <w:rFonts w:ascii="Arial" w:hAnsi="Arial" w:cs="Arial" w:hint="eastAsia"/>
                <w:kern w:val="24"/>
                <w:sz w:val="16"/>
                <w:szCs w:val="16"/>
                <w:lang w:val="en-US" w:eastAsia="zh-CN"/>
              </w:rPr>
              <w:t>TDD</w:t>
            </w:r>
          </w:p>
        </w:tc>
      </w:tr>
      <w:tr w:rsidR="00241A16">
        <w:trPr>
          <w:jc w:val="center"/>
        </w:trPr>
        <w:tc>
          <w:tcPr>
            <w:tcW w:w="2981" w:type="dxa"/>
            <w:tcBorders>
              <w:tl2br w:val="nil"/>
              <w:tr2bl w:val="nil"/>
            </w:tcBorders>
          </w:tcPr>
          <w:p w:rsidR="00241A16" w:rsidRDefault="00241A16">
            <w:pPr>
              <w:spacing w:after="0"/>
              <w:jc w:val="center"/>
              <w:rPr>
                <w:rFonts w:ascii="Arial" w:hAnsi="Arial" w:cs="Arial"/>
                <w:kern w:val="24"/>
                <w:sz w:val="16"/>
                <w:szCs w:val="32"/>
                <w:lang w:val="en-US" w:eastAsia="zh-CN"/>
              </w:rPr>
            </w:pPr>
            <w:r>
              <w:rPr>
                <w:rFonts w:ascii="Arial" w:hAnsi="Arial" w:cs="Arial" w:hint="eastAsia"/>
                <w:kern w:val="24"/>
                <w:sz w:val="16"/>
                <w:szCs w:val="32"/>
                <w:lang w:val="en-US" w:eastAsia="zh-CN"/>
              </w:rPr>
              <w:t>3400 - 3600 MHz</w:t>
            </w:r>
          </w:p>
        </w:tc>
        <w:tc>
          <w:tcPr>
            <w:tcW w:w="1511" w:type="dxa"/>
            <w:tcBorders>
              <w:tl2br w:val="nil"/>
              <w:tr2bl w:val="nil"/>
            </w:tcBorders>
          </w:tcPr>
          <w:p w:rsidR="00241A16" w:rsidRDefault="00241A16">
            <w:pPr>
              <w:spacing w:after="0"/>
              <w:jc w:val="center"/>
              <w:rPr>
                <w:rFonts w:ascii="Arial" w:hAnsi="Arial" w:cs="Arial"/>
                <w:kern w:val="24"/>
                <w:sz w:val="16"/>
                <w:szCs w:val="16"/>
                <w:lang w:val="en-US" w:eastAsia="zh-CN"/>
              </w:rPr>
            </w:pPr>
            <w:r>
              <w:rPr>
                <w:rFonts w:ascii="Arial" w:hAnsi="Arial" w:cs="Arial" w:hint="eastAsia"/>
                <w:kern w:val="24"/>
                <w:sz w:val="16"/>
                <w:szCs w:val="16"/>
                <w:lang w:val="en-US" w:eastAsia="zh-CN"/>
              </w:rPr>
              <w:t>TDD</w:t>
            </w:r>
          </w:p>
        </w:tc>
      </w:tr>
      <w:tr w:rsidR="00241A16">
        <w:trPr>
          <w:jc w:val="center"/>
        </w:trPr>
        <w:tc>
          <w:tcPr>
            <w:tcW w:w="2981" w:type="dxa"/>
            <w:tcBorders>
              <w:tl2br w:val="nil"/>
              <w:tr2bl w:val="nil"/>
            </w:tcBorders>
          </w:tcPr>
          <w:p w:rsidR="00241A16" w:rsidRDefault="00241A16">
            <w:pPr>
              <w:spacing w:after="0"/>
              <w:jc w:val="center"/>
              <w:rPr>
                <w:rFonts w:ascii="Arial" w:hAnsi="Arial" w:cs="Arial"/>
                <w:kern w:val="24"/>
                <w:sz w:val="16"/>
                <w:szCs w:val="32"/>
                <w:lang w:val="en-US" w:eastAsia="zh-CN"/>
              </w:rPr>
            </w:pPr>
            <w:r>
              <w:rPr>
                <w:rFonts w:ascii="Arial" w:hAnsi="Arial" w:cs="Arial" w:hint="eastAsia"/>
                <w:kern w:val="24"/>
                <w:sz w:val="16"/>
                <w:szCs w:val="32"/>
                <w:lang w:val="en-US" w:eastAsia="zh-CN"/>
              </w:rPr>
              <w:t>3600 - 3700 MHz</w:t>
            </w:r>
          </w:p>
        </w:tc>
        <w:tc>
          <w:tcPr>
            <w:tcW w:w="1511" w:type="dxa"/>
            <w:tcBorders>
              <w:tl2br w:val="nil"/>
              <w:tr2bl w:val="nil"/>
            </w:tcBorders>
          </w:tcPr>
          <w:p w:rsidR="00241A16" w:rsidRDefault="00241A16">
            <w:pPr>
              <w:spacing w:after="0"/>
              <w:jc w:val="center"/>
              <w:rPr>
                <w:rFonts w:ascii="Arial" w:hAnsi="Arial" w:cs="Arial"/>
                <w:kern w:val="24"/>
                <w:sz w:val="16"/>
                <w:szCs w:val="16"/>
                <w:lang w:val="en-US" w:eastAsia="zh-CN"/>
              </w:rPr>
            </w:pPr>
            <w:r>
              <w:rPr>
                <w:rFonts w:ascii="Arial" w:hAnsi="Arial" w:cs="Arial" w:hint="eastAsia"/>
                <w:kern w:val="24"/>
                <w:sz w:val="16"/>
                <w:szCs w:val="16"/>
                <w:lang w:val="en-US" w:eastAsia="zh-CN"/>
              </w:rPr>
              <w:t>TDD</w:t>
            </w:r>
          </w:p>
        </w:tc>
      </w:tr>
      <w:tr w:rsidR="00241A16">
        <w:trPr>
          <w:jc w:val="center"/>
        </w:trPr>
        <w:tc>
          <w:tcPr>
            <w:tcW w:w="2981" w:type="dxa"/>
            <w:tcBorders>
              <w:tl2br w:val="nil"/>
              <w:tr2bl w:val="nil"/>
            </w:tcBorders>
          </w:tcPr>
          <w:p w:rsidR="00241A16" w:rsidRDefault="00241A16">
            <w:pPr>
              <w:spacing w:after="0"/>
              <w:jc w:val="center"/>
              <w:rPr>
                <w:rFonts w:ascii="Arial" w:hAnsi="Arial" w:cs="Arial"/>
                <w:kern w:val="24"/>
                <w:sz w:val="16"/>
                <w:szCs w:val="32"/>
                <w:lang w:val="en-US" w:eastAsia="zh-CN"/>
              </w:rPr>
            </w:pPr>
            <w:r>
              <w:rPr>
                <w:rFonts w:ascii="Arial" w:hAnsi="Arial" w:cs="Arial" w:hint="eastAsia"/>
                <w:kern w:val="24"/>
                <w:sz w:val="16"/>
                <w:szCs w:val="32"/>
                <w:lang w:val="en-US" w:eastAsia="zh-CN"/>
              </w:rPr>
              <w:t>4800 - 4990 MHz</w:t>
            </w:r>
          </w:p>
        </w:tc>
        <w:tc>
          <w:tcPr>
            <w:tcW w:w="1511" w:type="dxa"/>
            <w:tcBorders>
              <w:tl2br w:val="nil"/>
              <w:tr2bl w:val="nil"/>
            </w:tcBorders>
          </w:tcPr>
          <w:p w:rsidR="00241A16" w:rsidRDefault="00241A16">
            <w:pPr>
              <w:spacing w:after="0"/>
              <w:jc w:val="center"/>
              <w:rPr>
                <w:rFonts w:ascii="Arial" w:hAnsi="Arial" w:cs="Arial"/>
                <w:kern w:val="24"/>
                <w:sz w:val="16"/>
                <w:szCs w:val="16"/>
                <w:lang w:val="en-US" w:eastAsia="zh-CN"/>
              </w:rPr>
            </w:pPr>
            <w:r>
              <w:rPr>
                <w:rFonts w:ascii="Arial" w:hAnsi="Arial" w:cs="Arial" w:hint="eastAsia"/>
                <w:kern w:val="24"/>
                <w:sz w:val="16"/>
                <w:szCs w:val="16"/>
                <w:lang w:val="en-US" w:eastAsia="zh-CN"/>
              </w:rPr>
              <w:t>TDD</w:t>
            </w:r>
          </w:p>
        </w:tc>
      </w:tr>
    </w:tbl>
    <w:p w:rsidR="00241A16" w:rsidRDefault="00241A16"/>
    <w:p w:rsidR="00241A16" w:rsidRDefault="00241A16">
      <w:pPr>
        <w:pStyle w:val="TH"/>
      </w:pPr>
      <w:r>
        <w:t xml:space="preserve">Table </w:t>
      </w:r>
      <w:r>
        <w:rPr>
          <w:rFonts w:hint="eastAsia"/>
          <w:lang w:eastAsia="zh-CN"/>
        </w:rPr>
        <w:t>8.2</w:t>
      </w:r>
      <w:r>
        <w:t xml:space="preserve">-2: </w:t>
      </w:r>
      <w:r>
        <w:rPr>
          <w:rFonts w:hint="eastAsia"/>
          <w:lang w:val="en-US" w:eastAsia="zh-CN"/>
        </w:rPr>
        <w:t>EUHT</w:t>
      </w:r>
      <w:r>
        <w:t xml:space="preserve"> operating bands in </w:t>
      </w:r>
      <w:r w:rsidR="001D2FE8">
        <w:t>mmWave bands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00" w:firstRow="0" w:lastRow="0" w:firstColumn="0" w:lastColumn="0" w:noHBand="0" w:noVBand="0"/>
      </w:tblPr>
      <w:tblGrid>
        <w:gridCol w:w="2998"/>
        <w:gridCol w:w="1507"/>
      </w:tblGrid>
      <w:tr w:rsidR="00241A16">
        <w:trPr>
          <w:trHeight w:val="167"/>
          <w:jc w:val="center"/>
        </w:trPr>
        <w:tc>
          <w:tcPr>
            <w:tcW w:w="2998" w:type="dxa"/>
            <w:tcBorders>
              <w:tl2br w:val="nil"/>
              <w:tr2bl w:val="nil"/>
            </w:tcBorders>
            <w:vAlign w:val="center"/>
          </w:tcPr>
          <w:p w:rsidR="00241A16" w:rsidRDefault="00241A16">
            <w:pPr>
              <w:spacing w:after="0"/>
              <w:jc w:val="center"/>
              <w:rPr>
                <w:rFonts w:ascii="Arial" w:hAnsi="Arial" w:cs="Arial"/>
                <w:b/>
                <w:bCs/>
                <w:kern w:val="24"/>
                <w:sz w:val="16"/>
                <w:szCs w:val="32"/>
                <w:lang w:val="en-US" w:eastAsia="zh-CN"/>
              </w:rPr>
            </w:pPr>
            <w:r>
              <w:rPr>
                <w:rFonts w:ascii="Arial" w:hAnsi="Arial" w:cs="Arial"/>
                <w:b/>
                <w:bCs/>
                <w:kern w:val="24"/>
                <w:sz w:val="16"/>
                <w:szCs w:val="32"/>
                <w:lang w:val="en-US" w:eastAsia="zh-CN"/>
              </w:rPr>
              <w:t>Uplink (UL) and Downlink (DL) operating band</w:t>
            </w:r>
          </w:p>
        </w:tc>
        <w:tc>
          <w:tcPr>
            <w:tcW w:w="1507" w:type="dxa"/>
            <w:tcBorders>
              <w:tl2br w:val="nil"/>
              <w:tr2bl w:val="nil"/>
            </w:tcBorders>
            <w:vAlign w:val="center"/>
          </w:tcPr>
          <w:p w:rsidR="00241A16" w:rsidRDefault="00241A16">
            <w:pPr>
              <w:spacing w:after="0"/>
              <w:jc w:val="center"/>
              <w:rPr>
                <w:rFonts w:ascii="Arial" w:hAnsi="Arial" w:cs="Arial"/>
                <w:b/>
                <w:bCs/>
                <w:kern w:val="24"/>
                <w:sz w:val="16"/>
                <w:szCs w:val="32"/>
                <w:lang w:val="en-US" w:eastAsia="zh-CN"/>
              </w:rPr>
            </w:pPr>
            <w:r>
              <w:rPr>
                <w:rFonts w:ascii="Arial" w:hAnsi="Arial" w:cs="Arial"/>
                <w:b/>
                <w:bCs/>
                <w:kern w:val="24"/>
                <w:sz w:val="16"/>
                <w:szCs w:val="32"/>
                <w:lang w:val="en-US" w:eastAsia="zh-CN"/>
              </w:rPr>
              <w:t>Duplex Mode</w:t>
            </w:r>
          </w:p>
        </w:tc>
      </w:tr>
      <w:tr w:rsidR="00241A16">
        <w:trPr>
          <w:trHeight w:val="90"/>
          <w:jc w:val="center"/>
        </w:trPr>
        <w:tc>
          <w:tcPr>
            <w:tcW w:w="2998" w:type="dxa"/>
            <w:tcBorders>
              <w:tl2br w:val="nil"/>
              <w:tr2bl w:val="nil"/>
            </w:tcBorders>
            <w:vAlign w:val="center"/>
          </w:tcPr>
          <w:p w:rsidR="00241A16" w:rsidRDefault="00241A16">
            <w:pPr>
              <w:spacing w:after="0"/>
              <w:jc w:val="center"/>
              <w:rPr>
                <w:rFonts w:ascii="Arial" w:hAnsi="Arial" w:cs="Arial"/>
                <w:kern w:val="24"/>
                <w:sz w:val="16"/>
                <w:szCs w:val="32"/>
                <w:lang w:val="en-US" w:eastAsia="zh-CN"/>
              </w:rPr>
            </w:pPr>
            <w:r>
              <w:rPr>
                <w:rFonts w:ascii="Arial" w:hAnsi="Arial" w:cs="Arial" w:hint="eastAsia"/>
                <w:kern w:val="24"/>
                <w:sz w:val="16"/>
                <w:szCs w:val="32"/>
                <w:lang w:val="en-US" w:eastAsia="zh-CN"/>
              </w:rPr>
              <w:t xml:space="preserve">26500 MHz </w:t>
            </w:r>
            <w:r>
              <w:rPr>
                <w:rFonts w:ascii="Arial" w:hAnsi="Arial" w:cs="Arial" w:hint="eastAsia"/>
                <w:kern w:val="24"/>
                <w:sz w:val="16"/>
                <w:szCs w:val="32"/>
                <w:lang w:val="en-US" w:eastAsia="zh-CN"/>
              </w:rPr>
              <w:t>–</w:t>
            </w:r>
            <w:r>
              <w:rPr>
                <w:rFonts w:ascii="Arial" w:hAnsi="Arial" w:cs="Arial" w:hint="eastAsia"/>
                <w:kern w:val="24"/>
                <w:sz w:val="16"/>
                <w:szCs w:val="32"/>
                <w:lang w:val="en-US" w:eastAsia="zh-CN"/>
              </w:rPr>
              <w:t xml:space="preserve"> 29500 MHz</w:t>
            </w:r>
          </w:p>
        </w:tc>
        <w:tc>
          <w:tcPr>
            <w:tcW w:w="1507" w:type="dxa"/>
            <w:tcBorders>
              <w:tl2br w:val="nil"/>
              <w:tr2bl w:val="nil"/>
            </w:tcBorders>
            <w:vAlign w:val="center"/>
          </w:tcPr>
          <w:p w:rsidR="00241A16" w:rsidRDefault="00241A16">
            <w:pPr>
              <w:spacing w:after="0"/>
              <w:jc w:val="center"/>
              <w:rPr>
                <w:rFonts w:ascii="Arial" w:hAnsi="Arial" w:cs="Arial"/>
                <w:kern w:val="24"/>
                <w:sz w:val="16"/>
                <w:szCs w:val="32"/>
                <w:lang w:val="en-US" w:eastAsia="zh-CN"/>
              </w:rPr>
            </w:pPr>
            <w:r>
              <w:rPr>
                <w:rFonts w:ascii="Arial" w:hAnsi="Arial" w:cs="Arial" w:hint="eastAsia"/>
                <w:kern w:val="24"/>
                <w:sz w:val="16"/>
                <w:szCs w:val="32"/>
                <w:lang w:val="en-US" w:eastAsia="zh-CN"/>
              </w:rPr>
              <w:t>TDD</w:t>
            </w:r>
          </w:p>
        </w:tc>
      </w:tr>
      <w:tr w:rsidR="00241A16">
        <w:trPr>
          <w:trHeight w:val="90"/>
          <w:jc w:val="center"/>
        </w:trPr>
        <w:tc>
          <w:tcPr>
            <w:tcW w:w="2998" w:type="dxa"/>
            <w:tcBorders>
              <w:tl2br w:val="nil"/>
              <w:tr2bl w:val="nil"/>
            </w:tcBorders>
            <w:vAlign w:val="center"/>
          </w:tcPr>
          <w:p w:rsidR="00241A16" w:rsidRDefault="00241A16">
            <w:pPr>
              <w:pStyle w:val="TAC"/>
              <w:rPr>
                <w:rFonts w:cs="Arial"/>
                <w:kern w:val="24"/>
                <w:sz w:val="16"/>
                <w:szCs w:val="32"/>
                <w:lang w:val="en-US" w:eastAsia="zh-CN"/>
              </w:rPr>
            </w:pPr>
            <w:r>
              <w:rPr>
                <w:rFonts w:cs="Arial" w:hint="eastAsia"/>
                <w:kern w:val="24"/>
                <w:sz w:val="16"/>
                <w:szCs w:val="32"/>
                <w:lang w:val="en-US" w:eastAsia="zh-CN"/>
              </w:rPr>
              <w:t xml:space="preserve">24250 MHz </w:t>
            </w:r>
            <w:r>
              <w:rPr>
                <w:rFonts w:cs="Arial" w:hint="eastAsia"/>
                <w:kern w:val="24"/>
                <w:sz w:val="16"/>
                <w:szCs w:val="32"/>
                <w:lang w:val="en-US" w:eastAsia="zh-CN"/>
              </w:rPr>
              <w:t>–</w:t>
            </w:r>
            <w:r>
              <w:rPr>
                <w:rFonts w:cs="Arial" w:hint="eastAsia"/>
                <w:kern w:val="24"/>
                <w:sz w:val="16"/>
                <w:szCs w:val="32"/>
                <w:lang w:val="en-US" w:eastAsia="zh-CN"/>
              </w:rPr>
              <w:t xml:space="preserve"> 27500 MHz</w:t>
            </w:r>
          </w:p>
        </w:tc>
        <w:tc>
          <w:tcPr>
            <w:tcW w:w="1507" w:type="dxa"/>
            <w:tcBorders>
              <w:tl2br w:val="nil"/>
              <w:tr2bl w:val="nil"/>
            </w:tcBorders>
            <w:vAlign w:val="center"/>
          </w:tcPr>
          <w:p w:rsidR="00241A16" w:rsidRDefault="00241A16">
            <w:pPr>
              <w:spacing w:after="0"/>
              <w:jc w:val="center"/>
              <w:rPr>
                <w:rFonts w:ascii="Arial" w:hAnsi="Arial" w:cs="Arial"/>
                <w:kern w:val="24"/>
                <w:sz w:val="16"/>
                <w:szCs w:val="32"/>
                <w:lang w:val="en-US" w:eastAsia="zh-CN"/>
              </w:rPr>
            </w:pPr>
            <w:r>
              <w:rPr>
                <w:rFonts w:ascii="Arial" w:hAnsi="Arial" w:cs="Arial" w:hint="eastAsia"/>
                <w:kern w:val="24"/>
                <w:sz w:val="16"/>
                <w:szCs w:val="32"/>
                <w:lang w:val="en-US" w:eastAsia="zh-CN"/>
              </w:rPr>
              <w:t>TDD</w:t>
            </w:r>
          </w:p>
        </w:tc>
      </w:tr>
      <w:tr w:rsidR="00241A16">
        <w:trPr>
          <w:jc w:val="center"/>
        </w:trPr>
        <w:tc>
          <w:tcPr>
            <w:tcW w:w="2998" w:type="dxa"/>
            <w:tcBorders>
              <w:tl2br w:val="nil"/>
              <w:tr2bl w:val="nil"/>
            </w:tcBorders>
            <w:vAlign w:val="center"/>
          </w:tcPr>
          <w:p w:rsidR="00241A16" w:rsidRDefault="00241A16">
            <w:pPr>
              <w:pStyle w:val="TAC"/>
              <w:rPr>
                <w:rFonts w:cs="Arial"/>
                <w:kern w:val="24"/>
                <w:sz w:val="16"/>
                <w:szCs w:val="32"/>
                <w:lang w:val="en-US" w:eastAsia="zh-CN"/>
              </w:rPr>
            </w:pPr>
            <w:r>
              <w:rPr>
                <w:rFonts w:cs="Arial" w:hint="eastAsia"/>
                <w:kern w:val="24"/>
                <w:sz w:val="16"/>
                <w:szCs w:val="32"/>
                <w:lang w:val="en-US" w:eastAsia="zh-CN"/>
              </w:rPr>
              <w:t xml:space="preserve">37000 MHz </w:t>
            </w:r>
            <w:r>
              <w:rPr>
                <w:rFonts w:cs="Arial" w:hint="eastAsia"/>
                <w:kern w:val="24"/>
                <w:sz w:val="16"/>
                <w:szCs w:val="32"/>
                <w:lang w:val="en-US" w:eastAsia="zh-CN"/>
              </w:rPr>
              <w:t>–</w:t>
            </w:r>
            <w:r>
              <w:rPr>
                <w:rFonts w:cs="Arial" w:hint="eastAsia"/>
                <w:kern w:val="24"/>
                <w:sz w:val="16"/>
                <w:szCs w:val="32"/>
                <w:lang w:val="en-US" w:eastAsia="zh-CN"/>
              </w:rPr>
              <w:t xml:space="preserve"> 40000 MHz</w:t>
            </w:r>
          </w:p>
        </w:tc>
        <w:tc>
          <w:tcPr>
            <w:tcW w:w="1507" w:type="dxa"/>
            <w:tcBorders>
              <w:tl2br w:val="nil"/>
              <w:tr2bl w:val="nil"/>
            </w:tcBorders>
            <w:vAlign w:val="center"/>
          </w:tcPr>
          <w:p w:rsidR="00241A16" w:rsidRDefault="00241A16">
            <w:pPr>
              <w:spacing w:after="0"/>
              <w:jc w:val="center"/>
              <w:rPr>
                <w:rFonts w:ascii="Arial" w:hAnsi="Arial" w:cs="Arial"/>
                <w:kern w:val="24"/>
                <w:sz w:val="16"/>
                <w:szCs w:val="32"/>
                <w:lang w:val="en-US" w:eastAsia="zh-CN"/>
              </w:rPr>
            </w:pPr>
            <w:r>
              <w:rPr>
                <w:rFonts w:ascii="Arial" w:hAnsi="Arial" w:cs="Arial" w:hint="eastAsia"/>
                <w:kern w:val="24"/>
                <w:sz w:val="16"/>
                <w:szCs w:val="32"/>
                <w:lang w:val="en-US" w:eastAsia="zh-CN"/>
              </w:rPr>
              <w:t>TDD</w:t>
            </w:r>
          </w:p>
        </w:tc>
      </w:tr>
      <w:tr w:rsidR="00241A16">
        <w:trPr>
          <w:jc w:val="center"/>
        </w:trPr>
        <w:tc>
          <w:tcPr>
            <w:tcW w:w="2998" w:type="dxa"/>
            <w:tcBorders>
              <w:tl2br w:val="nil"/>
              <w:tr2bl w:val="nil"/>
            </w:tcBorders>
            <w:vAlign w:val="center"/>
          </w:tcPr>
          <w:p w:rsidR="00241A16" w:rsidRDefault="00241A16">
            <w:pPr>
              <w:pStyle w:val="TAC"/>
              <w:rPr>
                <w:rFonts w:cs="Arial"/>
                <w:kern w:val="24"/>
                <w:sz w:val="16"/>
                <w:szCs w:val="32"/>
                <w:lang w:val="en-US" w:eastAsia="zh-CN"/>
              </w:rPr>
            </w:pPr>
            <w:r>
              <w:rPr>
                <w:rFonts w:cs="Arial" w:hint="eastAsia"/>
                <w:kern w:val="24"/>
                <w:sz w:val="16"/>
                <w:szCs w:val="32"/>
                <w:lang w:val="en-US" w:eastAsia="zh-CN"/>
              </w:rPr>
              <w:t xml:space="preserve">27500 MHz </w:t>
            </w:r>
            <w:r>
              <w:rPr>
                <w:rFonts w:cs="Arial" w:hint="eastAsia"/>
                <w:kern w:val="24"/>
                <w:sz w:val="16"/>
                <w:szCs w:val="32"/>
                <w:lang w:val="en-US" w:eastAsia="zh-CN"/>
              </w:rPr>
              <w:t>–</w:t>
            </w:r>
            <w:r>
              <w:rPr>
                <w:rFonts w:cs="Arial" w:hint="eastAsia"/>
                <w:kern w:val="24"/>
                <w:sz w:val="16"/>
                <w:szCs w:val="32"/>
                <w:lang w:val="en-US" w:eastAsia="zh-CN"/>
              </w:rPr>
              <w:t xml:space="preserve"> 28350 MHz</w:t>
            </w:r>
          </w:p>
        </w:tc>
        <w:tc>
          <w:tcPr>
            <w:tcW w:w="1507" w:type="dxa"/>
            <w:tcBorders>
              <w:tl2br w:val="nil"/>
              <w:tr2bl w:val="nil"/>
            </w:tcBorders>
            <w:vAlign w:val="center"/>
          </w:tcPr>
          <w:p w:rsidR="00241A16" w:rsidRDefault="00241A16">
            <w:pPr>
              <w:spacing w:after="0"/>
              <w:jc w:val="center"/>
              <w:rPr>
                <w:rFonts w:ascii="Arial" w:hAnsi="Arial" w:cs="Arial"/>
                <w:kern w:val="24"/>
                <w:sz w:val="16"/>
                <w:szCs w:val="32"/>
                <w:lang w:val="en-US" w:eastAsia="zh-CN"/>
              </w:rPr>
            </w:pPr>
            <w:r>
              <w:rPr>
                <w:rFonts w:ascii="Arial" w:hAnsi="Arial" w:cs="Arial" w:hint="eastAsia"/>
                <w:kern w:val="24"/>
                <w:sz w:val="16"/>
                <w:szCs w:val="32"/>
                <w:lang w:val="en-US" w:eastAsia="zh-CN"/>
              </w:rPr>
              <w:t>TDD</w:t>
            </w:r>
          </w:p>
        </w:tc>
      </w:tr>
    </w:tbl>
    <w:p w:rsidR="00241A16" w:rsidRDefault="00241A16">
      <w:pPr>
        <w:rPr>
          <w:lang w:eastAsia="zh-CN"/>
        </w:rPr>
      </w:pPr>
    </w:p>
    <w:p w:rsidR="00241A16" w:rsidRDefault="00241A16">
      <w:pPr>
        <w:pStyle w:val="1"/>
        <w:rPr>
          <w:lang w:val="en-US" w:eastAsia="zh-CN"/>
        </w:rPr>
      </w:pPr>
      <w:bookmarkStart w:id="141" w:name="_Toc516617902"/>
      <w:bookmarkStart w:id="142" w:name="_Toc7414"/>
      <w:bookmarkStart w:id="143" w:name="_Toc12647488"/>
      <w:proofErr w:type="gramStart"/>
      <w:r>
        <w:rPr>
          <w:rFonts w:hint="eastAsia"/>
          <w:lang w:eastAsia="zh-CN"/>
        </w:rPr>
        <w:t>9  Conclusion</w:t>
      </w:r>
      <w:bookmarkEnd w:id="141"/>
      <w:bookmarkEnd w:id="142"/>
      <w:bookmarkEnd w:id="143"/>
      <w:proofErr w:type="gramEnd"/>
    </w:p>
    <w:p w:rsidR="00241A16" w:rsidRDefault="00241A16">
      <w:pPr>
        <w:rPr>
          <w:lang w:eastAsia="zh-CN"/>
        </w:rPr>
      </w:pPr>
      <w:r>
        <w:rPr>
          <w:shd w:val="clear" w:color="auto" w:fill="FFFFFF"/>
        </w:rPr>
        <w:t xml:space="preserve">EUHT </w:t>
      </w:r>
      <w:r>
        <w:rPr>
          <w:lang w:eastAsia="zh-CN"/>
        </w:rPr>
        <w:t>can meet the requirement</w:t>
      </w:r>
      <w:r>
        <w:rPr>
          <w:lang w:val="en-US" w:eastAsia="zh-CN"/>
        </w:rPr>
        <w:t>s</w:t>
      </w:r>
      <w:r>
        <w:rPr>
          <w:lang w:eastAsia="zh-CN"/>
        </w:rPr>
        <w:t xml:space="preserve"> of IMT-2020 </w:t>
      </w:r>
      <w:r>
        <w:rPr>
          <w:lang w:val="en-US" w:eastAsia="zh-CN"/>
        </w:rPr>
        <w:t>over a set of usage scenarios and test environments of</w:t>
      </w:r>
      <w:r>
        <w:rPr>
          <w:lang w:eastAsia="zh-CN"/>
        </w:rPr>
        <w:t xml:space="preserve"> </w:t>
      </w:r>
      <w:r>
        <w:rPr>
          <w:lang w:val="en-US" w:eastAsia="zh-CN"/>
        </w:rPr>
        <w:t xml:space="preserve">Indoor Hotspot - </w:t>
      </w:r>
      <w:proofErr w:type="spellStart"/>
      <w:r>
        <w:rPr>
          <w:lang w:val="en-US" w:eastAsia="zh-CN"/>
        </w:rPr>
        <w:t>eMBB</w:t>
      </w:r>
      <w:proofErr w:type="spellEnd"/>
      <w:r>
        <w:rPr>
          <w:lang w:val="en-US" w:eastAsia="zh-CN"/>
        </w:rPr>
        <w:t xml:space="preserve">, Dense Urban - </w:t>
      </w:r>
      <w:proofErr w:type="spellStart"/>
      <w:r>
        <w:rPr>
          <w:lang w:val="en-US" w:eastAsia="zh-CN"/>
        </w:rPr>
        <w:t>eMBB</w:t>
      </w:r>
      <w:proofErr w:type="spellEnd"/>
      <w:r>
        <w:rPr>
          <w:lang w:val="en-US" w:eastAsia="zh-CN"/>
        </w:rPr>
        <w:t>, R</w:t>
      </w:r>
      <w:proofErr w:type="spellStart"/>
      <w:r>
        <w:rPr>
          <w:lang w:eastAsia="zh-CN"/>
        </w:rPr>
        <w:t>ural</w:t>
      </w:r>
      <w:proofErr w:type="spellEnd"/>
      <w:r>
        <w:rPr>
          <w:lang w:val="en-US" w:eastAsia="zh-CN"/>
        </w:rPr>
        <w:t xml:space="preserve"> -</w:t>
      </w:r>
      <w:r>
        <w:rPr>
          <w:lang w:eastAsia="zh-CN"/>
        </w:rPr>
        <w:t xml:space="preserve"> </w:t>
      </w:r>
      <w:proofErr w:type="spellStart"/>
      <w:r>
        <w:rPr>
          <w:lang w:eastAsia="zh-CN"/>
        </w:rPr>
        <w:t>eMBB</w:t>
      </w:r>
      <w:proofErr w:type="spellEnd"/>
      <w:r>
        <w:rPr>
          <w:lang w:eastAsia="zh-CN"/>
        </w:rPr>
        <w:t xml:space="preserve">, </w:t>
      </w:r>
      <w:proofErr w:type="spellStart"/>
      <w:r>
        <w:rPr>
          <w:lang w:eastAsia="zh-CN"/>
        </w:rPr>
        <w:t>mMTC</w:t>
      </w:r>
      <w:proofErr w:type="spellEnd"/>
      <w:r>
        <w:rPr>
          <w:lang w:eastAsia="zh-CN"/>
        </w:rPr>
        <w:t xml:space="preserve"> and URLLC.</w:t>
      </w:r>
    </w:p>
    <w:p w:rsidR="00241A16" w:rsidRDefault="00241A16">
      <w:pPr>
        <w:pStyle w:val="1"/>
      </w:pPr>
      <w:r>
        <w:rPr>
          <w:lang w:eastAsia="zh-CN"/>
        </w:rPr>
        <w:br w:type="page"/>
      </w:r>
      <w:bookmarkStart w:id="144" w:name="_Toc12647489"/>
      <w:r>
        <w:lastRenderedPageBreak/>
        <w:t xml:space="preserve">Annex </w:t>
      </w:r>
      <w:r>
        <w:rPr>
          <w:rFonts w:hint="eastAsia"/>
          <w:lang w:val="en-US" w:eastAsia="zh-CN"/>
        </w:rPr>
        <w:t>A</w:t>
      </w:r>
      <w:r>
        <w:t xml:space="preserve">: Calibration for </w:t>
      </w:r>
      <w:proofErr w:type="spellStart"/>
      <w:r>
        <w:t>self evaluation</w:t>
      </w:r>
      <w:bookmarkEnd w:id="144"/>
      <w:proofErr w:type="spellEnd"/>
      <w:r>
        <w:t xml:space="preserve"> </w:t>
      </w:r>
    </w:p>
    <w:p w:rsidR="00241A16" w:rsidRDefault="00241A16">
      <w:pPr>
        <w:rPr>
          <w:lang w:val="en-US" w:eastAsia="zh-CN"/>
        </w:rPr>
      </w:pPr>
      <w:r>
        <w:rPr>
          <w:rFonts w:hint="eastAsia"/>
          <w:lang w:val="en-US" w:eastAsia="zh-CN"/>
        </w:rPr>
        <w:t>T</w:t>
      </w:r>
      <w:r>
        <w:rPr>
          <w:lang w:val="en-US" w:eastAsia="zh-CN"/>
        </w:rPr>
        <w:t xml:space="preserve">o facilitate the </w:t>
      </w:r>
      <w:proofErr w:type="spellStart"/>
      <w:r>
        <w:rPr>
          <w:lang w:val="en-US" w:eastAsia="zh-CN"/>
        </w:rPr>
        <w:t>self evaluation</w:t>
      </w:r>
      <w:proofErr w:type="spellEnd"/>
      <w:r>
        <w:rPr>
          <w:lang w:val="en-US" w:eastAsia="zh-CN"/>
        </w:rPr>
        <w:t xml:space="preserve"> towards IMT-2020 submission, the system level simulation and link level simulation have been calibrated to ensure the correctness of the simulation environment.</w:t>
      </w:r>
      <w:r>
        <w:rPr>
          <w:rFonts w:hint="eastAsia"/>
          <w:lang w:val="en-US" w:eastAsia="zh-CN"/>
        </w:rPr>
        <w:t xml:space="preserve"> The calibration results are compared with </w:t>
      </w:r>
      <w:r>
        <w:rPr>
          <w:rFonts w:hint="eastAsia"/>
        </w:rPr>
        <w:t>the results from 3GPP entities</w:t>
      </w:r>
      <w:r>
        <w:rPr>
          <w:rFonts w:hint="eastAsia"/>
          <w:lang w:val="en-US" w:eastAsia="zh-CN"/>
        </w:rPr>
        <w:t xml:space="preserve"> [4].</w:t>
      </w:r>
    </w:p>
    <w:p w:rsidR="00241A16" w:rsidRDefault="00241A16">
      <w:pPr>
        <w:spacing w:beforeLines="50" w:before="120"/>
        <w:rPr>
          <w:lang w:val="en-US" w:eastAsia="zh-CN"/>
        </w:rPr>
      </w:pPr>
      <w:r>
        <w:rPr>
          <w:rFonts w:hint="eastAsia"/>
          <w:lang w:val="en-US" w:eastAsia="zh-CN"/>
        </w:rPr>
        <w:t xml:space="preserve">The following metrics are selected for calibration of </w:t>
      </w:r>
      <w:proofErr w:type="spellStart"/>
      <w:r>
        <w:rPr>
          <w:rFonts w:hint="eastAsia"/>
          <w:lang w:val="en-US" w:eastAsia="zh-CN"/>
        </w:rPr>
        <w:t>self evaluation</w:t>
      </w:r>
      <w:proofErr w:type="spellEnd"/>
      <w:r>
        <w:rPr>
          <w:rFonts w:hint="eastAsia"/>
          <w:lang w:val="en-US" w:eastAsia="zh-CN"/>
        </w:rPr>
        <w:t>:</w:t>
      </w:r>
    </w:p>
    <w:p w:rsidR="00241A16" w:rsidRDefault="00241A16">
      <w:pPr>
        <w:pStyle w:val="aa"/>
        <w:numPr>
          <w:ilvl w:val="0"/>
          <w:numId w:val="11"/>
        </w:numPr>
        <w:spacing w:after="0"/>
        <w:ind w:firstLineChars="0"/>
        <w:rPr>
          <w:rFonts w:eastAsia="宋体"/>
          <w:lang w:val="en-US" w:eastAsia="zh-CN"/>
        </w:rPr>
      </w:pPr>
      <w:r>
        <w:rPr>
          <w:rFonts w:eastAsia="宋体" w:hint="eastAsia"/>
          <w:lang w:val="en-US" w:eastAsia="zh-CN"/>
        </w:rPr>
        <w:t>DL Geometry (wideband SINR)</w:t>
      </w:r>
    </w:p>
    <w:p w:rsidR="00241A16" w:rsidRDefault="00241A16">
      <w:pPr>
        <w:pStyle w:val="aa"/>
        <w:numPr>
          <w:ilvl w:val="0"/>
          <w:numId w:val="11"/>
        </w:numPr>
        <w:spacing w:after="0"/>
        <w:ind w:firstLineChars="0"/>
        <w:rPr>
          <w:rFonts w:eastAsia="宋体"/>
          <w:lang w:val="en-US" w:eastAsia="zh-CN"/>
        </w:rPr>
      </w:pPr>
      <w:r>
        <w:rPr>
          <w:rFonts w:eastAsia="宋体" w:hint="eastAsia"/>
          <w:lang w:val="en-US" w:eastAsia="zh-CN"/>
        </w:rPr>
        <w:t>Coupling gain</w:t>
      </w:r>
    </w:p>
    <w:p w:rsidR="00241A16" w:rsidRDefault="00241A16">
      <w:pPr>
        <w:spacing w:before="180"/>
        <w:rPr>
          <w:lang w:val="en-US" w:eastAsia="zh-CN"/>
        </w:rPr>
      </w:pPr>
      <w:r>
        <w:rPr>
          <w:rFonts w:hint="eastAsia"/>
          <w:lang w:val="en-US" w:eastAsia="zh-CN"/>
        </w:rPr>
        <w:t>T</w:t>
      </w:r>
      <w:r>
        <w:rPr>
          <w:lang w:val="en-US" w:eastAsia="zh-CN"/>
        </w:rPr>
        <w:t>he calibration was conducted to the corresponding evaluation configurations of</w:t>
      </w:r>
      <w:r>
        <w:rPr>
          <w:rFonts w:hint="eastAsia"/>
          <w:lang w:val="en-US" w:eastAsia="zh-CN"/>
        </w:rPr>
        <w:t xml:space="preserve"> Indoor Hotspot - </w:t>
      </w:r>
      <w:proofErr w:type="spellStart"/>
      <w:r>
        <w:rPr>
          <w:rFonts w:hint="eastAsia"/>
          <w:lang w:val="en-US" w:eastAsia="zh-CN"/>
        </w:rPr>
        <w:t>eMBB</w:t>
      </w:r>
      <w:proofErr w:type="spellEnd"/>
      <w:r>
        <w:rPr>
          <w:rFonts w:hint="eastAsia"/>
          <w:lang w:val="en-US" w:eastAsia="zh-CN"/>
        </w:rPr>
        <w:t xml:space="preserve">, Dense Urban - </w:t>
      </w:r>
      <w:proofErr w:type="spellStart"/>
      <w:r>
        <w:rPr>
          <w:rFonts w:hint="eastAsia"/>
          <w:lang w:val="en-US" w:eastAsia="zh-CN"/>
        </w:rPr>
        <w:t>eMBB</w:t>
      </w:r>
      <w:proofErr w:type="spellEnd"/>
      <w:r>
        <w:rPr>
          <w:rFonts w:hint="eastAsia"/>
          <w:lang w:val="en-US" w:eastAsia="zh-CN"/>
        </w:rPr>
        <w:t>, Ru</w:t>
      </w:r>
      <w:r>
        <w:rPr>
          <w:lang w:val="en-US" w:eastAsia="zh-CN"/>
        </w:rPr>
        <w:t>r</w:t>
      </w:r>
      <w:r>
        <w:rPr>
          <w:rFonts w:hint="eastAsia"/>
          <w:lang w:val="en-US" w:eastAsia="zh-CN"/>
        </w:rPr>
        <w:t>al</w:t>
      </w:r>
      <w:r>
        <w:rPr>
          <w:lang w:val="en-US" w:eastAsia="zh-CN"/>
        </w:rPr>
        <w:t xml:space="preserve"> </w:t>
      </w:r>
      <w:r>
        <w:rPr>
          <w:rFonts w:hint="eastAsia"/>
          <w:lang w:val="en-US" w:eastAsia="zh-CN"/>
        </w:rPr>
        <w:t>-</w:t>
      </w:r>
      <w:r>
        <w:rPr>
          <w:lang w:val="en-US" w:eastAsia="zh-CN"/>
        </w:rPr>
        <w:t xml:space="preserve"> </w:t>
      </w:r>
      <w:proofErr w:type="spellStart"/>
      <w:r>
        <w:rPr>
          <w:rFonts w:hint="eastAsia"/>
          <w:lang w:val="en-US" w:eastAsia="zh-CN"/>
        </w:rPr>
        <w:t>eMBB</w:t>
      </w:r>
      <w:proofErr w:type="spellEnd"/>
      <w:r>
        <w:rPr>
          <w:lang w:val="en-US" w:eastAsia="zh-CN"/>
        </w:rPr>
        <w:t xml:space="preserve">, Urban Macro </w:t>
      </w:r>
      <w:r>
        <w:rPr>
          <w:rFonts w:hint="eastAsia"/>
          <w:lang w:val="en-US" w:eastAsia="zh-CN"/>
        </w:rPr>
        <w:t>-</w:t>
      </w:r>
      <w:r>
        <w:rPr>
          <w:lang w:val="en-US" w:eastAsia="zh-CN"/>
        </w:rPr>
        <w:t xml:space="preserve"> </w:t>
      </w:r>
      <w:proofErr w:type="spellStart"/>
      <w:r>
        <w:rPr>
          <w:lang w:val="en-US" w:eastAsia="zh-CN"/>
        </w:rPr>
        <w:t>mMTC</w:t>
      </w:r>
      <w:proofErr w:type="spellEnd"/>
      <w:r>
        <w:rPr>
          <w:lang w:val="en-US" w:eastAsia="zh-CN"/>
        </w:rPr>
        <w:t xml:space="preserve"> and Urban Macro </w:t>
      </w:r>
      <w:r>
        <w:rPr>
          <w:rFonts w:hint="eastAsia"/>
          <w:lang w:val="en-US" w:eastAsia="zh-CN"/>
        </w:rPr>
        <w:t>-</w:t>
      </w:r>
      <w:r>
        <w:rPr>
          <w:lang w:val="en-US" w:eastAsia="zh-CN"/>
        </w:rPr>
        <w:t xml:space="preserve"> URLLC test environment as defined in Report ITU-R M.2412. The channel model A is applied in the calibration.</w:t>
      </w:r>
    </w:p>
    <w:p w:rsidR="00241A16" w:rsidRDefault="00241A16">
      <w:pPr>
        <w:rPr>
          <w:lang w:val="en-US" w:eastAsia="zh-CN"/>
        </w:rPr>
      </w:pPr>
      <w:r>
        <w:rPr>
          <w:lang w:val="en-US" w:eastAsia="zh-CN"/>
        </w:rPr>
        <w:t xml:space="preserve">The </w:t>
      </w:r>
      <w:r>
        <w:rPr>
          <w:lang w:eastAsia="zh-CN"/>
        </w:rPr>
        <w:t>Geometry</w:t>
      </w:r>
      <w:r>
        <w:rPr>
          <w:lang w:val="en-US" w:eastAsia="zh-CN"/>
        </w:rPr>
        <w:t xml:space="preserve"> (Wideband SINR)</w:t>
      </w:r>
      <w:r>
        <w:rPr>
          <w:rFonts w:hint="eastAsia"/>
          <w:lang w:val="en-US" w:eastAsia="zh-CN"/>
        </w:rPr>
        <w:t xml:space="preserve"> </w:t>
      </w:r>
      <w:r>
        <w:rPr>
          <w:lang w:val="en-US" w:eastAsia="zh-CN"/>
        </w:rPr>
        <w:t xml:space="preserve">is selected for calibration of </w:t>
      </w:r>
      <w:proofErr w:type="spellStart"/>
      <w:r>
        <w:rPr>
          <w:lang w:val="en-US" w:eastAsia="zh-CN"/>
        </w:rPr>
        <w:t>self evaluation</w:t>
      </w:r>
      <w:proofErr w:type="spellEnd"/>
      <w:r>
        <w:rPr>
          <w:lang w:val="en-US" w:eastAsia="zh-CN"/>
        </w:rPr>
        <w:t xml:space="preserve"> in system level simulation.</w:t>
      </w:r>
    </w:p>
    <w:p w:rsidR="00241A16" w:rsidRDefault="00241A16">
      <w:pPr>
        <w:rPr>
          <w:lang w:val="en-US" w:eastAsia="zh-CN"/>
        </w:rPr>
      </w:pPr>
      <w:r>
        <w:rPr>
          <w:rFonts w:hint="eastAsia"/>
          <w:lang w:val="en-US" w:eastAsia="zh-CN"/>
        </w:rPr>
        <w:t>T</w:t>
      </w:r>
      <w:r>
        <w:rPr>
          <w:lang w:val="en-US" w:eastAsia="zh-CN"/>
        </w:rPr>
        <w:t>he calibration</w:t>
      </w:r>
      <w:r>
        <w:rPr>
          <w:rFonts w:hint="eastAsia"/>
          <w:lang w:val="en-US" w:eastAsia="zh-CN"/>
        </w:rPr>
        <w:t xml:space="preserve"> </w:t>
      </w:r>
      <w:r>
        <w:rPr>
          <w:lang w:val="en-US" w:eastAsia="zh-CN"/>
        </w:rPr>
        <w:t xml:space="preserve">results </w:t>
      </w:r>
      <w:r>
        <w:rPr>
          <w:rFonts w:hint="eastAsia"/>
          <w:lang w:eastAsia="zh-CN"/>
        </w:rPr>
        <w:t xml:space="preserve">for the five test </w:t>
      </w:r>
      <w:r>
        <w:rPr>
          <w:lang w:eastAsia="zh-CN"/>
        </w:rPr>
        <w:t>environments</w:t>
      </w:r>
      <w:r>
        <w:rPr>
          <w:rFonts w:hint="eastAsia"/>
          <w:lang w:eastAsia="zh-CN"/>
        </w:rPr>
        <w:t xml:space="preserve"> are shown through Figure A.1 to Figure A.5, respectively</w:t>
      </w:r>
      <w:r>
        <w:rPr>
          <w:rFonts w:hint="eastAsia"/>
          <w:lang w:val="en-US" w:eastAsia="zh-CN"/>
        </w:rPr>
        <w:t>.</w:t>
      </w:r>
      <w:r>
        <w:rPr>
          <w:lang w:val="en-US" w:eastAsia="zh-CN"/>
        </w:rPr>
        <w:t xml:space="preserve"> </w:t>
      </w:r>
      <w:r>
        <w:rPr>
          <w:rFonts w:hint="eastAsia"/>
        </w:rPr>
        <w:t xml:space="preserve">The results are based on the average of the independent results from the simulators of the contributing entities. </w:t>
      </w:r>
      <w:r>
        <w:t xml:space="preserve">The results of DL geometry (wideband SINR) from Nufront are typically within </w:t>
      </w:r>
      <w:r>
        <w:rPr>
          <w:rFonts w:hint="eastAsia"/>
        </w:rPr>
        <w:t>1~2</w:t>
      </w:r>
      <w:r>
        <w:t xml:space="preserve"> dB of the average 3GPP SINR.</w:t>
      </w:r>
    </w:p>
    <w:p w:rsidR="00241A16" w:rsidRDefault="00A32961">
      <w:pPr>
        <w:rPr>
          <w:lang w:val="en-US" w:eastAsia="zh-CN"/>
        </w:rPr>
      </w:pPr>
      <w:r>
        <w:rPr>
          <w:b/>
          <w:bCs/>
          <w:noProof/>
        </w:rPr>
        <w:drawing>
          <wp:inline distT="0" distB="0" distL="0" distR="0">
            <wp:extent cx="2974340" cy="2226945"/>
            <wp:effectExtent l="0" t="0" r="0" b="0"/>
            <wp:docPr id="4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974340" cy="2226945"/>
                    </a:xfrm>
                    <a:prstGeom prst="rect">
                      <a:avLst/>
                    </a:prstGeom>
                    <a:noFill/>
                    <a:ln>
                      <a:noFill/>
                    </a:ln>
                  </pic:spPr>
                </pic:pic>
              </a:graphicData>
            </a:graphic>
          </wp:inline>
        </w:drawing>
      </w:r>
      <w:r>
        <w:rPr>
          <w:noProof/>
        </w:rPr>
        <w:drawing>
          <wp:inline distT="0" distB="0" distL="0" distR="0">
            <wp:extent cx="2974340" cy="2226945"/>
            <wp:effectExtent l="0" t="0" r="0" b="0"/>
            <wp:docPr id="4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74340" cy="2226945"/>
                    </a:xfrm>
                    <a:prstGeom prst="rect">
                      <a:avLst/>
                    </a:prstGeom>
                    <a:noFill/>
                    <a:ln>
                      <a:noFill/>
                    </a:ln>
                  </pic:spPr>
                </pic:pic>
              </a:graphicData>
            </a:graphic>
          </wp:inline>
        </w:drawing>
      </w:r>
    </w:p>
    <w:p w:rsidR="00241A16" w:rsidRDefault="00241A16">
      <w:pPr>
        <w:pStyle w:val="Guidance"/>
        <w:jc w:val="center"/>
        <w:rPr>
          <w:rFonts w:ascii="Arial" w:hAnsi="Arial" w:cs="Arial"/>
          <w:b/>
          <w:i w:val="0"/>
          <w:color w:val="auto"/>
          <w:lang w:eastAsia="zh-CN"/>
        </w:rPr>
      </w:pPr>
      <w:r>
        <w:rPr>
          <w:rFonts w:ascii="Arial" w:hAnsi="Arial" w:cs="Arial" w:hint="eastAsia"/>
          <w:b/>
          <w:i w:val="0"/>
          <w:color w:val="auto"/>
          <w:lang w:eastAsia="zh-CN"/>
        </w:rPr>
        <w:t>F</w:t>
      </w:r>
      <w:r>
        <w:rPr>
          <w:rFonts w:ascii="Arial" w:hAnsi="Arial" w:cs="Arial"/>
          <w:b/>
          <w:i w:val="0"/>
          <w:color w:val="auto"/>
          <w:lang w:eastAsia="zh-CN"/>
        </w:rPr>
        <w:t xml:space="preserve">igure A.1 Coupling </w:t>
      </w:r>
      <w:r>
        <w:rPr>
          <w:rFonts w:ascii="Arial" w:hAnsi="Arial" w:cs="Arial" w:hint="eastAsia"/>
          <w:b/>
          <w:i w:val="0"/>
          <w:color w:val="auto"/>
          <w:lang w:eastAsia="zh-CN"/>
        </w:rPr>
        <w:t>gain</w:t>
      </w:r>
      <w:r>
        <w:rPr>
          <w:rFonts w:ascii="Arial" w:hAnsi="Arial" w:cs="Arial"/>
          <w:b/>
          <w:i w:val="0"/>
          <w:color w:val="auto"/>
          <w:lang w:eastAsia="zh-CN"/>
        </w:rPr>
        <w:t xml:space="preserve"> and </w:t>
      </w:r>
      <w:r>
        <w:rPr>
          <w:rFonts w:ascii="Arial" w:hAnsi="Arial" w:cs="Arial" w:hint="eastAsia"/>
          <w:b/>
          <w:i w:val="0"/>
          <w:color w:val="auto"/>
          <w:lang w:eastAsia="zh-CN"/>
        </w:rPr>
        <w:t xml:space="preserve">DL </w:t>
      </w:r>
      <w:r>
        <w:rPr>
          <w:rFonts w:ascii="Arial" w:hAnsi="Arial" w:cs="Arial"/>
          <w:b/>
          <w:i w:val="0"/>
          <w:color w:val="auto"/>
          <w:lang w:eastAsia="zh-CN"/>
        </w:rPr>
        <w:t xml:space="preserve">geometry </w:t>
      </w:r>
      <w:r>
        <w:rPr>
          <w:rFonts w:ascii="Arial" w:hAnsi="Arial" w:cs="Arial" w:hint="eastAsia"/>
          <w:b/>
          <w:i w:val="0"/>
          <w:color w:val="auto"/>
          <w:lang w:eastAsia="zh-CN"/>
        </w:rPr>
        <w:t>of</w:t>
      </w:r>
      <w:r>
        <w:rPr>
          <w:rFonts w:ascii="Arial" w:hAnsi="Arial" w:cs="Arial"/>
          <w:b/>
          <w:i w:val="0"/>
          <w:color w:val="auto"/>
          <w:lang w:eastAsia="zh-CN"/>
        </w:rPr>
        <w:t xml:space="preserve"> </w:t>
      </w:r>
      <w:r>
        <w:rPr>
          <w:rFonts w:ascii="Arial" w:hAnsi="Arial" w:cs="Arial" w:hint="eastAsia"/>
          <w:b/>
          <w:i w:val="0"/>
          <w:color w:val="auto"/>
          <w:lang w:eastAsia="zh-CN"/>
        </w:rPr>
        <w:t xml:space="preserve">Indoor Hotspot </w:t>
      </w:r>
      <w:r>
        <w:rPr>
          <w:rFonts w:ascii="Arial" w:hAnsi="Arial" w:cs="Arial"/>
          <w:b/>
          <w:i w:val="0"/>
          <w:color w:val="auto"/>
          <w:lang w:eastAsia="zh-CN"/>
        </w:rPr>
        <w:t>-</w:t>
      </w:r>
      <w:r>
        <w:rPr>
          <w:rFonts w:ascii="Arial" w:hAnsi="Arial" w:cs="Arial" w:hint="eastAsia"/>
          <w:b/>
          <w:i w:val="0"/>
          <w:color w:val="auto"/>
          <w:lang w:eastAsia="zh-CN"/>
        </w:rPr>
        <w:t xml:space="preserve"> </w:t>
      </w:r>
      <w:proofErr w:type="spellStart"/>
      <w:r>
        <w:rPr>
          <w:rFonts w:ascii="Arial" w:hAnsi="Arial" w:cs="Arial" w:hint="eastAsia"/>
          <w:b/>
          <w:i w:val="0"/>
          <w:color w:val="auto"/>
          <w:lang w:eastAsia="zh-CN"/>
        </w:rPr>
        <w:t>eMBB</w:t>
      </w:r>
      <w:proofErr w:type="spellEnd"/>
      <w:r>
        <w:rPr>
          <w:rFonts w:ascii="Arial" w:hAnsi="Arial" w:cs="Arial"/>
          <w:b/>
          <w:i w:val="0"/>
          <w:color w:val="auto"/>
          <w:lang w:eastAsia="zh-CN"/>
        </w:rPr>
        <w:t xml:space="preserve"> test environment</w:t>
      </w:r>
    </w:p>
    <w:p w:rsidR="00241A16" w:rsidRDefault="00A32961">
      <w:pPr>
        <w:rPr>
          <w:lang w:val="en-US" w:eastAsia="zh-CN"/>
        </w:rPr>
      </w:pPr>
      <w:r>
        <w:rPr>
          <w:b/>
          <w:bCs/>
          <w:noProof/>
        </w:rPr>
        <w:drawing>
          <wp:inline distT="0" distB="0" distL="0" distR="0">
            <wp:extent cx="2974340" cy="2226945"/>
            <wp:effectExtent l="0" t="0" r="0" b="0"/>
            <wp:docPr id="4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974340" cy="2226945"/>
                    </a:xfrm>
                    <a:prstGeom prst="rect">
                      <a:avLst/>
                    </a:prstGeom>
                    <a:noFill/>
                    <a:ln>
                      <a:noFill/>
                    </a:ln>
                  </pic:spPr>
                </pic:pic>
              </a:graphicData>
            </a:graphic>
          </wp:inline>
        </w:drawing>
      </w:r>
      <w:r>
        <w:rPr>
          <w:noProof/>
        </w:rPr>
        <w:drawing>
          <wp:inline distT="0" distB="0" distL="0" distR="0">
            <wp:extent cx="2974340" cy="2226945"/>
            <wp:effectExtent l="0" t="0" r="0" b="0"/>
            <wp:docPr id="4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974340" cy="2226945"/>
                    </a:xfrm>
                    <a:prstGeom prst="rect">
                      <a:avLst/>
                    </a:prstGeom>
                    <a:noFill/>
                    <a:ln>
                      <a:noFill/>
                    </a:ln>
                  </pic:spPr>
                </pic:pic>
              </a:graphicData>
            </a:graphic>
          </wp:inline>
        </w:drawing>
      </w:r>
    </w:p>
    <w:p w:rsidR="00241A16" w:rsidRDefault="00241A16">
      <w:pPr>
        <w:pStyle w:val="Guidance"/>
        <w:jc w:val="center"/>
        <w:rPr>
          <w:rFonts w:cs="Arial"/>
          <w:color w:val="auto"/>
          <w:lang w:eastAsia="zh-CN"/>
        </w:rPr>
      </w:pPr>
      <w:r>
        <w:rPr>
          <w:rFonts w:ascii="Arial" w:hAnsi="Arial" w:cs="Arial"/>
          <w:b/>
          <w:i w:val="0"/>
          <w:color w:val="auto"/>
          <w:lang w:eastAsia="zh-CN"/>
        </w:rPr>
        <w:t xml:space="preserve">Figure A.2 Coupling </w:t>
      </w:r>
      <w:r>
        <w:rPr>
          <w:rFonts w:ascii="Arial" w:hAnsi="Arial" w:cs="Arial" w:hint="eastAsia"/>
          <w:b/>
          <w:i w:val="0"/>
          <w:color w:val="auto"/>
          <w:lang w:eastAsia="zh-CN"/>
        </w:rPr>
        <w:t>gain</w:t>
      </w:r>
      <w:r>
        <w:rPr>
          <w:rFonts w:ascii="Arial" w:hAnsi="Arial" w:cs="Arial"/>
          <w:b/>
          <w:i w:val="0"/>
          <w:color w:val="auto"/>
          <w:lang w:eastAsia="zh-CN"/>
        </w:rPr>
        <w:t xml:space="preserve"> and DL geometry of Dense Urban</w:t>
      </w:r>
      <w:r>
        <w:rPr>
          <w:rFonts w:ascii="Arial" w:hAnsi="Arial" w:cs="Arial" w:hint="eastAsia"/>
          <w:b/>
          <w:i w:val="0"/>
          <w:color w:val="auto"/>
          <w:lang w:eastAsia="zh-CN"/>
        </w:rPr>
        <w:t xml:space="preserve"> </w:t>
      </w:r>
      <w:r>
        <w:rPr>
          <w:rFonts w:ascii="Arial" w:hAnsi="Arial" w:cs="Arial"/>
          <w:b/>
          <w:i w:val="0"/>
          <w:color w:val="auto"/>
          <w:lang w:eastAsia="zh-CN"/>
        </w:rPr>
        <w:t>-</w:t>
      </w:r>
      <w:r>
        <w:rPr>
          <w:rFonts w:ascii="Arial" w:hAnsi="Arial" w:cs="Arial" w:hint="eastAsia"/>
          <w:b/>
          <w:i w:val="0"/>
          <w:color w:val="auto"/>
          <w:lang w:eastAsia="zh-CN"/>
        </w:rPr>
        <w:t xml:space="preserve"> </w:t>
      </w:r>
      <w:proofErr w:type="spellStart"/>
      <w:r>
        <w:rPr>
          <w:rFonts w:ascii="Arial" w:hAnsi="Arial" w:cs="Arial"/>
          <w:b/>
          <w:i w:val="0"/>
          <w:color w:val="auto"/>
          <w:lang w:eastAsia="zh-CN"/>
        </w:rPr>
        <w:t>eMBB</w:t>
      </w:r>
      <w:proofErr w:type="spellEnd"/>
      <w:r>
        <w:rPr>
          <w:rFonts w:ascii="Arial" w:hAnsi="Arial" w:cs="Arial"/>
          <w:b/>
          <w:i w:val="0"/>
          <w:color w:val="auto"/>
          <w:lang w:eastAsia="zh-CN"/>
        </w:rPr>
        <w:t xml:space="preserve"> test environment</w:t>
      </w:r>
    </w:p>
    <w:p w:rsidR="00241A16" w:rsidRDefault="00A32961">
      <w:pPr>
        <w:rPr>
          <w:rFonts w:ascii="Calibri" w:hAnsi="Calibri"/>
          <w:b/>
        </w:rPr>
      </w:pPr>
      <w:r>
        <w:rPr>
          <w:b/>
          <w:bCs/>
          <w:noProof/>
        </w:rPr>
        <w:lastRenderedPageBreak/>
        <w:drawing>
          <wp:inline distT="0" distB="0" distL="0" distR="0">
            <wp:extent cx="2974340" cy="2226945"/>
            <wp:effectExtent l="0" t="0" r="0" b="0"/>
            <wp:docPr id="4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7"/>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974340" cy="2226945"/>
                    </a:xfrm>
                    <a:prstGeom prst="rect">
                      <a:avLst/>
                    </a:prstGeom>
                    <a:noFill/>
                    <a:ln>
                      <a:noFill/>
                    </a:ln>
                  </pic:spPr>
                </pic:pic>
              </a:graphicData>
            </a:graphic>
          </wp:inline>
        </w:drawing>
      </w:r>
      <w:r>
        <w:rPr>
          <w:rFonts w:ascii="Calibri" w:hAnsi="Calibri"/>
          <w:b/>
          <w:noProof/>
        </w:rPr>
        <w:drawing>
          <wp:inline distT="0" distB="0" distL="0" distR="0">
            <wp:extent cx="2974340" cy="2226945"/>
            <wp:effectExtent l="0" t="0" r="0" b="0"/>
            <wp:docPr id="4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8"/>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974340" cy="2226945"/>
                    </a:xfrm>
                    <a:prstGeom prst="rect">
                      <a:avLst/>
                    </a:prstGeom>
                    <a:noFill/>
                    <a:ln>
                      <a:noFill/>
                    </a:ln>
                  </pic:spPr>
                </pic:pic>
              </a:graphicData>
            </a:graphic>
          </wp:inline>
        </w:drawing>
      </w:r>
    </w:p>
    <w:p w:rsidR="00241A16" w:rsidRDefault="00A32961">
      <w:pPr>
        <w:rPr>
          <w:rFonts w:ascii="Calibri" w:hAnsi="Calibri"/>
          <w:b/>
          <w:lang w:val="en-US" w:eastAsia="zh-CN"/>
        </w:rPr>
      </w:pPr>
      <w:r>
        <w:rPr>
          <w:b/>
          <w:bCs/>
          <w:noProof/>
        </w:rPr>
        <w:drawing>
          <wp:inline distT="0" distB="0" distL="0" distR="0">
            <wp:extent cx="2974340" cy="2226945"/>
            <wp:effectExtent l="0" t="0" r="0" b="0"/>
            <wp:docPr id="4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9"/>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974340" cy="2226945"/>
                    </a:xfrm>
                    <a:prstGeom prst="rect">
                      <a:avLst/>
                    </a:prstGeom>
                    <a:noFill/>
                    <a:ln>
                      <a:noFill/>
                    </a:ln>
                  </pic:spPr>
                </pic:pic>
              </a:graphicData>
            </a:graphic>
          </wp:inline>
        </w:drawing>
      </w:r>
      <w:r>
        <w:rPr>
          <w:rFonts w:ascii="Calibri" w:hAnsi="Calibri"/>
          <w:b/>
          <w:noProof/>
        </w:rPr>
        <w:drawing>
          <wp:inline distT="0" distB="0" distL="0" distR="0">
            <wp:extent cx="2974340" cy="2226945"/>
            <wp:effectExtent l="0" t="0" r="0" b="0"/>
            <wp:docPr id="5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0"/>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974340" cy="2226945"/>
                    </a:xfrm>
                    <a:prstGeom prst="rect">
                      <a:avLst/>
                    </a:prstGeom>
                    <a:noFill/>
                    <a:ln>
                      <a:noFill/>
                    </a:ln>
                  </pic:spPr>
                </pic:pic>
              </a:graphicData>
            </a:graphic>
          </wp:inline>
        </w:drawing>
      </w:r>
    </w:p>
    <w:p w:rsidR="00241A16" w:rsidRDefault="00241A16">
      <w:pPr>
        <w:pStyle w:val="Guidance"/>
        <w:jc w:val="center"/>
        <w:rPr>
          <w:rFonts w:ascii="Arial" w:hAnsi="Arial" w:cs="Arial"/>
          <w:b/>
          <w:i w:val="0"/>
          <w:color w:val="auto"/>
          <w:lang w:eastAsia="zh-CN"/>
        </w:rPr>
      </w:pPr>
      <w:r>
        <w:rPr>
          <w:rFonts w:ascii="Arial" w:hAnsi="Arial" w:cs="Arial" w:hint="eastAsia"/>
          <w:b/>
          <w:i w:val="0"/>
          <w:color w:val="auto"/>
          <w:lang w:eastAsia="zh-CN"/>
        </w:rPr>
        <w:t>F</w:t>
      </w:r>
      <w:r>
        <w:rPr>
          <w:rFonts w:ascii="Arial" w:hAnsi="Arial" w:cs="Arial"/>
          <w:b/>
          <w:i w:val="0"/>
          <w:color w:val="auto"/>
          <w:lang w:eastAsia="zh-CN"/>
        </w:rPr>
        <w:t xml:space="preserve">igure A.3 Coupling </w:t>
      </w:r>
      <w:r>
        <w:rPr>
          <w:rFonts w:ascii="Arial" w:hAnsi="Arial" w:cs="Arial" w:hint="eastAsia"/>
          <w:b/>
          <w:i w:val="0"/>
          <w:color w:val="auto"/>
          <w:lang w:eastAsia="zh-CN"/>
        </w:rPr>
        <w:t>gain</w:t>
      </w:r>
      <w:r>
        <w:rPr>
          <w:rFonts w:ascii="Arial" w:hAnsi="Arial" w:cs="Arial"/>
          <w:b/>
          <w:i w:val="0"/>
          <w:color w:val="auto"/>
          <w:lang w:eastAsia="zh-CN"/>
        </w:rPr>
        <w:t xml:space="preserve"> and </w:t>
      </w:r>
      <w:r>
        <w:rPr>
          <w:rFonts w:ascii="Arial" w:hAnsi="Arial" w:cs="Arial" w:hint="eastAsia"/>
          <w:b/>
          <w:i w:val="0"/>
          <w:color w:val="auto"/>
          <w:lang w:eastAsia="zh-CN"/>
        </w:rPr>
        <w:t xml:space="preserve">DL </w:t>
      </w:r>
      <w:r>
        <w:rPr>
          <w:rFonts w:ascii="Arial" w:hAnsi="Arial" w:cs="Arial"/>
          <w:b/>
          <w:i w:val="0"/>
          <w:color w:val="auto"/>
          <w:lang w:eastAsia="zh-CN"/>
        </w:rPr>
        <w:t xml:space="preserve">geometry </w:t>
      </w:r>
      <w:r>
        <w:rPr>
          <w:rFonts w:ascii="Arial" w:hAnsi="Arial" w:cs="Arial" w:hint="eastAsia"/>
          <w:b/>
          <w:i w:val="0"/>
          <w:color w:val="auto"/>
          <w:lang w:eastAsia="zh-CN"/>
        </w:rPr>
        <w:t>of</w:t>
      </w:r>
      <w:r>
        <w:rPr>
          <w:rFonts w:ascii="Arial" w:hAnsi="Arial" w:cs="Arial"/>
          <w:b/>
          <w:i w:val="0"/>
          <w:color w:val="auto"/>
          <w:lang w:eastAsia="zh-CN"/>
        </w:rPr>
        <w:t xml:space="preserve"> Rural -</w:t>
      </w:r>
      <w:r>
        <w:rPr>
          <w:rFonts w:ascii="Arial" w:hAnsi="Arial" w:cs="Arial" w:hint="eastAsia"/>
          <w:b/>
          <w:i w:val="0"/>
          <w:color w:val="auto"/>
          <w:lang w:eastAsia="zh-CN"/>
        </w:rPr>
        <w:t xml:space="preserve"> </w:t>
      </w:r>
      <w:proofErr w:type="spellStart"/>
      <w:r>
        <w:rPr>
          <w:rFonts w:ascii="Arial" w:hAnsi="Arial" w:cs="Arial"/>
          <w:b/>
          <w:i w:val="0"/>
          <w:color w:val="auto"/>
          <w:lang w:eastAsia="zh-CN"/>
        </w:rPr>
        <w:t>eMBB</w:t>
      </w:r>
      <w:proofErr w:type="spellEnd"/>
      <w:r>
        <w:rPr>
          <w:rFonts w:ascii="Arial" w:hAnsi="Arial" w:cs="Arial"/>
          <w:b/>
          <w:i w:val="0"/>
          <w:color w:val="auto"/>
          <w:lang w:eastAsia="zh-CN"/>
        </w:rPr>
        <w:t xml:space="preserve"> test environment</w:t>
      </w:r>
    </w:p>
    <w:p w:rsidR="00241A16" w:rsidRDefault="00A32961">
      <w:pPr>
        <w:rPr>
          <w:lang w:val="en-US" w:eastAsia="zh-CN"/>
        </w:rPr>
      </w:pPr>
      <w:r>
        <w:rPr>
          <w:b/>
          <w:bCs/>
          <w:noProof/>
        </w:rPr>
        <w:drawing>
          <wp:inline distT="0" distB="0" distL="0" distR="0">
            <wp:extent cx="2974340" cy="2226945"/>
            <wp:effectExtent l="0" t="0" r="0" b="0"/>
            <wp:docPr id="5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974340" cy="2226945"/>
                    </a:xfrm>
                    <a:prstGeom prst="rect">
                      <a:avLst/>
                    </a:prstGeom>
                    <a:noFill/>
                    <a:ln>
                      <a:noFill/>
                    </a:ln>
                  </pic:spPr>
                </pic:pic>
              </a:graphicData>
            </a:graphic>
          </wp:inline>
        </w:drawing>
      </w:r>
      <w:r>
        <w:rPr>
          <w:rFonts w:ascii="Calibri" w:hAnsi="Calibri"/>
          <w:noProof/>
        </w:rPr>
        <w:drawing>
          <wp:inline distT="0" distB="0" distL="0" distR="0">
            <wp:extent cx="2974340" cy="2226945"/>
            <wp:effectExtent l="0" t="0" r="0" b="0"/>
            <wp:docPr id="5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974340" cy="2226945"/>
                    </a:xfrm>
                    <a:prstGeom prst="rect">
                      <a:avLst/>
                    </a:prstGeom>
                    <a:noFill/>
                    <a:ln>
                      <a:noFill/>
                    </a:ln>
                  </pic:spPr>
                </pic:pic>
              </a:graphicData>
            </a:graphic>
          </wp:inline>
        </w:drawing>
      </w:r>
    </w:p>
    <w:p w:rsidR="00241A16" w:rsidRDefault="00241A16">
      <w:pPr>
        <w:pStyle w:val="Guidance"/>
        <w:jc w:val="center"/>
        <w:rPr>
          <w:rFonts w:ascii="Arial" w:hAnsi="Arial" w:cs="Arial"/>
          <w:b/>
          <w:i w:val="0"/>
          <w:color w:val="auto"/>
          <w:lang w:eastAsia="zh-CN"/>
        </w:rPr>
      </w:pPr>
      <w:r>
        <w:rPr>
          <w:rFonts w:ascii="Arial" w:hAnsi="Arial" w:cs="Arial" w:hint="eastAsia"/>
          <w:b/>
          <w:i w:val="0"/>
          <w:color w:val="auto"/>
          <w:lang w:eastAsia="zh-CN"/>
        </w:rPr>
        <w:t>F</w:t>
      </w:r>
      <w:r>
        <w:rPr>
          <w:rFonts w:ascii="Arial" w:hAnsi="Arial" w:cs="Arial"/>
          <w:b/>
          <w:i w:val="0"/>
          <w:color w:val="auto"/>
          <w:lang w:eastAsia="zh-CN"/>
        </w:rPr>
        <w:t xml:space="preserve">igure A.4 Coupling </w:t>
      </w:r>
      <w:r>
        <w:rPr>
          <w:rFonts w:ascii="Arial" w:hAnsi="Arial" w:cs="Arial" w:hint="eastAsia"/>
          <w:b/>
          <w:i w:val="0"/>
          <w:color w:val="auto"/>
          <w:lang w:eastAsia="zh-CN"/>
        </w:rPr>
        <w:t>gain</w:t>
      </w:r>
      <w:r>
        <w:rPr>
          <w:rFonts w:ascii="Arial" w:hAnsi="Arial" w:cs="Arial"/>
          <w:b/>
          <w:i w:val="0"/>
          <w:color w:val="auto"/>
          <w:lang w:eastAsia="zh-CN"/>
        </w:rPr>
        <w:t xml:space="preserve"> and</w:t>
      </w:r>
      <w:r>
        <w:rPr>
          <w:rFonts w:ascii="Arial" w:hAnsi="Arial" w:cs="Arial" w:hint="eastAsia"/>
          <w:b/>
          <w:i w:val="0"/>
          <w:color w:val="auto"/>
          <w:lang w:eastAsia="zh-CN"/>
        </w:rPr>
        <w:t xml:space="preserve"> DL</w:t>
      </w:r>
      <w:r>
        <w:rPr>
          <w:rFonts w:ascii="Arial" w:hAnsi="Arial" w:cs="Arial"/>
          <w:b/>
          <w:i w:val="0"/>
          <w:color w:val="auto"/>
          <w:lang w:eastAsia="zh-CN"/>
        </w:rPr>
        <w:t xml:space="preserve"> geometry </w:t>
      </w:r>
      <w:r>
        <w:rPr>
          <w:rFonts w:ascii="Arial" w:hAnsi="Arial" w:cs="Arial" w:hint="eastAsia"/>
          <w:b/>
          <w:i w:val="0"/>
          <w:color w:val="auto"/>
          <w:lang w:eastAsia="zh-CN"/>
        </w:rPr>
        <w:t>of</w:t>
      </w:r>
      <w:r>
        <w:rPr>
          <w:rFonts w:ascii="Arial" w:hAnsi="Arial" w:cs="Arial"/>
          <w:b/>
          <w:i w:val="0"/>
          <w:color w:val="auto"/>
          <w:lang w:eastAsia="zh-CN"/>
        </w:rPr>
        <w:t xml:space="preserve"> Urban Macro - </w:t>
      </w:r>
      <w:proofErr w:type="spellStart"/>
      <w:r>
        <w:rPr>
          <w:rFonts w:ascii="Arial" w:hAnsi="Arial" w:cs="Arial"/>
          <w:b/>
          <w:i w:val="0"/>
          <w:color w:val="auto"/>
          <w:lang w:eastAsia="zh-CN"/>
        </w:rPr>
        <w:t>mMTC</w:t>
      </w:r>
      <w:proofErr w:type="spellEnd"/>
      <w:r>
        <w:rPr>
          <w:rFonts w:ascii="Arial" w:hAnsi="Arial" w:cs="Arial"/>
          <w:b/>
          <w:i w:val="0"/>
          <w:color w:val="auto"/>
          <w:lang w:eastAsia="zh-CN"/>
        </w:rPr>
        <w:t xml:space="preserve"> test environment</w:t>
      </w:r>
    </w:p>
    <w:p w:rsidR="00241A16" w:rsidRDefault="00A32961">
      <w:pPr>
        <w:rPr>
          <w:lang w:val="en-US" w:eastAsia="zh-CN"/>
        </w:rPr>
      </w:pPr>
      <w:r>
        <w:rPr>
          <w:b/>
          <w:bCs/>
          <w:noProof/>
        </w:rPr>
        <w:lastRenderedPageBreak/>
        <w:drawing>
          <wp:inline distT="0" distB="0" distL="0" distR="0">
            <wp:extent cx="2974340" cy="2226945"/>
            <wp:effectExtent l="0" t="0" r="0" b="0"/>
            <wp:docPr id="5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974340" cy="2226945"/>
                    </a:xfrm>
                    <a:prstGeom prst="rect">
                      <a:avLst/>
                    </a:prstGeom>
                    <a:noFill/>
                    <a:ln>
                      <a:noFill/>
                    </a:ln>
                  </pic:spPr>
                </pic:pic>
              </a:graphicData>
            </a:graphic>
          </wp:inline>
        </w:drawing>
      </w:r>
      <w:r>
        <w:rPr>
          <w:rFonts w:ascii="Calibri" w:hAnsi="Calibri"/>
          <w:noProof/>
        </w:rPr>
        <w:drawing>
          <wp:inline distT="0" distB="0" distL="0" distR="0">
            <wp:extent cx="2974340" cy="2226945"/>
            <wp:effectExtent l="0" t="0" r="0" b="0"/>
            <wp:docPr id="5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4"/>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974340" cy="2226945"/>
                    </a:xfrm>
                    <a:prstGeom prst="rect">
                      <a:avLst/>
                    </a:prstGeom>
                    <a:noFill/>
                    <a:ln>
                      <a:noFill/>
                    </a:ln>
                  </pic:spPr>
                </pic:pic>
              </a:graphicData>
            </a:graphic>
          </wp:inline>
        </w:drawing>
      </w:r>
    </w:p>
    <w:p w:rsidR="00241A16" w:rsidRDefault="00241A16">
      <w:pPr>
        <w:pStyle w:val="TH"/>
        <w:rPr>
          <w:lang w:eastAsia="zh-CN"/>
        </w:rPr>
      </w:pPr>
      <w:r>
        <w:rPr>
          <w:rFonts w:hint="eastAsia"/>
        </w:rPr>
        <w:t>F</w:t>
      </w:r>
      <w:r>
        <w:t xml:space="preserve">igure A.5 Coupling </w:t>
      </w:r>
      <w:r>
        <w:rPr>
          <w:rFonts w:hint="eastAsia"/>
          <w:lang w:eastAsia="zh-CN"/>
        </w:rPr>
        <w:t>gain</w:t>
      </w:r>
      <w:r>
        <w:t xml:space="preserve"> and </w:t>
      </w:r>
      <w:r>
        <w:rPr>
          <w:rFonts w:hint="eastAsia"/>
          <w:lang w:eastAsia="zh-CN"/>
        </w:rPr>
        <w:t xml:space="preserve">DL </w:t>
      </w:r>
      <w:r>
        <w:t xml:space="preserve">geometry </w:t>
      </w:r>
      <w:r>
        <w:rPr>
          <w:rFonts w:hint="eastAsia"/>
          <w:lang w:eastAsia="zh-CN"/>
        </w:rPr>
        <w:t>of</w:t>
      </w:r>
      <w:r>
        <w:t xml:space="preserve"> Urban Macro - URLLC test environment</w:t>
      </w:r>
    </w:p>
    <w:p w:rsidR="00241A16" w:rsidRDefault="00241A16">
      <w:r>
        <w:t xml:space="preserve">A summary of the collected samples </w:t>
      </w:r>
      <w:r>
        <w:rPr>
          <w:rFonts w:hint="eastAsia"/>
        </w:rPr>
        <w:t xml:space="preserve">for calibration </w:t>
      </w:r>
      <w:r>
        <w:t>of each test environment and evaluation configuration is shown in Tabl</w:t>
      </w:r>
      <w:r>
        <w:rPr>
          <w:rFonts w:hint="eastAsia"/>
        </w:rPr>
        <w:t>e A.1.</w:t>
      </w:r>
    </w:p>
    <w:p w:rsidR="00241A16" w:rsidRDefault="00241A16">
      <w:pPr>
        <w:keepNext/>
        <w:keepLines/>
        <w:spacing w:before="60"/>
        <w:jc w:val="center"/>
        <w:rPr>
          <w:rFonts w:ascii="Arial" w:hAnsi="Arial"/>
          <w:b/>
        </w:rPr>
      </w:pPr>
      <w:r>
        <w:rPr>
          <w:rFonts w:ascii="Arial" w:hAnsi="Arial"/>
          <w:b/>
        </w:rPr>
        <w:t>Table A.</w:t>
      </w:r>
      <w:r>
        <w:rPr>
          <w:rFonts w:ascii="Arial" w:hAnsi="Arial" w:hint="eastAsia"/>
          <w:b/>
        </w:rPr>
        <w:t>1</w:t>
      </w:r>
      <w:r>
        <w:rPr>
          <w:rFonts w:ascii="Arial" w:hAnsi="Arial"/>
          <w:b/>
        </w:rPr>
        <w:t xml:space="preserve">. </w:t>
      </w:r>
      <w:r>
        <w:rPr>
          <w:rFonts w:ascii="Arial" w:hAnsi="Arial" w:hint="eastAsia"/>
          <w:b/>
        </w:rPr>
        <w:t>Sample statistics for ITU-R test environments</w:t>
      </w:r>
      <w:r>
        <w:rPr>
          <w:rFonts w:ascii="Arial" w:hAnsi="Arial"/>
          <w:b/>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2553"/>
        <w:gridCol w:w="1134"/>
        <w:gridCol w:w="851"/>
        <w:gridCol w:w="2035"/>
      </w:tblGrid>
      <w:tr w:rsidR="00241A16" w:rsidRPr="00241A16" w:rsidTr="00241A16">
        <w:trPr>
          <w:jc w:val="center"/>
        </w:trPr>
        <w:tc>
          <w:tcPr>
            <w:tcW w:w="1384" w:type="dxa"/>
            <w:tcBorders>
              <w:top w:val="single" w:sz="4" w:space="0" w:color="auto"/>
              <w:left w:val="single" w:sz="4" w:space="0" w:color="auto"/>
              <w:bottom w:val="single" w:sz="4" w:space="0" w:color="auto"/>
              <w:right w:val="single" w:sz="4" w:space="0" w:color="auto"/>
            </w:tcBorders>
            <w:shd w:val="clear" w:color="auto" w:fill="D9D9D9"/>
          </w:tcPr>
          <w:p w:rsidR="00241A16" w:rsidRPr="00241A16" w:rsidRDefault="00241A16" w:rsidP="00241A16">
            <w:pPr>
              <w:spacing w:after="0"/>
              <w:jc w:val="center"/>
              <w:rPr>
                <w:rFonts w:ascii="Arial" w:eastAsia="MS Mincho" w:hAnsi="Arial" w:cs="Arial"/>
                <w:b/>
                <w:bCs/>
                <w:kern w:val="24"/>
                <w:sz w:val="16"/>
                <w:szCs w:val="32"/>
                <w:lang w:eastAsia="zh-CN"/>
              </w:rPr>
            </w:pPr>
            <w:r w:rsidRPr="00241A16">
              <w:rPr>
                <w:rFonts w:ascii="Arial" w:eastAsia="MS Mincho" w:hAnsi="Arial" w:cs="Arial" w:hint="eastAsia"/>
                <w:b/>
                <w:bCs/>
                <w:kern w:val="24"/>
                <w:sz w:val="16"/>
                <w:szCs w:val="32"/>
                <w:lang w:eastAsia="zh-CN"/>
              </w:rPr>
              <w:t>Test environment</w:t>
            </w:r>
          </w:p>
        </w:tc>
        <w:tc>
          <w:tcPr>
            <w:tcW w:w="2553" w:type="dxa"/>
            <w:tcBorders>
              <w:top w:val="single" w:sz="4" w:space="0" w:color="auto"/>
              <w:left w:val="single" w:sz="4" w:space="0" w:color="auto"/>
              <w:bottom w:val="single" w:sz="4" w:space="0" w:color="auto"/>
              <w:right w:val="single" w:sz="4" w:space="0" w:color="auto"/>
            </w:tcBorders>
            <w:shd w:val="clear" w:color="auto" w:fill="D9D9D9"/>
          </w:tcPr>
          <w:p w:rsidR="00241A16" w:rsidRPr="00241A16" w:rsidRDefault="00241A16" w:rsidP="00241A16">
            <w:pPr>
              <w:spacing w:after="0"/>
              <w:jc w:val="center"/>
              <w:rPr>
                <w:rFonts w:ascii="Arial" w:eastAsia="MS Mincho" w:hAnsi="Arial" w:cs="Arial"/>
                <w:b/>
                <w:bCs/>
                <w:kern w:val="24"/>
                <w:sz w:val="16"/>
                <w:szCs w:val="32"/>
                <w:lang w:eastAsia="zh-CN"/>
              </w:rPr>
            </w:pPr>
            <w:r w:rsidRPr="00241A16">
              <w:rPr>
                <w:rFonts w:ascii="Arial" w:eastAsia="MS Mincho" w:hAnsi="Arial" w:cs="Arial" w:hint="eastAsia"/>
                <w:b/>
                <w:bCs/>
                <w:kern w:val="24"/>
                <w:sz w:val="16"/>
                <w:szCs w:val="32"/>
                <w:lang w:eastAsia="zh-CN"/>
              </w:rPr>
              <w:t xml:space="preserve">Evaluation configuration </w:t>
            </w:r>
          </w:p>
        </w:tc>
        <w:tc>
          <w:tcPr>
            <w:tcW w:w="1985" w:type="dxa"/>
            <w:gridSpan w:val="2"/>
            <w:tcBorders>
              <w:top w:val="single" w:sz="4" w:space="0" w:color="auto"/>
              <w:left w:val="single" w:sz="4" w:space="0" w:color="auto"/>
              <w:bottom w:val="single" w:sz="4" w:space="0" w:color="auto"/>
              <w:right w:val="single" w:sz="4" w:space="0" w:color="auto"/>
            </w:tcBorders>
            <w:shd w:val="clear" w:color="auto" w:fill="D9D9D9"/>
          </w:tcPr>
          <w:p w:rsidR="00241A16" w:rsidRPr="00241A16" w:rsidRDefault="00241A16" w:rsidP="00241A16">
            <w:pPr>
              <w:spacing w:after="0"/>
              <w:jc w:val="center"/>
              <w:rPr>
                <w:rFonts w:ascii="Arial" w:eastAsia="MS Mincho" w:hAnsi="Arial" w:cs="Arial"/>
                <w:b/>
                <w:bCs/>
                <w:kern w:val="24"/>
                <w:sz w:val="16"/>
                <w:szCs w:val="32"/>
                <w:lang w:eastAsia="zh-CN"/>
              </w:rPr>
            </w:pPr>
            <w:r w:rsidRPr="00241A16">
              <w:rPr>
                <w:rFonts w:ascii="Arial" w:eastAsia="MS Mincho" w:hAnsi="Arial" w:cs="Arial" w:hint="eastAsia"/>
                <w:b/>
                <w:bCs/>
                <w:kern w:val="24"/>
                <w:sz w:val="16"/>
                <w:szCs w:val="32"/>
                <w:lang w:eastAsia="zh-CN"/>
              </w:rPr>
              <w:t>Channel model / Topology</w:t>
            </w:r>
          </w:p>
        </w:tc>
        <w:tc>
          <w:tcPr>
            <w:tcW w:w="2035" w:type="dxa"/>
            <w:tcBorders>
              <w:top w:val="single" w:sz="4" w:space="0" w:color="auto"/>
              <w:left w:val="single" w:sz="4" w:space="0" w:color="auto"/>
              <w:bottom w:val="single" w:sz="4" w:space="0" w:color="auto"/>
              <w:right w:val="single" w:sz="4" w:space="0" w:color="auto"/>
            </w:tcBorders>
            <w:shd w:val="clear" w:color="auto" w:fill="D9D9D9"/>
          </w:tcPr>
          <w:p w:rsidR="00241A16" w:rsidRPr="00241A16" w:rsidRDefault="00241A16" w:rsidP="00241A16">
            <w:pPr>
              <w:spacing w:after="0"/>
              <w:jc w:val="center"/>
              <w:rPr>
                <w:rFonts w:ascii="Arial" w:eastAsia="MS Mincho" w:hAnsi="Arial" w:cs="Arial"/>
                <w:b/>
                <w:bCs/>
                <w:kern w:val="24"/>
                <w:sz w:val="16"/>
                <w:szCs w:val="32"/>
                <w:lang w:eastAsia="zh-CN"/>
              </w:rPr>
            </w:pPr>
            <w:r w:rsidRPr="00241A16">
              <w:rPr>
                <w:rFonts w:ascii="Arial" w:eastAsia="MS Mincho" w:hAnsi="Arial" w:cs="Arial" w:hint="eastAsia"/>
                <w:b/>
                <w:bCs/>
                <w:kern w:val="24"/>
                <w:sz w:val="16"/>
                <w:szCs w:val="32"/>
                <w:lang w:eastAsia="zh-CN"/>
              </w:rPr>
              <w:t>DL wideband SINR difference compared to average SINR of 3GPP results (at 50%-tile CDF point)</w:t>
            </w:r>
          </w:p>
        </w:tc>
      </w:tr>
      <w:tr w:rsidR="00241A16" w:rsidRPr="00241A16" w:rsidTr="00241A16">
        <w:trPr>
          <w:jc w:val="center"/>
        </w:trPr>
        <w:tc>
          <w:tcPr>
            <w:tcW w:w="1384" w:type="dxa"/>
            <w:tcBorders>
              <w:top w:val="single" w:sz="4" w:space="0" w:color="auto"/>
              <w:left w:val="single" w:sz="4" w:space="0" w:color="auto"/>
              <w:right w:val="single" w:sz="4" w:space="0" w:color="auto"/>
            </w:tcBorders>
            <w:shd w:val="clear" w:color="auto" w:fill="auto"/>
            <w:vAlign w:val="center"/>
          </w:tcPr>
          <w:p w:rsidR="00241A16" w:rsidRPr="00241A16" w:rsidRDefault="00241A16">
            <w:pPr>
              <w:pStyle w:val="TAC"/>
              <w:rPr>
                <w:rFonts w:eastAsia="MS Mincho" w:cs="Arial"/>
                <w:sz w:val="16"/>
                <w:szCs w:val="16"/>
                <w:lang w:eastAsia="zh-CN"/>
              </w:rPr>
            </w:pPr>
            <w:r w:rsidRPr="00241A16">
              <w:rPr>
                <w:rFonts w:eastAsia="MS Mincho" w:cs="Arial"/>
                <w:sz w:val="16"/>
                <w:szCs w:val="16"/>
                <w:lang w:eastAsia="zh-CN"/>
              </w:rPr>
              <w:t xml:space="preserve">Indoor Hotspot </w:t>
            </w:r>
            <w:r w:rsidRPr="00241A16">
              <w:rPr>
                <w:rFonts w:eastAsia="MS Mincho" w:cs="Arial" w:hint="eastAsia"/>
                <w:sz w:val="16"/>
                <w:szCs w:val="16"/>
                <w:lang w:eastAsia="zh-CN"/>
              </w:rPr>
              <w:t>-</w:t>
            </w:r>
            <w:r w:rsidRPr="00241A16">
              <w:rPr>
                <w:rFonts w:eastAsia="MS Mincho" w:cs="Arial"/>
                <w:sz w:val="16"/>
                <w:szCs w:val="16"/>
                <w:lang w:eastAsia="zh-CN"/>
              </w:rPr>
              <w:t xml:space="preserve"> </w:t>
            </w:r>
            <w:proofErr w:type="spellStart"/>
            <w:r w:rsidRPr="00241A16">
              <w:rPr>
                <w:rFonts w:eastAsia="MS Mincho" w:cs="Arial"/>
                <w:sz w:val="16"/>
                <w:szCs w:val="16"/>
                <w:lang w:eastAsia="zh-CN"/>
              </w:rPr>
              <w:t>eMBB</w:t>
            </w:r>
            <w:proofErr w:type="spellEnd"/>
          </w:p>
        </w:tc>
        <w:tc>
          <w:tcPr>
            <w:tcW w:w="2553" w:type="dxa"/>
            <w:tcBorders>
              <w:top w:val="single" w:sz="4" w:space="0" w:color="auto"/>
              <w:left w:val="single" w:sz="4" w:space="0" w:color="auto"/>
              <w:right w:val="single" w:sz="4" w:space="0" w:color="auto"/>
            </w:tcBorders>
            <w:shd w:val="clear" w:color="auto" w:fill="auto"/>
            <w:vAlign w:val="center"/>
          </w:tcPr>
          <w:p w:rsidR="00241A16" w:rsidRPr="00241A16" w:rsidRDefault="00241A16" w:rsidP="00241A16">
            <w:pPr>
              <w:pStyle w:val="TAC"/>
              <w:jc w:val="left"/>
              <w:rPr>
                <w:rFonts w:eastAsia="MS Mincho" w:cs="Arial"/>
                <w:sz w:val="16"/>
                <w:szCs w:val="16"/>
                <w:lang w:eastAsia="zh-CN"/>
              </w:rPr>
            </w:pPr>
            <w:r w:rsidRPr="00241A16">
              <w:rPr>
                <w:rFonts w:eastAsia="MS Mincho" w:cs="Arial"/>
                <w:sz w:val="16"/>
                <w:szCs w:val="16"/>
                <w:lang w:eastAsia="zh-CN"/>
              </w:rPr>
              <w:t>Config</w:t>
            </w:r>
            <w:proofErr w:type="spellStart"/>
            <w:r w:rsidRPr="00241A16">
              <w:rPr>
                <w:rFonts w:eastAsia="MS Mincho" w:cs="Arial" w:hint="eastAsia"/>
                <w:sz w:val="16"/>
                <w:szCs w:val="16"/>
                <w:lang w:val="en-US" w:eastAsia="zh-CN"/>
              </w:rPr>
              <w:t>uration</w:t>
            </w:r>
            <w:proofErr w:type="spellEnd"/>
            <w:r w:rsidRPr="00241A16">
              <w:rPr>
                <w:rFonts w:eastAsia="MS Mincho" w:cs="Arial" w:hint="eastAsia"/>
                <w:sz w:val="16"/>
                <w:szCs w:val="16"/>
                <w:lang w:val="en-US" w:eastAsia="zh-CN"/>
              </w:rPr>
              <w:t xml:space="preserve"> </w:t>
            </w:r>
            <w:r w:rsidRPr="00241A16">
              <w:rPr>
                <w:rFonts w:eastAsia="MS Mincho" w:cs="Arial"/>
                <w:sz w:val="16"/>
                <w:szCs w:val="16"/>
                <w:lang w:eastAsia="zh-CN"/>
              </w:rPr>
              <w:t>A (4 GHz)</w:t>
            </w:r>
          </w:p>
        </w:tc>
        <w:tc>
          <w:tcPr>
            <w:tcW w:w="1134" w:type="dxa"/>
            <w:tcBorders>
              <w:top w:val="single" w:sz="4" w:space="0" w:color="auto"/>
              <w:left w:val="single" w:sz="4" w:space="0" w:color="auto"/>
              <w:right w:val="single" w:sz="4" w:space="0" w:color="auto"/>
            </w:tcBorders>
            <w:shd w:val="clear" w:color="auto" w:fill="auto"/>
            <w:vAlign w:val="center"/>
          </w:tcPr>
          <w:p w:rsidR="00241A16" w:rsidRPr="00241A16" w:rsidRDefault="00241A16">
            <w:pPr>
              <w:pStyle w:val="TAC"/>
              <w:rPr>
                <w:rFonts w:eastAsia="MS Mincho" w:cs="Arial"/>
                <w:sz w:val="16"/>
                <w:szCs w:val="16"/>
                <w:lang w:eastAsia="zh-CN"/>
              </w:rPr>
            </w:pPr>
            <w:r w:rsidRPr="00241A16">
              <w:rPr>
                <w:rFonts w:eastAsia="MS Mincho" w:cs="Arial"/>
                <w:sz w:val="16"/>
                <w:szCs w:val="16"/>
                <w:lang w:eastAsia="zh-CN"/>
              </w:rPr>
              <w:t>Channel model A</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241A16" w:rsidRPr="00241A16" w:rsidRDefault="00241A16">
            <w:pPr>
              <w:pStyle w:val="TAC"/>
              <w:rPr>
                <w:rFonts w:eastAsia="MS Mincho" w:cs="Arial"/>
                <w:sz w:val="16"/>
                <w:szCs w:val="16"/>
                <w:lang w:eastAsia="zh-CN"/>
              </w:rPr>
            </w:pPr>
            <w:r w:rsidRPr="00241A16">
              <w:rPr>
                <w:rFonts w:eastAsia="MS Mincho" w:cs="Arial"/>
                <w:sz w:val="16"/>
                <w:szCs w:val="16"/>
                <w:lang w:eastAsia="zh-CN"/>
              </w:rPr>
              <w:t>12TRxP</w:t>
            </w:r>
          </w:p>
        </w:tc>
        <w:tc>
          <w:tcPr>
            <w:tcW w:w="2035" w:type="dxa"/>
            <w:tcBorders>
              <w:top w:val="single" w:sz="4" w:space="0" w:color="auto"/>
              <w:left w:val="single" w:sz="4" w:space="0" w:color="auto"/>
              <w:bottom w:val="single" w:sz="4" w:space="0" w:color="auto"/>
              <w:right w:val="single" w:sz="4" w:space="0" w:color="auto"/>
            </w:tcBorders>
            <w:shd w:val="clear" w:color="auto" w:fill="auto"/>
            <w:vAlign w:val="center"/>
          </w:tcPr>
          <w:p w:rsidR="00241A16" w:rsidRPr="00241A16" w:rsidRDefault="00241A16">
            <w:pPr>
              <w:pStyle w:val="TAC"/>
              <w:rPr>
                <w:rFonts w:eastAsia="MS Mincho" w:cs="Arial"/>
                <w:sz w:val="16"/>
                <w:szCs w:val="16"/>
                <w:lang w:eastAsia="zh-CN"/>
              </w:rPr>
            </w:pPr>
            <w:r w:rsidRPr="00241A16">
              <w:rPr>
                <w:rFonts w:eastAsia="MS Mincho" w:cs="Arial" w:hint="eastAsia"/>
                <w:sz w:val="16"/>
                <w:szCs w:val="16"/>
                <w:lang w:eastAsia="zh-CN"/>
              </w:rPr>
              <w:t>&lt;0.</w:t>
            </w:r>
            <w:r w:rsidRPr="00241A16">
              <w:rPr>
                <w:rFonts w:eastAsia="MS Mincho" w:cs="Arial"/>
                <w:sz w:val="16"/>
                <w:szCs w:val="16"/>
                <w:lang w:eastAsia="zh-CN"/>
              </w:rPr>
              <w:t>7</w:t>
            </w:r>
            <w:r w:rsidRPr="00241A16">
              <w:rPr>
                <w:rFonts w:eastAsia="MS Mincho" w:cs="Arial" w:hint="eastAsia"/>
                <w:sz w:val="16"/>
                <w:szCs w:val="16"/>
                <w:lang w:eastAsia="zh-CN"/>
              </w:rPr>
              <w:t xml:space="preserve"> dB</w:t>
            </w:r>
          </w:p>
        </w:tc>
      </w:tr>
      <w:tr w:rsidR="00241A16" w:rsidRPr="00241A16" w:rsidTr="00241A16">
        <w:trPr>
          <w:jc w:val="center"/>
        </w:trPr>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rsidR="00241A16" w:rsidRPr="00241A16" w:rsidRDefault="00241A16">
            <w:pPr>
              <w:pStyle w:val="TAC"/>
              <w:rPr>
                <w:rFonts w:eastAsia="MS Mincho" w:cs="Arial"/>
                <w:sz w:val="16"/>
                <w:szCs w:val="16"/>
                <w:lang w:eastAsia="zh-CN"/>
              </w:rPr>
            </w:pPr>
            <w:r w:rsidRPr="00241A16">
              <w:rPr>
                <w:rFonts w:eastAsia="MS Mincho" w:cs="Arial"/>
                <w:sz w:val="16"/>
                <w:szCs w:val="16"/>
                <w:lang w:eastAsia="zh-CN"/>
              </w:rPr>
              <w:t xml:space="preserve">Dense Urban - </w:t>
            </w:r>
            <w:proofErr w:type="spellStart"/>
            <w:r w:rsidRPr="00241A16">
              <w:rPr>
                <w:rFonts w:eastAsia="MS Mincho" w:cs="Arial"/>
                <w:sz w:val="16"/>
                <w:szCs w:val="16"/>
                <w:lang w:eastAsia="zh-CN"/>
              </w:rPr>
              <w:t>eMBB</w:t>
            </w:r>
            <w:proofErr w:type="spellEnd"/>
          </w:p>
        </w:tc>
        <w:tc>
          <w:tcPr>
            <w:tcW w:w="2553" w:type="dxa"/>
            <w:tcBorders>
              <w:top w:val="single" w:sz="4" w:space="0" w:color="auto"/>
              <w:left w:val="single" w:sz="4" w:space="0" w:color="auto"/>
              <w:bottom w:val="single" w:sz="4" w:space="0" w:color="auto"/>
              <w:right w:val="single" w:sz="4" w:space="0" w:color="auto"/>
            </w:tcBorders>
            <w:shd w:val="clear" w:color="auto" w:fill="auto"/>
            <w:vAlign w:val="center"/>
          </w:tcPr>
          <w:p w:rsidR="00241A16" w:rsidRPr="00241A16" w:rsidRDefault="00241A16" w:rsidP="00241A16">
            <w:pPr>
              <w:pStyle w:val="TAC"/>
              <w:jc w:val="left"/>
              <w:rPr>
                <w:rFonts w:eastAsia="MS Mincho" w:cs="Arial"/>
                <w:sz w:val="16"/>
                <w:szCs w:val="16"/>
                <w:lang w:eastAsia="zh-CN"/>
              </w:rPr>
            </w:pPr>
            <w:r w:rsidRPr="00241A16">
              <w:rPr>
                <w:rFonts w:eastAsia="MS Mincho" w:cs="Arial"/>
                <w:sz w:val="16"/>
                <w:szCs w:val="16"/>
                <w:lang w:eastAsia="zh-CN"/>
              </w:rPr>
              <w:t>Config</w:t>
            </w:r>
            <w:proofErr w:type="spellStart"/>
            <w:r w:rsidRPr="00241A16">
              <w:rPr>
                <w:rFonts w:eastAsia="MS Mincho" w:cs="Arial" w:hint="eastAsia"/>
                <w:sz w:val="16"/>
                <w:szCs w:val="16"/>
                <w:lang w:val="en-US" w:eastAsia="zh-CN"/>
              </w:rPr>
              <w:t>uration</w:t>
            </w:r>
            <w:proofErr w:type="spellEnd"/>
            <w:r w:rsidRPr="00241A16">
              <w:rPr>
                <w:rFonts w:eastAsia="MS Mincho" w:cs="Arial" w:hint="eastAsia"/>
                <w:sz w:val="16"/>
                <w:szCs w:val="16"/>
                <w:lang w:val="en-US" w:eastAsia="zh-CN"/>
              </w:rPr>
              <w:t xml:space="preserve"> </w:t>
            </w:r>
            <w:r w:rsidRPr="00241A16">
              <w:rPr>
                <w:rFonts w:eastAsia="MS Mincho" w:cs="Arial"/>
                <w:sz w:val="16"/>
                <w:szCs w:val="16"/>
                <w:lang w:eastAsia="zh-CN"/>
              </w:rPr>
              <w:t>A (4 GHz)</w:t>
            </w:r>
          </w:p>
        </w:tc>
        <w:tc>
          <w:tcPr>
            <w:tcW w:w="198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41A16" w:rsidRPr="00241A16" w:rsidRDefault="00241A16">
            <w:pPr>
              <w:pStyle w:val="TAC"/>
              <w:rPr>
                <w:rFonts w:eastAsia="MS Mincho" w:cs="Arial"/>
                <w:sz w:val="16"/>
                <w:szCs w:val="16"/>
                <w:lang w:eastAsia="zh-CN"/>
              </w:rPr>
            </w:pPr>
            <w:r w:rsidRPr="00241A16">
              <w:rPr>
                <w:rFonts w:eastAsia="MS Mincho" w:cs="Arial"/>
                <w:sz w:val="16"/>
                <w:szCs w:val="16"/>
                <w:lang w:eastAsia="zh-CN"/>
              </w:rPr>
              <w:t>Channel model A</w:t>
            </w:r>
          </w:p>
        </w:tc>
        <w:tc>
          <w:tcPr>
            <w:tcW w:w="2035" w:type="dxa"/>
            <w:tcBorders>
              <w:top w:val="single" w:sz="4" w:space="0" w:color="auto"/>
              <w:left w:val="single" w:sz="4" w:space="0" w:color="auto"/>
              <w:bottom w:val="single" w:sz="4" w:space="0" w:color="auto"/>
              <w:right w:val="single" w:sz="4" w:space="0" w:color="auto"/>
            </w:tcBorders>
            <w:shd w:val="clear" w:color="auto" w:fill="auto"/>
            <w:vAlign w:val="center"/>
          </w:tcPr>
          <w:p w:rsidR="00241A16" w:rsidRPr="00241A16" w:rsidRDefault="00241A16">
            <w:pPr>
              <w:pStyle w:val="TAC"/>
              <w:rPr>
                <w:rFonts w:eastAsia="MS Mincho" w:cs="Arial"/>
                <w:sz w:val="16"/>
                <w:szCs w:val="16"/>
                <w:lang w:eastAsia="zh-CN"/>
              </w:rPr>
            </w:pPr>
            <w:r w:rsidRPr="00241A16">
              <w:rPr>
                <w:rFonts w:eastAsia="MS Mincho" w:cs="Arial" w:hint="eastAsia"/>
                <w:sz w:val="16"/>
                <w:szCs w:val="16"/>
                <w:lang w:eastAsia="zh-CN"/>
              </w:rPr>
              <w:t>&lt;1.3 dB</w:t>
            </w:r>
          </w:p>
        </w:tc>
      </w:tr>
      <w:tr w:rsidR="00241A16" w:rsidRPr="00241A16" w:rsidTr="00241A16">
        <w:trPr>
          <w:jc w:val="center"/>
        </w:trPr>
        <w:tc>
          <w:tcPr>
            <w:tcW w:w="1384" w:type="dxa"/>
            <w:vMerge w:val="restart"/>
            <w:shd w:val="clear" w:color="auto" w:fill="auto"/>
            <w:vAlign w:val="center"/>
          </w:tcPr>
          <w:p w:rsidR="00241A16" w:rsidRPr="00241A16" w:rsidRDefault="00241A16">
            <w:pPr>
              <w:pStyle w:val="TAC"/>
              <w:rPr>
                <w:rFonts w:eastAsia="MS Mincho" w:cs="Arial"/>
                <w:sz w:val="16"/>
                <w:szCs w:val="16"/>
                <w:lang w:eastAsia="zh-CN"/>
              </w:rPr>
            </w:pPr>
            <w:r w:rsidRPr="00241A16">
              <w:rPr>
                <w:rFonts w:eastAsia="MS Mincho" w:cs="Arial"/>
                <w:sz w:val="16"/>
                <w:szCs w:val="16"/>
                <w:lang w:eastAsia="zh-CN"/>
              </w:rPr>
              <w:t xml:space="preserve">Rural - </w:t>
            </w:r>
            <w:proofErr w:type="spellStart"/>
            <w:r w:rsidRPr="00241A16">
              <w:rPr>
                <w:rFonts w:eastAsia="MS Mincho" w:cs="Arial"/>
                <w:sz w:val="16"/>
                <w:szCs w:val="16"/>
                <w:lang w:eastAsia="zh-CN"/>
              </w:rPr>
              <w:t>eMBB</w:t>
            </w:r>
            <w:proofErr w:type="spellEnd"/>
          </w:p>
        </w:tc>
        <w:tc>
          <w:tcPr>
            <w:tcW w:w="2553" w:type="dxa"/>
            <w:shd w:val="clear" w:color="auto" w:fill="auto"/>
          </w:tcPr>
          <w:p w:rsidR="00241A16" w:rsidRPr="00241A16" w:rsidRDefault="00241A16" w:rsidP="00241A16">
            <w:pPr>
              <w:pStyle w:val="TAC"/>
              <w:spacing w:beforeLines="30" w:before="72" w:afterLines="30" w:after="72"/>
              <w:jc w:val="left"/>
              <w:rPr>
                <w:rFonts w:eastAsia="MS Mincho" w:cs="Arial"/>
                <w:sz w:val="16"/>
                <w:szCs w:val="16"/>
                <w:lang w:eastAsia="zh-CN"/>
              </w:rPr>
            </w:pPr>
            <w:r w:rsidRPr="00241A16">
              <w:rPr>
                <w:rFonts w:eastAsia="MS Mincho" w:cs="Arial"/>
                <w:sz w:val="16"/>
                <w:szCs w:val="16"/>
                <w:lang w:eastAsia="zh-CN"/>
              </w:rPr>
              <w:t>Config</w:t>
            </w:r>
            <w:proofErr w:type="spellStart"/>
            <w:r w:rsidRPr="00241A16">
              <w:rPr>
                <w:rFonts w:eastAsia="MS Mincho" w:cs="Arial" w:hint="eastAsia"/>
                <w:sz w:val="16"/>
                <w:szCs w:val="16"/>
                <w:lang w:val="en-US" w:eastAsia="zh-CN"/>
              </w:rPr>
              <w:t>uration</w:t>
            </w:r>
            <w:proofErr w:type="spellEnd"/>
            <w:r w:rsidRPr="00241A16">
              <w:rPr>
                <w:rFonts w:eastAsia="MS Mincho" w:cs="Arial" w:hint="eastAsia"/>
                <w:sz w:val="16"/>
                <w:szCs w:val="16"/>
                <w:lang w:val="en-US" w:eastAsia="zh-CN"/>
              </w:rPr>
              <w:t xml:space="preserve"> </w:t>
            </w:r>
            <w:r w:rsidRPr="00241A16">
              <w:rPr>
                <w:rFonts w:eastAsia="MS Mincho" w:cs="Arial"/>
                <w:sz w:val="16"/>
                <w:szCs w:val="16"/>
                <w:lang w:eastAsia="zh-CN"/>
              </w:rPr>
              <w:t>B (1732 m, 4 GHz)</w:t>
            </w:r>
          </w:p>
        </w:tc>
        <w:tc>
          <w:tcPr>
            <w:tcW w:w="1985" w:type="dxa"/>
            <w:gridSpan w:val="2"/>
            <w:shd w:val="clear" w:color="auto" w:fill="auto"/>
            <w:vAlign w:val="center"/>
          </w:tcPr>
          <w:p w:rsidR="00241A16" w:rsidRPr="00241A16" w:rsidRDefault="00241A16">
            <w:pPr>
              <w:pStyle w:val="TAC"/>
              <w:rPr>
                <w:rFonts w:eastAsia="MS Mincho" w:cs="Arial"/>
                <w:sz w:val="16"/>
                <w:szCs w:val="16"/>
                <w:lang w:eastAsia="zh-CN"/>
              </w:rPr>
            </w:pPr>
            <w:r w:rsidRPr="00241A16">
              <w:rPr>
                <w:rFonts w:eastAsia="MS Mincho" w:cs="Arial"/>
                <w:sz w:val="16"/>
                <w:szCs w:val="16"/>
                <w:lang w:eastAsia="zh-CN"/>
              </w:rPr>
              <w:t>Channel model A</w:t>
            </w:r>
          </w:p>
        </w:tc>
        <w:tc>
          <w:tcPr>
            <w:tcW w:w="2035" w:type="dxa"/>
            <w:shd w:val="clear" w:color="auto" w:fill="auto"/>
            <w:vAlign w:val="center"/>
          </w:tcPr>
          <w:p w:rsidR="00241A16" w:rsidRPr="00241A16" w:rsidRDefault="00241A16">
            <w:pPr>
              <w:pStyle w:val="TAC"/>
              <w:rPr>
                <w:rFonts w:eastAsia="MS Mincho" w:cs="Arial"/>
                <w:sz w:val="16"/>
                <w:szCs w:val="16"/>
                <w:lang w:eastAsia="zh-CN"/>
              </w:rPr>
            </w:pPr>
            <w:r w:rsidRPr="00241A16">
              <w:rPr>
                <w:rFonts w:eastAsia="MS Mincho" w:cs="Arial" w:hint="eastAsia"/>
                <w:sz w:val="16"/>
                <w:szCs w:val="16"/>
                <w:lang w:eastAsia="zh-CN"/>
              </w:rPr>
              <w:t>&lt;0.</w:t>
            </w:r>
            <w:r w:rsidRPr="00241A16">
              <w:rPr>
                <w:rFonts w:eastAsia="MS Mincho" w:cs="Arial"/>
                <w:sz w:val="16"/>
                <w:szCs w:val="16"/>
                <w:lang w:eastAsia="zh-CN"/>
              </w:rPr>
              <w:t>5</w:t>
            </w:r>
            <w:r w:rsidRPr="00241A16">
              <w:rPr>
                <w:rFonts w:eastAsia="MS Mincho" w:cs="Arial" w:hint="eastAsia"/>
                <w:sz w:val="16"/>
                <w:szCs w:val="16"/>
                <w:lang w:eastAsia="zh-CN"/>
              </w:rPr>
              <w:t xml:space="preserve"> dB</w:t>
            </w:r>
          </w:p>
        </w:tc>
      </w:tr>
      <w:tr w:rsidR="00241A16" w:rsidRPr="00241A16" w:rsidTr="00241A16">
        <w:trPr>
          <w:jc w:val="center"/>
        </w:trPr>
        <w:tc>
          <w:tcPr>
            <w:tcW w:w="1384" w:type="dxa"/>
            <w:vMerge/>
            <w:shd w:val="clear" w:color="auto" w:fill="auto"/>
            <w:vAlign w:val="center"/>
          </w:tcPr>
          <w:p w:rsidR="00241A16" w:rsidRPr="00241A16" w:rsidRDefault="00241A16">
            <w:pPr>
              <w:pStyle w:val="TAC"/>
              <w:rPr>
                <w:rFonts w:eastAsia="MS Mincho" w:cs="Arial"/>
                <w:sz w:val="16"/>
                <w:szCs w:val="16"/>
                <w:lang w:eastAsia="zh-CN"/>
              </w:rPr>
            </w:pPr>
          </w:p>
        </w:tc>
        <w:tc>
          <w:tcPr>
            <w:tcW w:w="2553" w:type="dxa"/>
            <w:shd w:val="clear" w:color="auto" w:fill="auto"/>
            <w:vAlign w:val="center"/>
          </w:tcPr>
          <w:p w:rsidR="00241A16" w:rsidRPr="00241A16" w:rsidRDefault="00241A16" w:rsidP="00241A16">
            <w:pPr>
              <w:pStyle w:val="TAC"/>
              <w:jc w:val="left"/>
              <w:rPr>
                <w:rFonts w:eastAsia="MS Mincho" w:cs="Arial"/>
                <w:sz w:val="16"/>
                <w:szCs w:val="16"/>
                <w:lang w:eastAsia="zh-CN"/>
              </w:rPr>
            </w:pPr>
            <w:r w:rsidRPr="00241A16">
              <w:rPr>
                <w:rFonts w:eastAsia="MS Mincho" w:cs="Arial"/>
                <w:sz w:val="16"/>
                <w:szCs w:val="16"/>
                <w:lang w:eastAsia="zh-CN"/>
              </w:rPr>
              <w:t>Config</w:t>
            </w:r>
            <w:proofErr w:type="spellStart"/>
            <w:r w:rsidRPr="00241A16">
              <w:rPr>
                <w:rFonts w:eastAsia="MS Mincho" w:cs="Arial" w:hint="eastAsia"/>
                <w:sz w:val="16"/>
                <w:szCs w:val="16"/>
                <w:lang w:val="en-US" w:eastAsia="zh-CN"/>
              </w:rPr>
              <w:t>uration</w:t>
            </w:r>
            <w:proofErr w:type="spellEnd"/>
            <w:r w:rsidRPr="00241A16">
              <w:rPr>
                <w:rFonts w:eastAsia="MS Mincho" w:cs="Arial" w:hint="eastAsia"/>
                <w:sz w:val="16"/>
                <w:szCs w:val="16"/>
                <w:lang w:val="en-US" w:eastAsia="zh-CN"/>
              </w:rPr>
              <w:t xml:space="preserve"> </w:t>
            </w:r>
            <w:r w:rsidRPr="00241A16">
              <w:rPr>
                <w:rFonts w:eastAsia="MS Mincho" w:cs="Arial"/>
                <w:sz w:val="16"/>
                <w:szCs w:val="16"/>
                <w:lang w:eastAsia="zh-CN"/>
              </w:rPr>
              <w:t>C (LMLC, 6000 m, 700 MHz)</w:t>
            </w:r>
          </w:p>
        </w:tc>
        <w:tc>
          <w:tcPr>
            <w:tcW w:w="1985" w:type="dxa"/>
            <w:gridSpan w:val="2"/>
            <w:shd w:val="clear" w:color="auto" w:fill="auto"/>
            <w:vAlign w:val="center"/>
          </w:tcPr>
          <w:p w:rsidR="00241A16" w:rsidRPr="00241A16" w:rsidRDefault="00241A16">
            <w:pPr>
              <w:pStyle w:val="TAC"/>
              <w:rPr>
                <w:rFonts w:eastAsia="MS Mincho" w:cs="Arial"/>
                <w:sz w:val="16"/>
                <w:szCs w:val="16"/>
                <w:lang w:eastAsia="zh-CN"/>
              </w:rPr>
            </w:pPr>
            <w:r w:rsidRPr="00241A16">
              <w:rPr>
                <w:rFonts w:eastAsia="MS Mincho" w:cs="Arial"/>
                <w:sz w:val="16"/>
                <w:szCs w:val="16"/>
                <w:lang w:eastAsia="zh-CN"/>
              </w:rPr>
              <w:t>Channel model A</w:t>
            </w:r>
          </w:p>
        </w:tc>
        <w:tc>
          <w:tcPr>
            <w:tcW w:w="2035" w:type="dxa"/>
            <w:shd w:val="clear" w:color="auto" w:fill="auto"/>
            <w:vAlign w:val="center"/>
          </w:tcPr>
          <w:p w:rsidR="00241A16" w:rsidRPr="00241A16" w:rsidRDefault="00241A16">
            <w:pPr>
              <w:pStyle w:val="TAC"/>
              <w:rPr>
                <w:rFonts w:eastAsia="MS Mincho" w:cs="Arial"/>
                <w:sz w:val="16"/>
                <w:szCs w:val="16"/>
                <w:lang w:eastAsia="zh-CN"/>
              </w:rPr>
            </w:pPr>
            <w:r w:rsidRPr="00241A16">
              <w:rPr>
                <w:rFonts w:eastAsia="MS Mincho" w:cs="Arial" w:hint="eastAsia"/>
                <w:sz w:val="16"/>
                <w:szCs w:val="16"/>
                <w:lang w:eastAsia="zh-CN"/>
              </w:rPr>
              <w:t>&lt;0.</w:t>
            </w:r>
            <w:r w:rsidRPr="00241A16">
              <w:rPr>
                <w:rFonts w:eastAsia="MS Mincho" w:cs="Arial"/>
                <w:sz w:val="16"/>
                <w:szCs w:val="16"/>
                <w:lang w:eastAsia="zh-CN"/>
              </w:rPr>
              <w:t>4</w:t>
            </w:r>
            <w:r w:rsidRPr="00241A16">
              <w:rPr>
                <w:rFonts w:eastAsia="MS Mincho" w:cs="Arial" w:hint="eastAsia"/>
                <w:sz w:val="16"/>
                <w:szCs w:val="16"/>
                <w:lang w:eastAsia="zh-CN"/>
              </w:rPr>
              <w:t xml:space="preserve"> dB</w:t>
            </w:r>
          </w:p>
        </w:tc>
      </w:tr>
      <w:tr w:rsidR="00241A16" w:rsidRPr="00241A16" w:rsidTr="00241A16">
        <w:trPr>
          <w:jc w:val="center"/>
        </w:trPr>
        <w:tc>
          <w:tcPr>
            <w:tcW w:w="1384" w:type="dxa"/>
            <w:shd w:val="clear" w:color="auto" w:fill="auto"/>
            <w:vAlign w:val="center"/>
          </w:tcPr>
          <w:p w:rsidR="00241A16" w:rsidRPr="00241A16" w:rsidRDefault="00241A16">
            <w:pPr>
              <w:pStyle w:val="TAC"/>
              <w:rPr>
                <w:rFonts w:eastAsia="MS Mincho" w:cs="Arial"/>
                <w:sz w:val="16"/>
                <w:szCs w:val="16"/>
                <w:lang w:eastAsia="zh-CN"/>
              </w:rPr>
            </w:pPr>
            <w:r w:rsidRPr="00241A16">
              <w:rPr>
                <w:rFonts w:eastAsia="MS Mincho" w:cs="Arial"/>
                <w:sz w:val="16"/>
                <w:szCs w:val="16"/>
                <w:lang w:eastAsia="zh-CN"/>
              </w:rPr>
              <w:t xml:space="preserve">Urban Macro - </w:t>
            </w:r>
            <w:proofErr w:type="spellStart"/>
            <w:r w:rsidRPr="00241A16">
              <w:rPr>
                <w:rFonts w:eastAsia="MS Mincho" w:cs="Arial"/>
                <w:sz w:val="16"/>
                <w:szCs w:val="16"/>
                <w:lang w:eastAsia="zh-CN"/>
              </w:rPr>
              <w:t>mMTC</w:t>
            </w:r>
            <w:proofErr w:type="spellEnd"/>
          </w:p>
        </w:tc>
        <w:tc>
          <w:tcPr>
            <w:tcW w:w="2553" w:type="dxa"/>
            <w:shd w:val="clear" w:color="auto" w:fill="auto"/>
            <w:vAlign w:val="center"/>
          </w:tcPr>
          <w:p w:rsidR="00241A16" w:rsidRPr="00241A16" w:rsidRDefault="00241A16" w:rsidP="00241A16">
            <w:pPr>
              <w:pStyle w:val="TAC"/>
              <w:jc w:val="left"/>
              <w:rPr>
                <w:rFonts w:eastAsia="MS Mincho" w:cs="Arial"/>
                <w:sz w:val="16"/>
                <w:szCs w:val="16"/>
                <w:lang w:eastAsia="zh-CN"/>
              </w:rPr>
            </w:pPr>
            <w:r w:rsidRPr="00241A16">
              <w:rPr>
                <w:rFonts w:eastAsia="MS Mincho" w:cs="Arial"/>
                <w:sz w:val="16"/>
                <w:szCs w:val="16"/>
                <w:lang w:eastAsia="zh-CN"/>
              </w:rPr>
              <w:t>Config</w:t>
            </w:r>
            <w:proofErr w:type="spellStart"/>
            <w:r w:rsidRPr="00241A16">
              <w:rPr>
                <w:rFonts w:eastAsia="MS Mincho" w:cs="Arial" w:hint="eastAsia"/>
                <w:sz w:val="16"/>
                <w:szCs w:val="16"/>
                <w:lang w:val="en-US" w:eastAsia="zh-CN"/>
              </w:rPr>
              <w:t>uration</w:t>
            </w:r>
            <w:proofErr w:type="spellEnd"/>
            <w:r w:rsidRPr="00241A16">
              <w:rPr>
                <w:rFonts w:eastAsia="MS Mincho" w:cs="Arial" w:hint="eastAsia"/>
                <w:sz w:val="16"/>
                <w:szCs w:val="16"/>
                <w:lang w:val="en-US" w:eastAsia="zh-CN"/>
              </w:rPr>
              <w:t xml:space="preserve"> </w:t>
            </w:r>
            <w:r w:rsidRPr="00241A16">
              <w:rPr>
                <w:rFonts w:eastAsia="MS Mincho" w:cs="Arial"/>
                <w:sz w:val="16"/>
                <w:szCs w:val="16"/>
                <w:lang w:eastAsia="zh-CN"/>
              </w:rPr>
              <w:t>A (500 m, 700 MHz)</w:t>
            </w:r>
          </w:p>
        </w:tc>
        <w:tc>
          <w:tcPr>
            <w:tcW w:w="1985" w:type="dxa"/>
            <w:gridSpan w:val="2"/>
            <w:shd w:val="clear" w:color="auto" w:fill="auto"/>
            <w:vAlign w:val="center"/>
          </w:tcPr>
          <w:p w:rsidR="00241A16" w:rsidRPr="00241A16" w:rsidRDefault="00241A16">
            <w:pPr>
              <w:pStyle w:val="TAC"/>
              <w:rPr>
                <w:rFonts w:eastAsia="MS Mincho" w:cs="Arial"/>
                <w:sz w:val="16"/>
                <w:szCs w:val="16"/>
                <w:lang w:eastAsia="zh-CN"/>
              </w:rPr>
            </w:pPr>
            <w:r w:rsidRPr="00241A16">
              <w:rPr>
                <w:rFonts w:eastAsia="MS Mincho" w:cs="Arial"/>
                <w:sz w:val="16"/>
                <w:szCs w:val="16"/>
                <w:lang w:eastAsia="zh-CN"/>
              </w:rPr>
              <w:t>Channel model A</w:t>
            </w:r>
          </w:p>
        </w:tc>
        <w:tc>
          <w:tcPr>
            <w:tcW w:w="2035" w:type="dxa"/>
            <w:shd w:val="clear" w:color="auto" w:fill="auto"/>
            <w:vAlign w:val="center"/>
          </w:tcPr>
          <w:p w:rsidR="00241A16" w:rsidRPr="00241A16" w:rsidRDefault="00241A16">
            <w:pPr>
              <w:pStyle w:val="TAC"/>
              <w:rPr>
                <w:rFonts w:eastAsia="MS Mincho" w:cs="Arial"/>
                <w:sz w:val="16"/>
                <w:szCs w:val="16"/>
                <w:lang w:eastAsia="zh-CN"/>
              </w:rPr>
            </w:pPr>
            <w:r w:rsidRPr="00241A16">
              <w:rPr>
                <w:rFonts w:eastAsia="MS Mincho" w:cs="Arial" w:hint="eastAsia"/>
                <w:sz w:val="16"/>
                <w:szCs w:val="16"/>
                <w:lang w:eastAsia="zh-CN"/>
              </w:rPr>
              <w:t>&lt;0.</w:t>
            </w:r>
            <w:r w:rsidRPr="00241A16">
              <w:rPr>
                <w:rFonts w:eastAsia="MS Mincho" w:cs="Arial"/>
                <w:sz w:val="16"/>
                <w:szCs w:val="16"/>
                <w:lang w:eastAsia="zh-CN"/>
              </w:rPr>
              <w:t>6</w:t>
            </w:r>
            <w:r w:rsidRPr="00241A16">
              <w:rPr>
                <w:rFonts w:eastAsia="MS Mincho" w:cs="Arial" w:hint="eastAsia"/>
                <w:sz w:val="16"/>
                <w:szCs w:val="16"/>
                <w:lang w:eastAsia="zh-CN"/>
              </w:rPr>
              <w:t xml:space="preserve"> dB</w:t>
            </w:r>
          </w:p>
        </w:tc>
      </w:tr>
      <w:tr w:rsidR="00241A16" w:rsidRPr="00241A16" w:rsidTr="00241A16">
        <w:trPr>
          <w:jc w:val="center"/>
        </w:trPr>
        <w:tc>
          <w:tcPr>
            <w:tcW w:w="1384" w:type="dxa"/>
            <w:shd w:val="clear" w:color="auto" w:fill="auto"/>
            <w:vAlign w:val="center"/>
          </w:tcPr>
          <w:p w:rsidR="00241A16" w:rsidRPr="00241A16" w:rsidRDefault="00241A16">
            <w:pPr>
              <w:pStyle w:val="TAC"/>
              <w:rPr>
                <w:rFonts w:eastAsia="MS Mincho" w:cs="Arial"/>
                <w:sz w:val="16"/>
                <w:szCs w:val="16"/>
                <w:lang w:eastAsia="zh-CN"/>
              </w:rPr>
            </w:pPr>
            <w:r w:rsidRPr="00241A16">
              <w:rPr>
                <w:rFonts w:eastAsia="MS Mincho" w:cs="Arial"/>
                <w:sz w:val="16"/>
                <w:szCs w:val="16"/>
                <w:lang w:eastAsia="zh-CN"/>
              </w:rPr>
              <w:t>Urban Macro - URLLC</w:t>
            </w:r>
          </w:p>
        </w:tc>
        <w:tc>
          <w:tcPr>
            <w:tcW w:w="2553" w:type="dxa"/>
            <w:shd w:val="clear" w:color="auto" w:fill="auto"/>
            <w:vAlign w:val="center"/>
          </w:tcPr>
          <w:p w:rsidR="00241A16" w:rsidRPr="00241A16" w:rsidRDefault="00241A16" w:rsidP="00241A16">
            <w:pPr>
              <w:pStyle w:val="TAC"/>
              <w:jc w:val="left"/>
              <w:rPr>
                <w:rFonts w:eastAsia="MS Mincho" w:cs="Arial"/>
                <w:sz w:val="16"/>
                <w:szCs w:val="16"/>
                <w:lang w:eastAsia="zh-CN"/>
              </w:rPr>
            </w:pPr>
            <w:r w:rsidRPr="00241A16">
              <w:rPr>
                <w:rFonts w:eastAsia="MS Mincho" w:cs="Arial"/>
                <w:sz w:val="16"/>
                <w:szCs w:val="16"/>
                <w:lang w:eastAsia="zh-CN"/>
              </w:rPr>
              <w:t>Config</w:t>
            </w:r>
            <w:proofErr w:type="spellStart"/>
            <w:r w:rsidRPr="00241A16">
              <w:rPr>
                <w:rFonts w:eastAsia="MS Mincho" w:cs="Arial" w:hint="eastAsia"/>
                <w:sz w:val="16"/>
                <w:szCs w:val="16"/>
                <w:lang w:val="en-US" w:eastAsia="zh-CN"/>
              </w:rPr>
              <w:t>uration</w:t>
            </w:r>
            <w:proofErr w:type="spellEnd"/>
            <w:r w:rsidRPr="00241A16">
              <w:rPr>
                <w:rFonts w:eastAsia="MS Mincho" w:cs="Arial" w:hint="eastAsia"/>
                <w:sz w:val="16"/>
                <w:szCs w:val="16"/>
                <w:lang w:val="en-US" w:eastAsia="zh-CN"/>
              </w:rPr>
              <w:t xml:space="preserve"> </w:t>
            </w:r>
            <w:r w:rsidRPr="00241A16">
              <w:rPr>
                <w:rFonts w:eastAsia="MS Mincho" w:cs="Arial"/>
                <w:sz w:val="16"/>
                <w:szCs w:val="16"/>
                <w:lang w:eastAsia="zh-CN"/>
              </w:rPr>
              <w:t>A (4 GHz)</w:t>
            </w:r>
          </w:p>
        </w:tc>
        <w:tc>
          <w:tcPr>
            <w:tcW w:w="1985" w:type="dxa"/>
            <w:gridSpan w:val="2"/>
            <w:shd w:val="clear" w:color="auto" w:fill="auto"/>
            <w:vAlign w:val="center"/>
          </w:tcPr>
          <w:p w:rsidR="00241A16" w:rsidRPr="00241A16" w:rsidRDefault="00241A16">
            <w:pPr>
              <w:pStyle w:val="TAC"/>
              <w:rPr>
                <w:rFonts w:eastAsia="MS Mincho" w:cs="Arial"/>
                <w:sz w:val="16"/>
                <w:szCs w:val="16"/>
                <w:lang w:eastAsia="zh-CN"/>
              </w:rPr>
            </w:pPr>
            <w:r w:rsidRPr="00241A16">
              <w:rPr>
                <w:rFonts w:eastAsia="MS Mincho" w:cs="Arial"/>
                <w:sz w:val="16"/>
                <w:szCs w:val="16"/>
                <w:lang w:eastAsia="zh-CN"/>
              </w:rPr>
              <w:t>Channel model A</w:t>
            </w:r>
          </w:p>
        </w:tc>
        <w:tc>
          <w:tcPr>
            <w:tcW w:w="2035" w:type="dxa"/>
            <w:shd w:val="clear" w:color="auto" w:fill="auto"/>
            <w:vAlign w:val="center"/>
          </w:tcPr>
          <w:p w:rsidR="00241A16" w:rsidRPr="00241A16" w:rsidRDefault="00241A16">
            <w:pPr>
              <w:pStyle w:val="TAC"/>
              <w:rPr>
                <w:rFonts w:eastAsia="MS Mincho" w:cs="Arial"/>
                <w:sz w:val="16"/>
                <w:szCs w:val="16"/>
                <w:lang w:eastAsia="zh-CN"/>
              </w:rPr>
            </w:pPr>
            <w:r w:rsidRPr="00241A16">
              <w:rPr>
                <w:rFonts w:eastAsia="MS Mincho" w:cs="Arial" w:hint="eastAsia"/>
                <w:sz w:val="16"/>
                <w:szCs w:val="16"/>
                <w:lang w:eastAsia="zh-CN"/>
              </w:rPr>
              <w:t>&lt;0.</w:t>
            </w:r>
            <w:r w:rsidRPr="00241A16">
              <w:rPr>
                <w:rFonts w:eastAsia="MS Mincho" w:cs="Arial"/>
                <w:sz w:val="16"/>
                <w:szCs w:val="16"/>
                <w:lang w:eastAsia="zh-CN"/>
              </w:rPr>
              <w:t>8</w:t>
            </w:r>
            <w:r w:rsidRPr="00241A16">
              <w:rPr>
                <w:rFonts w:eastAsia="MS Mincho" w:cs="Arial" w:hint="eastAsia"/>
                <w:sz w:val="16"/>
                <w:szCs w:val="16"/>
                <w:lang w:eastAsia="zh-CN"/>
              </w:rPr>
              <w:t xml:space="preserve"> dB</w:t>
            </w:r>
          </w:p>
        </w:tc>
      </w:tr>
    </w:tbl>
    <w:p w:rsidR="00241A16" w:rsidRDefault="00241A16">
      <w:pPr>
        <w:pStyle w:val="TH"/>
        <w:keepNext w:val="0"/>
        <w:widowControl w:val="0"/>
        <w:jc w:val="both"/>
      </w:pPr>
    </w:p>
    <w:p w:rsidR="00241A16" w:rsidRDefault="00241A16">
      <w:pPr>
        <w:spacing w:after="0"/>
        <w:rPr>
          <w:sz w:val="10"/>
          <w:szCs w:val="10"/>
        </w:rPr>
      </w:pPr>
      <w:bookmarkStart w:id="145" w:name="_Toc516617904"/>
      <w:bookmarkStart w:id="146" w:name="_Toc4397"/>
      <w:r>
        <w:br w:type="page"/>
      </w:r>
      <w:bookmarkStart w:id="147" w:name="_Toc351"/>
      <w:bookmarkEnd w:id="145"/>
      <w:bookmarkEnd w:id="146"/>
    </w:p>
    <w:p w:rsidR="00241A16" w:rsidRDefault="00241A16">
      <w:pPr>
        <w:pStyle w:val="1"/>
      </w:pPr>
      <w:bookmarkStart w:id="148" w:name="_Toc12647490"/>
      <w:r>
        <w:lastRenderedPageBreak/>
        <w:t xml:space="preserve">Annex </w:t>
      </w:r>
      <w:r>
        <w:rPr>
          <w:rFonts w:hint="eastAsia"/>
          <w:lang w:val="en-US" w:eastAsia="zh-CN"/>
        </w:rPr>
        <w:t>B</w:t>
      </w:r>
      <w:r>
        <w:t xml:space="preserve">: </w:t>
      </w:r>
      <w:r>
        <w:rPr>
          <w:rFonts w:hint="eastAsia"/>
          <w:lang w:val="en-US" w:eastAsia="zh-CN"/>
        </w:rPr>
        <w:t>Simulation models and assumptions</w:t>
      </w:r>
      <w:bookmarkEnd w:id="148"/>
      <w:r>
        <w:t xml:space="preserve"> </w:t>
      </w:r>
    </w:p>
    <w:p w:rsidR="00241A16" w:rsidRDefault="00241A16">
      <w:pPr>
        <w:pStyle w:val="1"/>
        <w:rPr>
          <w:szCs w:val="22"/>
          <w:lang w:eastAsia="zh-CN"/>
        </w:rPr>
      </w:pPr>
      <w:bookmarkStart w:id="149" w:name="_Toc12647491"/>
      <w:proofErr w:type="gramStart"/>
      <w:r>
        <w:rPr>
          <w:szCs w:val="22"/>
          <w:lang w:val="en-US" w:eastAsia="zh-CN"/>
        </w:rPr>
        <w:t>B.1</w:t>
      </w:r>
      <w:r>
        <w:rPr>
          <w:rFonts w:hint="eastAsia"/>
          <w:szCs w:val="22"/>
          <w:lang w:eastAsia="zh-CN"/>
        </w:rPr>
        <w:t xml:space="preserve">  Evaluation</w:t>
      </w:r>
      <w:proofErr w:type="gramEnd"/>
      <w:r>
        <w:rPr>
          <w:rFonts w:hint="eastAsia"/>
          <w:szCs w:val="22"/>
          <w:lang w:eastAsia="zh-CN"/>
        </w:rPr>
        <w:t xml:space="preserve"> assumption for peak spectral efficiency and peak data rate</w:t>
      </w:r>
      <w:bookmarkEnd w:id="147"/>
      <w:bookmarkEnd w:id="149"/>
    </w:p>
    <w:p w:rsidR="00241A16" w:rsidRDefault="00241A16">
      <w:pPr>
        <w:pStyle w:val="2"/>
        <w:ind w:left="1000" w:hanging="1000"/>
        <w:rPr>
          <w:szCs w:val="22"/>
          <w:lang w:val="en-US" w:eastAsia="zh-CN"/>
        </w:rPr>
      </w:pPr>
      <w:bookmarkStart w:id="150" w:name="_Toc18064"/>
      <w:bookmarkStart w:id="151" w:name="_Toc12647492"/>
      <w:proofErr w:type="gramStart"/>
      <w:r>
        <w:rPr>
          <w:szCs w:val="22"/>
          <w:lang w:val="en-US" w:eastAsia="zh-CN"/>
        </w:rPr>
        <w:t>B.1</w:t>
      </w:r>
      <w:r>
        <w:rPr>
          <w:szCs w:val="22"/>
          <w:lang w:eastAsia="zh-CN"/>
        </w:rPr>
        <w:t>.1</w:t>
      </w:r>
      <w:r>
        <w:rPr>
          <w:rFonts w:hint="eastAsia"/>
          <w:szCs w:val="22"/>
          <w:lang w:val="en-US" w:eastAsia="zh-CN"/>
        </w:rPr>
        <w:t xml:space="preserve">  </w:t>
      </w:r>
      <w:r>
        <w:rPr>
          <w:szCs w:val="22"/>
          <w:lang w:eastAsia="zh-CN"/>
        </w:rPr>
        <w:t>Evaluation</w:t>
      </w:r>
      <w:proofErr w:type="gramEnd"/>
      <w:r>
        <w:rPr>
          <w:szCs w:val="22"/>
          <w:lang w:eastAsia="zh-CN"/>
        </w:rPr>
        <w:t xml:space="preserve"> assumption for </w:t>
      </w:r>
      <w:bookmarkEnd w:id="150"/>
      <w:r>
        <w:rPr>
          <w:rFonts w:hint="eastAsia"/>
          <w:szCs w:val="22"/>
          <w:lang w:val="en-US" w:eastAsia="zh-CN"/>
        </w:rPr>
        <w:t>EUHT</w:t>
      </w:r>
      <w:bookmarkEnd w:id="151"/>
    </w:p>
    <w:p w:rsidR="00241A16" w:rsidRDefault="00241A16">
      <w:pPr>
        <w:rPr>
          <w:lang w:val="en-US" w:eastAsia="zh-CN"/>
        </w:rPr>
      </w:pPr>
      <w:r>
        <w:rPr>
          <w:rFonts w:eastAsia="等线"/>
          <w:lang w:val="en-US" w:eastAsia="zh-CN"/>
        </w:rPr>
        <w:t>Please refer to section 5.2.3.2.4.2 of “characteristics template for EUHT” [</w:t>
      </w:r>
      <w:r>
        <w:rPr>
          <w:rFonts w:eastAsia="等线" w:hint="eastAsia"/>
          <w:lang w:val="en-US" w:eastAsia="zh-CN"/>
        </w:rPr>
        <w:t>5</w:t>
      </w:r>
      <w:r>
        <w:rPr>
          <w:rFonts w:eastAsia="等线"/>
          <w:lang w:val="en-US" w:eastAsia="zh-CN"/>
        </w:rPr>
        <w:t>] for EUHT overhead.</w:t>
      </w:r>
    </w:p>
    <w:p w:rsidR="00241A16" w:rsidRDefault="00241A16">
      <w:pPr>
        <w:pStyle w:val="3"/>
        <w:rPr>
          <w:lang w:eastAsia="zh-CN"/>
        </w:rPr>
      </w:pPr>
      <w:bookmarkStart w:id="152" w:name="_Toc20316"/>
      <w:bookmarkStart w:id="153" w:name="_Toc12647493"/>
      <w:proofErr w:type="gramStart"/>
      <w:r>
        <w:rPr>
          <w:lang w:val="en-US" w:eastAsia="zh-CN"/>
        </w:rPr>
        <w:t>B.1</w:t>
      </w:r>
      <w:r>
        <w:rPr>
          <w:lang w:eastAsia="zh-CN"/>
        </w:rPr>
        <w:t>.1.1</w:t>
      </w:r>
      <w:r>
        <w:rPr>
          <w:rFonts w:hint="eastAsia"/>
          <w:lang w:val="en-US" w:eastAsia="zh-CN"/>
        </w:rPr>
        <w:t xml:space="preserve">  EUHT</w:t>
      </w:r>
      <w:proofErr w:type="gramEnd"/>
      <w:r>
        <w:rPr>
          <w:lang w:eastAsia="zh-CN"/>
        </w:rPr>
        <w:t xml:space="preserve"> d</w:t>
      </w:r>
      <w:r>
        <w:rPr>
          <w:rFonts w:hint="eastAsia"/>
          <w:lang w:eastAsia="zh-CN"/>
        </w:rPr>
        <w:t>ownlink</w:t>
      </w:r>
      <w:bookmarkEnd w:id="152"/>
      <w:bookmarkEnd w:id="153"/>
    </w:p>
    <w:p w:rsidR="00241A16" w:rsidRDefault="00241A16">
      <w:pPr>
        <w:rPr>
          <w:lang w:eastAsia="zh-CN"/>
        </w:rPr>
      </w:pPr>
      <w:r>
        <w:rPr>
          <w:rFonts w:hint="eastAsia"/>
          <w:lang w:eastAsia="zh-CN"/>
        </w:rPr>
        <w:t xml:space="preserve">Evaluation parameters for </w:t>
      </w:r>
      <w:r>
        <w:rPr>
          <w:rFonts w:hint="eastAsia"/>
          <w:lang w:val="en-US" w:eastAsia="zh-CN"/>
        </w:rPr>
        <w:t>EUHT</w:t>
      </w:r>
      <w:r>
        <w:rPr>
          <w:lang w:eastAsia="zh-CN"/>
        </w:rPr>
        <w:t xml:space="preserve"> DL </w:t>
      </w:r>
      <w:r>
        <w:rPr>
          <w:rFonts w:hint="eastAsia"/>
          <w:lang w:eastAsia="zh-CN"/>
        </w:rPr>
        <w:t>peak spectral efficiency and peak data rate is shown in Tab</w:t>
      </w:r>
      <w:r>
        <w:rPr>
          <w:lang w:eastAsia="zh-CN"/>
        </w:rPr>
        <w:t xml:space="preserve">le </w:t>
      </w:r>
      <w:r>
        <w:rPr>
          <w:lang w:val="en-US" w:eastAsia="zh-CN"/>
        </w:rPr>
        <w:t>B.1</w:t>
      </w:r>
      <w:r>
        <w:rPr>
          <w:lang w:eastAsia="zh-CN"/>
        </w:rPr>
        <w:t>.1.1-1. The notations can be found in equation (</w:t>
      </w:r>
      <w:r>
        <w:rPr>
          <w:rFonts w:hint="eastAsia"/>
          <w:lang w:eastAsia="zh-CN"/>
        </w:rPr>
        <w:t>5.1</w:t>
      </w:r>
      <w:r>
        <w:rPr>
          <w:lang w:eastAsia="zh-CN"/>
        </w:rPr>
        <w:t xml:space="preserve">-1) in Section </w:t>
      </w:r>
      <w:r>
        <w:rPr>
          <w:rFonts w:hint="eastAsia"/>
          <w:lang w:eastAsia="zh-CN"/>
        </w:rPr>
        <w:t>5.1</w:t>
      </w:r>
      <w:r>
        <w:rPr>
          <w:lang w:eastAsia="zh-CN"/>
        </w:rPr>
        <w:t>.</w:t>
      </w:r>
    </w:p>
    <w:p w:rsidR="00241A16" w:rsidRDefault="00241A16">
      <w:pPr>
        <w:pStyle w:val="TH"/>
      </w:pPr>
      <w:bookmarkStart w:id="154" w:name="_Ref506285681"/>
      <w:r>
        <w:t xml:space="preserve">Table </w:t>
      </w:r>
      <w:bookmarkEnd w:id="154"/>
      <w:r>
        <w:rPr>
          <w:lang w:val="en-US" w:eastAsia="zh-CN"/>
        </w:rPr>
        <w:t>B.1</w:t>
      </w:r>
      <w:r>
        <w:t xml:space="preserve">.1.1-1 </w:t>
      </w:r>
      <w:r>
        <w:rPr>
          <w:rFonts w:hint="eastAsia"/>
          <w:lang w:val="en-US" w:eastAsia="zh-CN"/>
        </w:rPr>
        <w:t>EUHT</w:t>
      </w:r>
      <w:r>
        <w:t xml:space="preserve"> Parameters for DL peak spectral efficiency and peak data rate evaluation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2"/>
        <w:gridCol w:w="3119"/>
        <w:gridCol w:w="2741"/>
      </w:tblGrid>
      <w:tr w:rsidR="00241A16">
        <w:trPr>
          <w:jc w:val="center"/>
        </w:trPr>
        <w:tc>
          <w:tcPr>
            <w:tcW w:w="2542" w:type="dxa"/>
            <w:shd w:val="clear" w:color="auto" w:fill="BFBFBF"/>
          </w:tcPr>
          <w:p w:rsidR="00241A16" w:rsidRDefault="00241A16">
            <w:pPr>
              <w:widowControl w:val="0"/>
              <w:spacing w:after="0"/>
              <w:jc w:val="center"/>
              <w:rPr>
                <w:rFonts w:ascii="Arial" w:hAnsi="Arial" w:cs="Arial"/>
                <w:sz w:val="16"/>
                <w:szCs w:val="16"/>
                <w:lang w:eastAsia="zh-CN"/>
              </w:rPr>
            </w:pPr>
            <w:r>
              <w:rPr>
                <w:rFonts w:ascii="Arial" w:hAnsi="Arial" w:cs="Arial"/>
                <w:sz w:val="16"/>
                <w:szCs w:val="16"/>
                <w:lang w:eastAsia="zh-CN"/>
              </w:rPr>
              <w:t>Parameters</w:t>
            </w:r>
          </w:p>
        </w:tc>
        <w:tc>
          <w:tcPr>
            <w:tcW w:w="3119" w:type="dxa"/>
            <w:shd w:val="clear" w:color="auto" w:fill="BFBFBF"/>
          </w:tcPr>
          <w:p w:rsidR="00241A16" w:rsidRDefault="00241A16">
            <w:pPr>
              <w:widowControl w:val="0"/>
              <w:spacing w:after="0"/>
              <w:jc w:val="center"/>
              <w:rPr>
                <w:rFonts w:ascii="Arial" w:hAnsi="Arial" w:cs="Arial"/>
                <w:sz w:val="16"/>
                <w:szCs w:val="16"/>
                <w:lang w:eastAsia="zh-CN"/>
              </w:rPr>
            </w:pPr>
            <w:r>
              <w:rPr>
                <w:rFonts w:ascii="Arial" w:hAnsi="Arial" w:cs="Arial"/>
                <w:sz w:val="16"/>
                <w:szCs w:val="16"/>
                <w:lang w:eastAsia="zh-CN"/>
              </w:rPr>
              <w:t>Values</w:t>
            </w:r>
          </w:p>
        </w:tc>
        <w:tc>
          <w:tcPr>
            <w:tcW w:w="2741" w:type="dxa"/>
            <w:shd w:val="clear" w:color="auto" w:fill="BFBFBF"/>
          </w:tcPr>
          <w:p w:rsidR="00241A16" w:rsidRDefault="00241A16">
            <w:pPr>
              <w:widowControl w:val="0"/>
              <w:spacing w:after="0"/>
              <w:jc w:val="center"/>
              <w:rPr>
                <w:rFonts w:ascii="Arial" w:hAnsi="Arial" w:cs="Arial"/>
                <w:sz w:val="16"/>
                <w:szCs w:val="16"/>
                <w:lang w:eastAsia="zh-CN"/>
              </w:rPr>
            </w:pPr>
            <w:r>
              <w:rPr>
                <w:rFonts w:ascii="Arial" w:hAnsi="Arial" w:cs="Arial"/>
                <w:sz w:val="16"/>
                <w:szCs w:val="16"/>
                <w:lang w:eastAsia="zh-CN"/>
              </w:rPr>
              <w:t>Remarks</w:t>
            </w:r>
          </w:p>
        </w:tc>
      </w:tr>
      <w:tr w:rsidR="00241A16">
        <w:trPr>
          <w:jc w:val="center"/>
        </w:trPr>
        <w:tc>
          <w:tcPr>
            <w:tcW w:w="2542" w:type="dxa"/>
            <w:vAlign w:val="center"/>
          </w:tcPr>
          <w:p w:rsidR="00241A16" w:rsidRDefault="00241A16">
            <w:pPr>
              <w:widowControl w:val="0"/>
              <w:spacing w:after="0"/>
              <w:jc w:val="both"/>
              <w:rPr>
                <w:rFonts w:ascii="Arial" w:hAnsi="Arial" w:cs="Arial"/>
                <w:sz w:val="16"/>
                <w:szCs w:val="16"/>
                <w:lang w:eastAsia="zh-CN"/>
              </w:rPr>
            </w:pPr>
            <w:r>
              <w:rPr>
                <w:rFonts w:ascii="Arial" w:hAnsi="Arial" w:cs="Arial"/>
                <w:sz w:val="16"/>
                <w:szCs w:val="16"/>
                <w:lang w:eastAsia="zh-CN"/>
              </w:rPr>
              <w:t>Max. n</w:t>
            </w:r>
            <w:r>
              <w:rPr>
                <w:rFonts w:ascii="Arial" w:hAnsi="Arial" w:cs="Arial" w:hint="eastAsia"/>
                <w:sz w:val="16"/>
                <w:szCs w:val="16"/>
                <w:lang w:eastAsia="zh-CN"/>
              </w:rPr>
              <w:t>umber of layers</w:t>
            </w:r>
          </w:p>
          <w:p w:rsidR="00241A16" w:rsidRDefault="00241A16">
            <w:pPr>
              <w:widowControl w:val="0"/>
              <w:spacing w:after="0"/>
              <w:jc w:val="both"/>
              <w:rPr>
                <w:rFonts w:ascii="Arial" w:hAnsi="Arial" w:cs="Arial"/>
                <w:sz w:val="16"/>
                <w:szCs w:val="16"/>
                <w:lang w:eastAsia="zh-CN"/>
              </w:rPr>
            </w:pPr>
            <w:r>
              <w:rPr>
                <w:i/>
                <w:position w:val="-14"/>
                <w:sz w:val="16"/>
                <w:szCs w:val="16"/>
              </w:rPr>
              <w:object w:dxaOrig="519" w:dyaOrig="399">
                <v:shape id="对象 51" o:spid="_x0000_i1064" type="#_x0000_t75" style="width:25.8pt;height:19.55pt;mso-position-horizontal-relative:page;mso-position-vertical-relative:page" o:ole="">
                  <v:imagedata r:id="rId10" o:title=""/>
                </v:shape>
                <o:OLEObject Type="Embed" ProgID="Equation.3" ShapeID="对象 51" DrawAspect="Content" ObjectID="_1629636411" r:id="rId84"/>
              </w:object>
            </w:r>
          </w:p>
        </w:tc>
        <w:tc>
          <w:tcPr>
            <w:tcW w:w="3119" w:type="dxa"/>
            <w:vAlign w:val="center"/>
          </w:tcPr>
          <w:p w:rsidR="00241A16" w:rsidRDefault="00241A16">
            <w:pPr>
              <w:widowControl w:val="0"/>
              <w:spacing w:after="0"/>
              <w:jc w:val="both"/>
              <w:rPr>
                <w:rFonts w:ascii="Arial" w:hAnsi="Arial" w:cs="Arial"/>
                <w:sz w:val="16"/>
                <w:szCs w:val="16"/>
                <w:lang w:eastAsia="zh-CN"/>
              </w:rPr>
            </w:pPr>
            <w:r>
              <w:rPr>
                <w:rFonts w:ascii="Arial" w:hAnsi="Arial" w:cs="Arial" w:hint="eastAsia"/>
                <w:sz w:val="16"/>
                <w:szCs w:val="16"/>
                <w:lang w:eastAsia="zh-CN"/>
              </w:rPr>
              <w:t xml:space="preserve">For </w:t>
            </w:r>
            <w:r w:rsidR="00123EBA">
              <w:rPr>
                <w:rFonts w:ascii="Arial" w:hAnsi="Arial" w:cs="Arial" w:hint="eastAsia"/>
                <w:sz w:val="16"/>
                <w:szCs w:val="16"/>
                <w:lang w:eastAsia="zh-CN"/>
              </w:rPr>
              <w:t>Sub-6GHz bands</w:t>
            </w:r>
            <w:r>
              <w:rPr>
                <w:rFonts w:ascii="Arial" w:hAnsi="Arial" w:cs="Arial" w:hint="eastAsia"/>
                <w:sz w:val="16"/>
                <w:szCs w:val="16"/>
                <w:lang w:eastAsia="zh-CN"/>
              </w:rPr>
              <w:t>: 8</w:t>
            </w:r>
          </w:p>
          <w:p w:rsidR="00241A16" w:rsidRDefault="00241A16">
            <w:pPr>
              <w:widowControl w:val="0"/>
              <w:spacing w:after="0"/>
              <w:jc w:val="both"/>
              <w:rPr>
                <w:rFonts w:ascii="Arial" w:hAnsi="Arial" w:cs="Arial"/>
                <w:sz w:val="16"/>
                <w:szCs w:val="16"/>
                <w:lang w:eastAsia="zh-CN"/>
              </w:rPr>
            </w:pPr>
            <w:r>
              <w:rPr>
                <w:rFonts w:ascii="Arial" w:hAnsi="Arial" w:cs="Arial" w:hint="eastAsia"/>
                <w:sz w:val="16"/>
                <w:szCs w:val="16"/>
                <w:lang w:eastAsia="zh-CN"/>
              </w:rPr>
              <w:t xml:space="preserve">For </w:t>
            </w:r>
            <w:r w:rsidR="001D2FE8">
              <w:rPr>
                <w:rFonts w:ascii="Arial" w:hAnsi="Arial" w:cs="Arial" w:hint="eastAsia"/>
                <w:sz w:val="16"/>
                <w:szCs w:val="16"/>
                <w:lang w:eastAsia="zh-CN"/>
              </w:rPr>
              <w:t>mmWave bands</w:t>
            </w:r>
            <w:r>
              <w:rPr>
                <w:rFonts w:ascii="Arial" w:hAnsi="Arial" w:cs="Arial" w:hint="eastAsia"/>
                <w:sz w:val="16"/>
                <w:szCs w:val="16"/>
                <w:lang w:eastAsia="zh-CN"/>
              </w:rPr>
              <w:t>: 6</w:t>
            </w:r>
          </w:p>
        </w:tc>
        <w:tc>
          <w:tcPr>
            <w:tcW w:w="2741" w:type="dxa"/>
            <w:vAlign w:val="center"/>
          </w:tcPr>
          <w:p w:rsidR="00241A16" w:rsidRDefault="00241A16">
            <w:pPr>
              <w:widowControl w:val="0"/>
              <w:spacing w:after="0"/>
              <w:jc w:val="both"/>
              <w:rPr>
                <w:rFonts w:ascii="Arial" w:hAnsi="Arial" w:cs="Arial"/>
                <w:sz w:val="16"/>
                <w:szCs w:val="16"/>
                <w:lang w:eastAsia="zh-CN"/>
              </w:rPr>
            </w:pPr>
          </w:p>
        </w:tc>
      </w:tr>
      <w:tr w:rsidR="00241A16">
        <w:trPr>
          <w:jc w:val="center"/>
        </w:trPr>
        <w:tc>
          <w:tcPr>
            <w:tcW w:w="2542" w:type="dxa"/>
            <w:vAlign w:val="center"/>
          </w:tcPr>
          <w:p w:rsidR="00241A16" w:rsidRDefault="00241A16">
            <w:pPr>
              <w:widowControl w:val="0"/>
              <w:spacing w:after="0"/>
              <w:jc w:val="both"/>
              <w:rPr>
                <w:rFonts w:ascii="Arial" w:hAnsi="Arial" w:cs="Arial"/>
                <w:sz w:val="16"/>
                <w:szCs w:val="16"/>
                <w:lang w:eastAsia="zh-CN"/>
              </w:rPr>
            </w:pPr>
            <w:r>
              <w:rPr>
                <w:rFonts w:ascii="Arial" w:hAnsi="Arial" w:cs="Arial"/>
                <w:sz w:val="16"/>
                <w:szCs w:val="16"/>
                <w:lang w:eastAsia="zh-CN"/>
              </w:rPr>
              <w:t>Highest m</w:t>
            </w:r>
            <w:r>
              <w:rPr>
                <w:rFonts w:ascii="Arial" w:hAnsi="Arial" w:cs="Arial" w:hint="eastAsia"/>
                <w:sz w:val="16"/>
                <w:szCs w:val="16"/>
                <w:lang w:eastAsia="zh-CN"/>
              </w:rPr>
              <w:t>odulation</w:t>
            </w:r>
            <w:r>
              <w:rPr>
                <w:rFonts w:ascii="Arial" w:hAnsi="Arial" w:cs="Arial"/>
                <w:sz w:val="16"/>
                <w:szCs w:val="16"/>
                <w:lang w:eastAsia="zh-CN"/>
              </w:rPr>
              <w:t xml:space="preserve"> order</w:t>
            </w:r>
          </w:p>
          <w:p w:rsidR="00241A16" w:rsidRDefault="00241A16">
            <w:pPr>
              <w:widowControl w:val="0"/>
              <w:spacing w:after="0"/>
              <w:ind w:left="160" w:hangingChars="100" w:hanging="160"/>
              <w:jc w:val="both"/>
              <w:rPr>
                <w:rFonts w:ascii="Arial" w:hAnsi="Arial" w:cs="Arial"/>
                <w:i/>
                <w:sz w:val="16"/>
                <w:szCs w:val="16"/>
                <w:lang w:eastAsia="zh-CN"/>
              </w:rPr>
            </w:pPr>
            <w:r>
              <w:rPr>
                <w:i/>
                <w:position w:val="-12"/>
                <w:sz w:val="16"/>
                <w:szCs w:val="16"/>
              </w:rPr>
              <w:object w:dxaOrig="419" w:dyaOrig="379">
                <v:shape id="对象 52" o:spid="_x0000_i1065" type="#_x0000_t75" style="width:21.25pt;height:18.75pt;mso-position-horizontal-relative:page;mso-position-vertical-relative:page" o:ole="">
                  <v:imagedata r:id="rId12" o:title=""/>
                </v:shape>
                <o:OLEObject Type="Embed" ProgID="Equation.3" ShapeID="对象 52" DrawAspect="Content" ObjectID="_1629636412" r:id="rId85"/>
              </w:object>
            </w:r>
          </w:p>
        </w:tc>
        <w:tc>
          <w:tcPr>
            <w:tcW w:w="3119" w:type="dxa"/>
            <w:vAlign w:val="center"/>
          </w:tcPr>
          <w:p w:rsidR="00241A16" w:rsidRDefault="00245447" w:rsidP="008A4AD6">
            <w:pPr>
              <w:widowControl w:val="0"/>
              <w:spacing w:after="0"/>
              <w:jc w:val="both"/>
              <w:rPr>
                <w:rFonts w:ascii="Arial" w:hAnsi="Arial" w:cs="Arial"/>
                <w:sz w:val="16"/>
                <w:szCs w:val="16"/>
                <w:lang w:val="en-US" w:eastAsia="zh-CN"/>
              </w:rPr>
            </w:pPr>
            <w:r>
              <w:rPr>
                <w:rFonts w:ascii="Arial" w:hAnsi="Arial" w:cs="Arial"/>
                <w:sz w:val="16"/>
                <w:szCs w:val="16"/>
                <w:lang w:eastAsia="zh-CN"/>
              </w:rPr>
              <w:t>10,8</w:t>
            </w:r>
          </w:p>
        </w:tc>
        <w:tc>
          <w:tcPr>
            <w:tcW w:w="2741" w:type="dxa"/>
            <w:vAlign w:val="center"/>
          </w:tcPr>
          <w:p w:rsidR="00241A16" w:rsidRDefault="00241A16" w:rsidP="00245447">
            <w:pPr>
              <w:widowControl w:val="0"/>
              <w:spacing w:after="0"/>
              <w:jc w:val="both"/>
              <w:rPr>
                <w:rFonts w:ascii="Arial" w:hAnsi="Arial" w:cs="Arial"/>
                <w:sz w:val="16"/>
                <w:szCs w:val="16"/>
                <w:lang w:val="en-US" w:eastAsia="zh-CN"/>
              </w:rPr>
            </w:pPr>
            <w:r>
              <w:rPr>
                <w:rFonts w:ascii="Arial" w:hAnsi="Arial" w:cs="Arial" w:hint="eastAsia"/>
                <w:sz w:val="16"/>
                <w:szCs w:val="16"/>
                <w:lang w:val="en-US" w:eastAsia="zh-CN"/>
              </w:rPr>
              <w:t>1024QAM</w:t>
            </w:r>
            <w:r>
              <w:rPr>
                <w:rFonts w:ascii="Arial" w:hAnsi="Arial" w:cs="Arial"/>
                <w:sz w:val="16"/>
                <w:szCs w:val="16"/>
                <w:lang w:val="en-US" w:eastAsia="zh-CN"/>
              </w:rPr>
              <w:t>,</w:t>
            </w:r>
            <w:r w:rsidR="00245447">
              <w:rPr>
                <w:rFonts w:ascii="Arial" w:hAnsi="Arial" w:cs="Arial"/>
                <w:sz w:val="16"/>
                <w:szCs w:val="16"/>
                <w:lang w:val="en-US" w:eastAsia="zh-CN"/>
              </w:rPr>
              <w:t xml:space="preserve"> </w:t>
            </w:r>
            <w:r>
              <w:rPr>
                <w:rFonts w:ascii="Arial" w:hAnsi="Arial" w:cs="Arial" w:hint="eastAsia"/>
                <w:sz w:val="16"/>
                <w:szCs w:val="16"/>
                <w:lang w:eastAsia="zh-CN"/>
              </w:rPr>
              <w:t>25</w:t>
            </w:r>
            <w:r>
              <w:rPr>
                <w:rFonts w:ascii="Arial" w:hAnsi="Arial" w:cs="Arial"/>
                <w:sz w:val="16"/>
                <w:szCs w:val="16"/>
                <w:lang w:eastAsia="zh-CN"/>
              </w:rPr>
              <w:t>6QAM</w:t>
            </w:r>
          </w:p>
        </w:tc>
      </w:tr>
      <w:tr w:rsidR="00241A16">
        <w:trPr>
          <w:jc w:val="center"/>
        </w:trPr>
        <w:tc>
          <w:tcPr>
            <w:tcW w:w="2542" w:type="dxa"/>
            <w:vAlign w:val="center"/>
          </w:tcPr>
          <w:p w:rsidR="00241A16" w:rsidRDefault="00241A16">
            <w:pPr>
              <w:widowControl w:val="0"/>
              <w:spacing w:after="0"/>
              <w:jc w:val="both"/>
              <w:rPr>
                <w:rFonts w:ascii="Arial" w:hAnsi="Arial" w:cs="Arial"/>
                <w:sz w:val="16"/>
                <w:szCs w:val="16"/>
              </w:rPr>
            </w:pPr>
            <w:r>
              <w:rPr>
                <w:rFonts w:ascii="Arial" w:hAnsi="Arial" w:cs="Arial"/>
                <w:sz w:val="16"/>
                <w:szCs w:val="16"/>
              </w:rPr>
              <w:t>Max. coding rate</w:t>
            </w:r>
          </w:p>
          <w:p w:rsidR="00241A16" w:rsidRDefault="00241A16">
            <w:pPr>
              <w:widowControl w:val="0"/>
              <w:spacing w:after="0"/>
              <w:jc w:val="both"/>
              <w:rPr>
                <w:rFonts w:ascii="Arial" w:hAnsi="Arial" w:cs="Arial"/>
                <w:i/>
                <w:sz w:val="16"/>
                <w:szCs w:val="16"/>
                <w:lang w:eastAsia="zh-CN"/>
              </w:rPr>
            </w:pPr>
            <w:proofErr w:type="spellStart"/>
            <w:r>
              <w:rPr>
                <w:rFonts w:ascii="Arial" w:hAnsi="Arial" w:cs="Arial"/>
                <w:i/>
                <w:sz w:val="16"/>
                <w:szCs w:val="16"/>
              </w:rPr>
              <w:t>R</w:t>
            </w:r>
            <w:r>
              <w:rPr>
                <w:rFonts w:ascii="Arial" w:hAnsi="Arial" w:cs="Arial"/>
                <w:i/>
                <w:sz w:val="16"/>
                <w:szCs w:val="16"/>
                <w:vertAlign w:val="subscript"/>
              </w:rPr>
              <w:t>max</w:t>
            </w:r>
            <w:proofErr w:type="spellEnd"/>
          </w:p>
        </w:tc>
        <w:tc>
          <w:tcPr>
            <w:tcW w:w="3119" w:type="dxa"/>
            <w:vAlign w:val="center"/>
          </w:tcPr>
          <w:p w:rsidR="00241A16" w:rsidRDefault="00241A16">
            <w:pPr>
              <w:widowControl w:val="0"/>
              <w:spacing w:after="0"/>
              <w:jc w:val="both"/>
              <w:rPr>
                <w:rFonts w:ascii="Arial" w:hAnsi="Arial" w:cs="Arial"/>
                <w:sz w:val="16"/>
                <w:szCs w:val="16"/>
                <w:lang w:val="en-US" w:eastAsia="zh-CN"/>
              </w:rPr>
            </w:pPr>
            <w:r>
              <w:rPr>
                <w:rFonts w:ascii="Arial" w:hAnsi="Arial" w:cs="Arial" w:hint="eastAsia"/>
                <w:sz w:val="16"/>
                <w:szCs w:val="16"/>
                <w:lang w:val="en-US" w:eastAsia="zh-CN"/>
              </w:rPr>
              <w:t>7/8 = 0.875</w:t>
            </w:r>
          </w:p>
        </w:tc>
        <w:tc>
          <w:tcPr>
            <w:tcW w:w="2741" w:type="dxa"/>
            <w:vAlign w:val="center"/>
          </w:tcPr>
          <w:p w:rsidR="00241A16" w:rsidRDefault="00241A16">
            <w:pPr>
              <w:widowControl w:val="0"/>
              <w:spacing w:after="0"/>
              <w:jc w:val="both"/>
              <w:rPr>
                <w:rFonts w:ascii="Arial" w:hAnsi="Arial" w:cs="Arial"/>
                <w:sz w:val="16"/>
                <w:szCs w:val="16"/>
                <w:lang w:val="en-US" w:eastAsia="zh-CN"/>
              </w:rPr>
            </w:pPr>
            <w:r>
              <w:rPr>
                <w:rFonts w:ascii="Arial" w:hAnsi="Arial" w:cs="Arial" w:hint="eastAsia"/>
                <w:sz w:val="16"/>
                <w:szCs w:val="16"/>
                <w:lang w:val="en-US" w:eastAsia="zh-CN"/>
              </w:rPr>
              <w:t>LDPC</w:t>
            </w:r>
          </w:p>
        </w:tc>
      </w:tr>
      <w:tr w:rsidR="00241A16">
        <w:trPr>
          <w:trHeight w:val="269"/>
          <w:jc w:val="center"/>
        </w:trPr>
        <w:tc>
          <w:tcPr>
            <w:tcW w:w="2542" w:type="dxa"/>
            <w:vAlign w:val="center"/>
          </w:tcPr>
          <w:p w:rsidR="00241A16" w:rsidRDefault="00241A16">
            <w:pPr>
              <w:widowControl w:val="0"/>
              <w:spacing w:after="0"/>
              <w:jc w:val="both"/>
              <w:rPr>
                <w:rFonts w:ascii="Arial" w:hAnsi="Arial" w:cs="Arial"/>
                <w:i/>
                <w:sz w:val="16"/>
                <w:szCs w:val="16"/>
              </w:rPr>
            </w:pPr>
            <w:r>
              <w:rPr>
                <w:i/>
                <w:position w:val="-10"/>
                <w:sz w:val="16"/>
                <w:szCs w:val="16"/>
              </w:rPr>
              <w:object w:dxaOrig="399" w:dyaOrig="359">
                <v:shape id="对象 54" o:spid="_x0000_i1066" type="#_x0000_t75" style="width:19.55pt;height:18.3pt;mso-position-horizontal-relative:page;mso-position-vertical-relative:page" o:ole="">
                  <v:imagedata r:id="rId14" o:title=""/>
                </v:shape>
                <o:OLEObject Type="Embed" ProgID="Equation.3" ShapeID="对象 54" DrawAspect="Content" ObjectID="_1629636413" r:id="rId86"/>
              </w:object>
            </w:r>
          </w:p>
        </w:tc>
        <w:tc>
          <w:tcPr>
            <w:tcW w:w="3119" w:type="dxa"/>
            <w:vAlign w:val="center"/>
          </w:tcPr>
          <w:p w:rsidR="00241A16" w:rsidRDefault="007B76FD">
            <w:pPr>
              <w:widowControl w:val="0"/>
              <w:spacing w:after="0"/>
              <w:jc w:val="both"/>
              <w:rPr>
                <w:rFonts w:ascii="Arial" w:hAnsi="Arial" w:cs="Arial"/>
                <w:sz w:val="16"/>
                <w:szCs w:val="16"/>
                <w:lang w:val="en-US" w:eastAsia="zh-CN"/>
              </w:rPr>
            </w:pPr>
            <w:r>
              <w:rPr>
                <w:rFonts w:ascii="Arial" w:hAnsi="Arial" w:cs="Arial" w:hint="eastAsia"/>
                <w:sz w:val="16"/>
                <w:szCs w:val="16"/>
                <w:lang w:eastAsia="zh-CN"/>
              </w:rPr>
              <w:t xml:space="preserve">For </w:t>
            </w:r>
            <w:r w:rsidR="00123EBA">
              <w:rPr>
                <w:rFonts w:ascii="Arial" w:hAnsi="Arial" w:cs="Arial" w:hint="eastAsia"/>
                <w:sz w:val="16"/>
                <w:szCs w:val="16"/>
                <w:lang w:eastAsia="zh-CN"/>
              </w:rPr>
              <w:t>Sub-6GHz bands</w:t>
            </w:r>
            <w:r>
              <w:rPr>
                <w:rFonts w:ascii="Arial" w:hAnsi="Arial" w:cs="Arial" w:hint="eastAsia"/>
                <w:sz w:val="16"/>
                <w:szCs w:val="16"/>
                <w:lang w:eastAsia="zh-CN"/>
              </w:rPr>
              <w:t xml:space="preserve">: </w:t>
            </w:r>
            <w:r w:rsidR="00241A16">
              <w:rPr>
                <w:rFonts w:ascii="Arial" w:hAnsi="Arial" w:cs="Arial"/>
                <w:sz w:val="16"/>
                <w:szCs w:val="16"/>
                <w:lang w:eastAsia="zh-CN"/>
              </w:rPr>
              <w:t xml:space="preserve">1, 2, </w:t>
            </w:r>
            <w:r w:rsidR="00241A16">
              <w:rPr>
                <w:rFonts w:ascii="Arial" w:hAnsi="Arial" w:cs="Arial" w:hint="eastAsia"/>
                <w:sz w:val="16"/>
                <w:szCs w:val="16"/>
                <w:lang w:val="en-US" w:eastAsia="zh-CN"/>
              </w:rPr>
              <w:t>4</w:t>
            </w:r>
          </w:p>
          <w:p w:rsidR="007B76FD" w:rsidRDefault="007B76FD">
            <w:pPr>
              <w:widowControl w:val="0"/>
              <w:spacing w:after="0"/>
              <w:jc w:val="both"/>
              <w:rPr>
                <w:rFonts w:ascii="Arial" w:eastAsia="Batang" w:hAnsi="Arial" w:cs="Arial"/>
                <w:sz w:val="16"/>
                <w:szCs w:val="16"/>
                <w:lang w:val="en-US"/>
              </w:rPr>
            </w:pPr>
            <w:r>
              <w:rPr>
                <w:rFonts w:ascii="Arial" w:hAnsi="Arial" w:cs="Arial" w:hint="eastAsia"/>
                <w:sz w:val="16"/>
                <w:szCs w:val="16"/>
                <w:lang w:eastAsia="zh-CN"/>
              </w:rPr>
              <w:t xml:space="preserve">For </w:t>
            </w:r>
            <w:r w:rsidR="001D2FE8">
              <w:rPr>
                <w:rFonts w:ascii="Arial" w:hAnsi="Arial" w:cs="Arial" w:hint="eastAsia"/>
                <w:sz w:val="16"/>
                <w:szCs w:val="16"/>
                <w:lang w:eastAsia="zh-CN"/>
              </w:rPr>
              <w:t>mmWave bands</w:t>
            </w:r>
            <w:r>
              <w:rPr>
                <w:rFonts w:ascii="Arial" w:hAnsi="Arial" w:cs="Arial" w:hint="eastAsia"/>
                <w:sz w:val="16"/>
                <w:szCs w:val="16"/>
                <w:lang w:eastAsia="zh-CN"/>
              </w:rPr>
              <w:t>:</w:t>
            </w:r>
            <w:r>
              <w:rPr>
                <w:rFonts w:ascii="Arial" w:hAnsi="Arial" w:cs="Arial"/>
                <w:sz w:val="16"/>
                <w:szCs w:val="16"/>
                <w:lang w:eastAsia="zh-CN"/>
              </w:rPr>
              <w:t>10, 20, 30</w:t>
            </w:r>
          </w:p>
        </w:tc>
        <w:tc>
          <w:tcPr>
            <w:tcW w:w="2741" w:type="dxa"/>
            <w:vAlign w:val="center"/>
          </w:tcPr>
          <w:p w:rsidR="00241A16" w:rsidRDefault="00241A16">
            <w:pPr>
              <w:widowControl w:val="0"/>
              <w:spacing w:after="0"/>
              <w:jc w:val="both"/>
              <w:rPr>
                <w:rFonts w:ascii="Arial" w:hAnsi="Arial" w:cs="Arial"/>
                <w:sz w:val="16"/>
                <w:szCs w:val="16"/>
                <w:lang w:val="en-US" w:eastAsia="zh-CN"/>
              </w:rPr>
            </w:pPr>
            <w:r>
              <w:rPr>
                <w:rFonts w:ascii="Arial" w:hAnsi="Arial" w:cs="Arial" w:hint="eastAsia"/>
                <w:sz w:val="16"/>
                <w:szCs w:val="16"/>
                <w:lang w:val="en-US" w:eastAsia="zh-CN"/>
              </w:rPr>
              <w:t>Frame length (</w:t>
            </w:r>
            <w:proofErr w:type="spellStart"/>
            <w:r>
              <w:rPr>
                <w:rFonts w:ascii="Arial" w:hAnsi="Arial" w:cs="Arial" w:hint="eastAsia"/>
                <w:sz w:val="16"/>
                <w:szCs w:val="16"/>
                <w:lang w:val="en-US" w:eastAsia="zh-CN"/>
              </w:rPr>
              <w:t>ms</w:t>
            </w:r>
            <w:proofErr w:type="spellEnd"/>
            <w:r>
              <w:rPr>
                <w:rFonts w:ascii="Arial" w:hAnsi="Arial" w:cs="Arial" w:hint="eastAsia"/>
                <w:sz w:val="16"/>
                <w:szCs w:val="16"/>
                <w:lang w:val="en-US" w:eastAsia="zh-CN"/>
              </w:rPr>
              <w:t>)</w:t>
            </w:r>
          </w:p>
        </w:tc>
      </w:tr>
      <w:tr w:rsidR="00241A16">
        <w:trPr>
          <w:jc w:val="center"/>
        </w:trPr>
        <w:tc>
          <w:tcPr>
            <w:tcW w:w="2542" w:type="dxa"/>
            <w:vAlign w:val="center"/>
          </w:tcPr>
          <w:p w:rsidR="00241A16" w:rsidRDefault="00241A16">
            <w:pPr>
              <w:widowControl w:val="0"/>
              <w:spacing w:after="0"/>
              <w:jc w:val="both"/>
              <w:rPr>
                <w:rFonts w:ascii="Arial" w:hAnsi="Arial" w:cs="Arial"/>
                <w:i/>
                <w:sz w:val="16"/>
                <w:szCs w:val="16"/>
              </w:rPr>
            </w:pPr>
            <w:r>
              <w:rPr>
                <w:i/>
                <w:position w:val="-12"/>
                <w:sz w:val="16"/>
                <w:szCs w:val="16"/>
              </w:rPr>
              <w:object w:dxaOrig="979" w:dyaOrig="379">
                <v:shape id="对象 55" o:spid="_x0000_i1067" type="#_x0000_t75" style="width:48.7pt;height:18.75pt;mso-position-horizontal-relative:page;mso-position-vertical-relative:page" o:ole="">
                  <v:imagedata r:id="rId19" o:title=""/>
                </v:shape>
                <o:OLEObject Type="Embed" ProgID="Equation.3" ShapeID="对象 55" DrawAspect="Content" ObjectID="_1629636414" r:id="rId87"/>
              </w:object>
            </w:r>
          </w:p>
        </w:tc>
        <w:tc>
          <w:tcPr>
            <w:tcW w:w="3119" w:type="dxa"/>
            <w:vAlign w:val="center"/>
          </w:tcPr>
          <w:p w:rsidR="00241A16" w:rsidRDefault="00241A16">
            <w:pPr>
              <w:widowControl w:val="0"/>
              <w:spacing w:after="0"/>
              <w:jc w:val="both"/>
              <w:rPr>
                <w:rFonts w:ascii="Arial" w:hAnsi="Arial" w:cs="Arial"/>
                <w:sz w:val="16"/>
                <w:szCs w:val="16"/>
                <w:lang w:eastAsia="zh-CN"/>
              </w:rPr>
            </w:pPr>
            <w:r>
              <w:rPr>
                <w:rFonts w:ascii="Arial" w:hAnsi="Arial" w:cs="Arial"/>
                <w:sz w:val="16"/>
                <w:szCs w:val="16"/>
                <w:lang w:eastAsia="zh-CN"/>
              </w:rPr>
              <w:t xml:space="preserve">See Table </w:t>
            </w:r>
            <w:r>
              <w:rPr>
                <w:rFonts w:ascii="Arial" w:hAnsi="Arial" w:cs="Arial" w:hint="eastAsia"/>
                <w:sz w:val="16"/>
                <w:szCs w:val="16"/>
                <w:lang w:eastAsia="zh-CN"/>
              </w:rPr>
              <w:t>8.1</w:t>
            </w:r>
            <w:r>
              <w:rPr>
                <w:rFonts w:ascii="Arial" w:hAnsi="Arial" w:cs="Arial"/>
                <w:sz w:val="16"/>
                <w:szCs w:val="16"/>
                <w:lang w:eastAsia="zh-CN"/>
              </w:rPr>
              <w:t xml:space="preserve">-2 for </w:t>
            </w:r>
            <w:r w:rsidR="00123EBA">
              <w:rPr>
                <w:rFonts w:ascii="Arial" w:hAnsi="Arial" w:cs="Arial"/>
                <w:sz w:val="16"/>
                <w:szCs w:val="16"/>
                <w:lang w:eastAsia="zh-CN"/>
              </w:rPr>
              <w:t>Sub-6GHz bands</w:t>
            </w:r>
            <w:r>
              <w:rPr>
                <w:rFonts w:ascii="Arial" w:hAnsi="Arial" w:cs="Arial"/>
                <w:sz w:val="16"/>
                <w:szCs w:val="16"/>
                <w:lang w:eastAsia="zh-CN"/>
              </w:rPr>
              <w:t xml:space="preserve"> and </w:t>
            </w:r>
            <w:r w:rsidR="001D2FE8">
              <w:rPr>
                <w:rFonts w:ascii="Arial" w:hAnsi="Arial" w:cs="Arial"/>
                <w:sz w:val="16"/>
                <w:szCs w:val="16"/>
                <w:lang w:eastAsia="zh-CN"/>
              </w:rPr>
              <w:t>mmWave bands</w:t>
            </w:r>
            <w:r>
              <w:rPr>
                <w:rFonts w:ascii="Arial" w:hAnsi="Arial" w:cs="Arial"/>
                <w:sz w:val="16"/>
                <w:szCs w:val="16"/>
                <w:lang w:eastAsia="zh-CN"/>
              </w:rPr>
              <w:t xml:space="preserve"> for specific component carrier bandwidth and SCS.</w:t>
            </w:r>
          </w:p>
        </w:tc>
        <w:tc>
          <w:tcPr>
            <w:tcW w:w="2741" w:type="dxa"/>
            <w:vAlign w:val="center"/>
          </w:tcPr>
          <w:p w:rsidR="00241A16" w:rsidRDefault="00241A16">
            <w:pPr>
              <w:widowControl w:val="0"/>
              <w:spacing w:after="0"/>
              <w:jc w:val="both"/>
              <w:rPr>
                <w:rFonts w:ascii="Arial" w:hAnsi="Arial" w:cs="Arial"/>
                <w:sz w:val="16"/>
                <w:szCs w:val="16"/>
                <w:lang w:eastAsia="zh-CN"/>
              </w:rPr>
            </w:pPr>
            <w:r>
              <w:rPr>
                <w:rFonts w:ascii="Arial" w:hAnsi="Arial" w:cs="Arial"/>
                <w:sz w:val="16"/>
                <w:szCs w:val="16"/>
                <w:lang w:eastAsia="zh-CN"/>
              </w:rPr>
              <w:t xml:space="preserve">The maximum number of </w:t>
            </w:r>
            <w:r>
              <w:rPr>
                <w:rFonts w:ascii="Arial" w:hAnsi="Arial" w:cs="Arial" w:hint="eastAsia"/>
                <w:sz w:val="16"/>
                <w:szCs w:val="16"/>
                <w:lang w:val="en-US" w:eastAsia="zh-CN"/>
              </w:rPr>
              <w:t>sub-carrier data</w:t>
            </w:r>
            <w:r>
              <w:rPr>
                <w:rFonts w:ascii="Arial" w:hAnsi="Arial" w:cs="Arial"/>
                <w:sz w:val="16"/>
                <w:szCs w:val="16"/>
                <w:lang w:eastAsia="zh-CN"/>
              </w:rPr>
              <w:t xml:space="preserve"> for the specific component carrier bandwidth and SCS is used.</w:t>
            </w:r>
          </w:p>
        </w:tc>
      </w:tr>
    </w:tbl>
    <w:p w:rsidR="00241A16" w:rsidRDefault="00241A16">
      <w:pPr>
        <w:rPr>
          <w:lang w:eastAsia="zh-CN"/>
        </w:rPr>
      </w:pPr>
    </w:p>
    <w:p w:rsidR="00241A16" w:rsidRDefault="00241A16">
      <w:pPr>
        <w:pStyle w:val="3"/>
        <w:rPr>
          <w:lang w:eastAsia="zh-CN"/>
        </w:rPr>
      </w:pPr>
      <w:bookmarkStart w:id="155" w:name="_Toc17871"/>
      <w:bookmarkStart w:id="156" w:name="_Toc12647494"/>
      <w:proofErr w:type="gramStart"/>
      <w:r>
        <w:rPr>
          <w:rFonts w:hint="eastAsia"/>
          <w:lang w:val="en-US" w:eastAsia="zh-CN"/>
        </w:rPr>
        <w:t>B.1</w:t>
      </w:r>
      <w:r>
        <w:rPr>
          <w:lang w:eastAsia="zh-CN"/>
        </w:rPr>
        <w:t>.1.2</w:t>
      </w:r>
      <w:r>
        <w:rPr>
          <w:rFonts w:hint="eastAsia"/>
          <w:lang w:val="en-US" w:eastAsia="zh-CN"/>
        </w:rPr>
        <w:t xml:space="preserve">  EUHT</w:t>
      </w:r>
      <w:proofErr w:type="gramEnd"/>
      <w:r>
        <w:rPr>
          <w:lang w:val="en-US" w:eastAsia="zh-CN"/>
        </w:rPr>
        <w:t xml:space="preserve"> </w:t>
      </w:r>
      <w:r>
        <w:rPr>
          <w:lang w:eastAsia="zh-CN"/>
        </w:rPr>
        <w:t>u</w:t>
      </w:r>
      <w:r>
        <w:rPr>
          <w:rFonts w:hint="eastAsia"/>
          <w:lang w:eastAsia="zh-CN"/>
        </w:rPr>
        <w:t>plink</w:t>
      </w:r>
      <w:bookmarkEnd w:id="155"/>
      <w:bookmarkEnd w:id="156"/>
    </w:p>
    <w:p w:rsidR="00241A16" w:rsidRDefault="00241A16">
      <w:pPr>
        <w:rPr>
          <w:lang w:eastAsia="zh-CN"/>
        </w:rPr>
      </w:pPr>
      <w:r>
        <w:rPr>
          <w:rFonts w:hint="eastAsia"/>
          <w:lang w:eastAsia="zh-CN"/>
        </w:rPr>
        <w:t>Evaluation parameters for</w:t>
      </w:r>
      <w:r>
        <w:rPr>
          <w:rFonts w:hint="eastAsia"/>
          <w:lang w:val="en-US" w:eastAsia="zh-CN"/>
        </w:rPr>
        <w:t xml:space="preserve"> EUHT </w:t>
      </w:r>
      <w:r>
        <w:rPr>
          <w:lang w:eastAsia="zh-CN"/>
        </w:rPr>
        <w:t xml:space="preserve">UL </w:t>
      </w:r>
      <w:r>
        <w:rPr>
          <w:rFonts w:hint="eastAsia"/>
          <w:lang w:eastAsia="zh-CN"/>
        </w:rPr>
        <w:t>peak spectral efficiency and peak data rate is shown in Tab</w:t>
      </w:r>
      <w:r>
        <w:rPr>
          <w:lang w:eastAsia="zh-CN"/>
        </w:rPr>
        <w:t xml:space="preserve">le </w:t>
      </w:r>
      <w:r>
        <w:rPr>
          <w:lang w:val="en-US" w:eastAsia="zh-CN"/>
        </w:rPr>
        <w:t>B.1</w:t>
      </w:r>
      <w:r>
        <w:rPr>
          <w:lang w:eastAsia="zh-CN"/>
        </w:rPr>
        <w:t xml:space="preserve">.1.2-1. </w:t>
      </w:r>
    </w:p>
    <w:p w:rsidR="00241A16" w:rsidRDefault="00241A16">
      <w:pPr>
        <w:pStyle w:val="TH"/>
      </w:pPr>
      <w:r>
        <w:t xml:space="preserve">Table </w:t>
      </w:r>
      <w:r>
        <w:rPr>
          <w:lang w:val="en-US" w:eastAsia="zh-CN"/>
        </w:rPr>
        <w:t>B.1</w:t>
      </w:r>
      <w:r>
        <w:t xml:space="preserve">.1.2-1 </w:t>
      </w:r>
      <w:r>
        <w:rPr>
          <w:rFonts w:hint="eastAsia"/>
          <w:lang w:val="en-US" w:eastAsia="zh-CN"/>
        </w:rPr>
        <w:t>EUHT</w:t>
      </w:r>
      <w:r>
        <w:t xml:space="preserve"> Parameters for UL peak spectral efficiency and peak data rate evaluation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43"/>
        <w:gridCol w:w="3003"/>
        <w:gridCol w:w="2733"/>
      </w:tblGrid>
      <w:tr w:rsidR="00241A16">
        <w:trPr>
          <w:jc w:val="center"/>
        </w:trPr>
        <w:tc>
          <w:tcPr>
            <w:tcW w:w="2743" w:type="dxa"/>
            <w:shd w:val="clear" w:color="auto" w:fill="BFBFBF"/>
          </w:tcPr>
          <w:p w:rsidR="00241A16" w:rsidRDefault="00241A16">
            <w:pPr>
              <w:widowControl w:val="0"/>
              <w:spacing w:after="0"/>
              <w:rPr>
                <w:rFonts w:ascii="Arial" w:hAnsi="Arial" w:cs="Arial"/>
                <w:sz w:val="16"/>
                <w:szCs w:val="16"/>
                <w:lang w:eastAsia="zh-CN"/>
              </w:rPr>
            </w:pPr>
            <w:r>
              <w:rPr>
                <w:rFonts w:ascii="Arial" w:hAnsi="Arial" w:cs="Arial"/>
                <w:sz w:val="16"/>
                <w:szCs w:val="16"/>
                <w:lang w:eastAsia="zh-CN"/>
              </w:rPr>
              <w:t>Parameters</w:t>
            </w:r>
          </w:p>
        </w:tc>
        <w:tc>
          <w:tcPr>
            <w:tcW w:w="3003" w:type="dxa"/>
            <w:shd w:val="clear" w:color="auto" w:fill="BFBFBF"/>
          </w:tcPr>
          <w:p w:rsidR="00241A16" w:rsidRDefault="00241A16">
            <w:pPr>
              <w:widowControl w:val="0"/>
              <w:spacing w:after="0"/>
              <w:rPr>
                <w:rFonts w:ascii="Arial" w:hAnsi="Arial" w:cs="Arial"/>
                <w:sz w:val="16"/>
                <w:szCs w:val="16"/>
                <w:lang w:eastAsia="zh-CN"/>
              </w:rPr>
            </w:pPr>
            <w:r>
              <w:rPr>
                <w:rFonts w:ascii="Arial" w:hAnsi="Arial" w:cs="Arial"/>
                <w:sz w:val="16"/>
                <w:szCs w:val="16"/>
                <w:lang w:eastAsia="zh-CN"/>
              </w:rPr>
              <w:t>Values</w:t>
            </w:r>
          </w:p>
        </w:tc>
        <w:tc>
          <w:tcPr>
            <w:tcW w:w="2733" w:type="dxa"/>
            <w:shd w:val="clear" w:color="auto" w:fill="BFBFBF"/>
          </w:tcPr>
          <w:p w:rsidR="00241A16" w:rsidRDefault="00241A16">
            <w:pPr>
              <w:widowControl w:val="0"/>
              <w:spacing w:after="0"/>
              <w:rPr>
                <w:rFonts w:ascii="Arial" w:hAnsi="Arial" w:cs="Arial"/>
                <w:sz w:val="16"/>
                <w:szCs w:val="16"/>
                <w:lang w:eastAsia="zh-CN"/>
              </w:rPr>
            </w:pPr>
            <w:r>
              <w:rPr>
                <w:rFonts w:ascii="Arial" w:hAnsi="Arial" w:cs="Arial"/>
                <w:sz w:val="16"/>
                <w:szCs w:val="16"/>
                <w:lang w:eastAsia="zh-CN"/>
              </w:rPr>
              <w:t>Remarks</w:t>
            </w:r>
          </w:p>
        </w:tc>
      </w:tr>
      <w:tr w:rsidR="00241A16">
        <w:trPr>
          <w:jc w:val="center"/>
        </w:trPr>
        <w:tc>
          <w:tcPr>
            <w:tcW w:w="2743" w:type="dxa"/>
            <w:vAlign w:val="center"/>
          </w:tcPr>
          <w:p w:rsidR="00241A16" w:rsidRDefault="00241A16">
            <w:pPr>
              <w:widowControl w:val="0"/>
              <w:spacing w:after="0"/>
              <w:jc w:val="both"/>
              <w:rPr>
                <w:rFonts w:ascii="Arial" w:hAnsi="Arial" w:cs="Arial"/>
                <w:sz w:val="16"/>
                <w:szCs w:val="16"/>
                <w:lang w:eastAsia="zh-CN"/>
              </w:rPr>
            </w:pPr>
            <w:r>
              <w:rPr>
                <w:rFonts w:ascii="Arial" w:hAnsi="Arial" w:cs="Arial"/>
                <w:sz w:val="16"/>
                <w:szCs w:val="16"/>
                <w:lang w:eastAsia="zh-CN"/>
              </w:rPr>
              <w:t>Max. number of layers</w:t>
            </w:r>
          </w:p>
          <w:p w:rsidR="00241A16" w:rsidRDefault="00241A16">
            <w:pPr>
              <w:widowControl w:val="0"/>
              <w:spacing w:after="0"/>
              <w:jc w:val="both"/>
              <w:rPr>
                <w:rFonts w:ascii="Arial" w:hAnsi="Arial" w:cs="Arial"/>
                <w:sz w:val="16"/>
                <w:szCs w:val="16"/>
                <w:lang w:eastAsia="zh-CN"/>
              </w:rPr>
            </w:pPr>
            <w:r>
              <w:rPr>
                <w:rFonts w:ascii="Arial" w:hAnsi="Arial" w:cs="Arial"/>
                <w:i/>
                <w:position w:val="-14"/>
                <w:sz w:val="16"/>
                <w:szCs w:val="16"/>
              </w:rPr>
              <w:object w:dxaOrig="519" w:dyaOrig="399">
                <v:shape id="对象 56" o:spid="_x0000_i1068" type="#_x0000_t75" style="width:25.8pt;height:19.55pt;mso-position-horizontal-relative:page;mso-position-vertical-relative:page" o:ole="">
                  <v:imagedata r:id="rId10" o:title=""/>
                </v:shape>
                <o:OLEObject Type="Embed" ProgID="Equation.3" ShapeID="对象 56" DrawAspect="Content" ObjectID="_1629636415" r:id="rId88"/>
              </w:object>
            </w:r>
          </w:p>
        </w:tc>
        <w:tc>
          <w:tcPr>
            <w:tcW w:w="3003" w:type="dxa"/>
            <w:vAlign w:val="center"/>
          </w:tcPr>
          <w:p w:rsidR="00241A16" w:rsidRDefault="00241A16">
            <w:pPr>
              <w:widowControl w:val="0"/>
              <w:spacing w:after="0"/>
              <w:jc w:val="both"/>
              <w:rPr>
                <w:rFonts w:ascii="Arial" w:hAnsi="Arial" w:cs="Arial"/>
                <w:sz w:val="16"/>
                <w:szCs w:val="16"/>
                <w:lang w:eastAsia="zh-CN"/>
              </w:rPr>
            </w:pPr>
            <w:r>
              <w:rPr>
                <w:rFonts w:ascii="Arial" w:hAnsi="Arial" w:cs="Arial"/>
                <w:sz w:val="16"/>
                <w:szCs w:val="16"/>
                <w:lang w:eastAsia="zh-CN"/>
              </w:rPr>
              <w:t xml:space="preserve">For </w:t>
            </w:r>
            <w:r w:rsidR="00123EBA">
              <w:rPr>
                <w:rFonts w:ascii="Arial" w:hAnsi="Arial" w:cs="Arial"/>
                <w:sz w:val="16"/>
                <w:szCs w:val="16"/>
                <w:lang w:eastAsia="zh-CN"/>
              </w:rPr>
              <w:t>Sub-6GHz bands</w:t>
            </w:r>
            <w:r>
              <w:rPr>
                <w:rFonts w:ascii="Arial" w:hAnsi="Arial" w:cs="Arial"/>
                <w:sz w:val="16"/>
                <w:szCs w:val="16"/>
                <w:lang w:eastAsia="zh-CN"/>
              </w:rPr>
              <w:t>: 8</w:t>
            </w:r>
          </w:p>
          <w:p w:rsidR="00241A16" w:rsidRDefault="00241A16">
            <w:pPr>
              <w:widowControl w:val="0"/>
              <w:spacing w:after="0"/>
              <w:jc w:val="both"/>
              <w:rPr>
                <w:rFonts w:ascii="Arial" w:hAnsi="Arial" w:cs="Arial"/>
                <w:sz w:val="16"/>
                <w:szCs w:val="16"/>
                <w:lang w:eastAsia="zh-CN"/>
              </w:rPr>
            </w:pPr>
            <w:r>
              <w:rPr>
                <w:rFonts w:ascii="Arial" w:hAnsi="Arial" w:cs="Arial"/>
                <w:sz w:val="16"/>
                <w:szCs w:val="16"/>
                <w:lang w:eastAsia="zh-CN"/>
              </w:rPr>
              <w:t xml:space="preserve">For </w:t>
            </w:r>
            <w:r w:rsidR="001D2FE8">
              <w:rPr>
                <w:rFonts w:ascii="Arial" w:hAnsi="Arial" w:cs="Arial"/>
                <w:sz w:val="16"/>
                <w:szCs w:val="16"/>
                <w:lang w:eastAsia="zh-CN"/>
              </w:rPr>
              <w:t>mmWave bands</w:t>
            </w:r>
            <w:r>
              <w:rPr>
                <w:rFonts w:ascii="Arial" w:hAnsi="Arial" w:cs="Arial"/>
                <w:sz w:val="16"/>
                <w:szCs w:val="16"/>
                <w:lang w:eastAsia="zh-CN"/>
              </w:rPr>
              <w:t xml:space="preserve">: </w:t>
            </w:r>
            <w:r>
              <w:rPr>
                <w:rFonts w:ascii="Arial" w:hAnsi="Arial" w:cs="Arial"/>
                <w:sz w:val="16"/>
                <w:szCs w:val="16"/>
                <w:lang w:val="en-US" w:eastAsia="zh-CN"/>
              </w:rPr>
              <w:t>4</w:t>
            </w:r>
          </w:p>
        </w:tc>
        <w:tc>
          <w:tcPr>
            <w:tcW w:w="2733" w:type="dxa"/>
            <w:vAlign w:val="center"/>
          </w:tcPr>
          <w:p w:rsidR="00241A16" w:rsidRDefault="00241A16">
            <w:pPr>
              <w:widowControl w:val="0"/>
              <w:spacing w:after="0"/>
              <w:jc w:val="both"/>
              <w:rPr>
                <w:rFonts w:ascii="Arial" w:hAnsi="Arial" w:cs="Arial"/>
                <w:sz w:val="16"/>
                <w:szCs w:val="16"/>
                <w:lang w:eastAsia="zh-CN"/>
              </w:rPr>
            </w:pPr>
          </w:p>
        </w:tc>
      </w:tr>
      <w:tr w:rsidR="00241A16">
        <w:trPr>
          <w:jc w:val="center"/>
        </w:trPr>
        <w:tc>
          <w:tcPr>
            <w:tcW w:w="2743" w:type="dxa"/>
            <w:vAlign w:val="center"/>
          </w:tcPr>
          <w:p w:rsidR="00241A16" w:rsidRDefault="00241A16">
            <w:pPr>
              <w:widowControl w:val="0"/>
              <w:spacing w:after="0"/>
              <w:jc w:val="both"/>
              <w:rPr>
                <w:rFonts w:ascii="Arial" w:hAnsi="Arial" w:cs="Arial"/>
                <w:sz w:val="16"/>
                <w:szCs w:val="16"/>
                <w:lang w:eastAsia="zh-CN"/>
              </w:rPr>
            </w:pPr>
            <w:r>
              <w:rPr>
                <w:rFonts w:ascii="Arial" w:hAnsi="Arial" w:cs="Arial"/>
                <w:sz w:val="16"/>
                <w:szCs w:val="16"/>
                <w:lang w:eastAsia="zh-CN"/>
              </w:rPr>
              <w:t>Highest modulation order</w:t>
            </w:r>
          </w:p>
          <w:p w:rsidR="00241A16" w:rsidRDefault="00241A16">
            <w:pPr>
              <w:widowControl w:val="0"/>
              <w:spacing w:after="0"/>
              <w:ind w:left="160" w:hangingChars="100" w:hanging="160"/>
              <w:jc w:val="both"/>
              <w:rPr>
                <w:rFonts w:ascii="Arial" w:hAnsi="Arial" w:cs="Arial"/>
                <w:i/>
                <w:sz w:val="16"/>
                <w:szCs w:val="16"/>
                <w:lang w:eastAsia="zh-CN"/>
              </w:rPr>
            </w:pPr>
            <w:r>
              <w:rPr>
                <w:rFonts w:ascii="Arial" w:hAnsi="Arial" w:cs="Arial"/>
                <w:i/>
                <w:position w:val="-12"/>
                <w:sz w:val="16"/>
                <w:szCs w:val="16"/>
              </w:rPr>
              <w:object w:dxaOrig="419" w:dyaOrig="379">
                <v:shape id="对象 57" o:spid="_x0000_i1069" type="#_x0000_t75" style="width:21.25pt;height:18.75pt;mso-position-horizontal-relative:page;mso-position-vertical-relative:page" o:ole="">
                  <v:imagedata r:id="rId12" o:title=""/>
                </v:shape>
                <o:OLEObject Type="Embed" ProgID="Equation.3" ShapeID="对象 57" DrawAspect="Content" ObjectID="_1629636416" r:id="rId89"/>
              </w:object>
            </w:r>
          </w:p>
        </w:tc>
        <w:tc>
          <w:tcPr>
            <w:tcW w:w="3003" w:type="dxa"/>
            <w:vAlign w:val="center"/>
          </w:tcPr>
          <w:p w:rsidR="00241A16" w:rsidRDefault="00245447" w:rsidP="008A4AD6">
            <w:pPr>
              <w:widowControl w:val="0"/>
              <w:spacing w:after="0"/>
              <w:jc w:val="both"/>
              <w:rPr>
                <w:rFonts w:ascii="Arial" w:hAnsi="Arial" w:cs="Arial"/>
                <w:sz w:val="16"/>
                <w:szCs w:val="16"/>
                <w:lang w:eastAsia="zh-CN"/>
              </w:rPr>
            </w:pPr>
            <w:r>
              <w:rPr>
                <w:rFonts w:ascii="Arial" w:hAnsi="Arial" w:cs="Arial"/>
                <w:sz w:val="16"/>
                <w:szCs w:val="16"/>
                <w:lang w:eastAsia="zh-CN"/>
              </w:rPr>
              <w:t>10, 8</w:t>
            </w:r>
          </w:p>
        </w:tc>
        <w:tc>
          <w:tcPr>
            <w:tcW w:w="2733" w:type="dxa"/>
            <w:vAlign w:val="center"/>
          </w:tcPr>
          <w:p w:rsidR="00241A16" w:rsidRDefault="00CC4E0D" w:rsidP="00245447">
            <w:pPr>
              <w:widowControl w:val="0"/>
              <w:spacing w:after="0"/>
              <w:jc w:val="both"/>
              <w:rPr>
                <w:rFonts w:ascii="Arial" w:hAnsi="Arial" w:cs="Arial"/>
                <w:sz w:val="16"/>
                <w:szCs w:val="16"/>
                <w:lang w:eastAsia="zh-CN"/>
              </w:rPr>
            </w:pPr>
            <w:r>
              <w:rPr>
                <w:rFonts w:ascii="Arial" w:hAnsi="Arial" w:cs="Arial" w:hint="eastAsia"/>
                <w:sz w:val="16"/>
                <w:szCs w:val="16"/>
                <w:lang w:val="en-US" w:eastAsia="zh-CN"/>
              </w:rPr>
              <w:t>1024QAM</w:t>
            </w:r>
            <w:r>
              <w:rPr>
                <w:rFonts w:ascii="Arial" w:hAnsi="Arial" w:cs="Arial"/>
                <w:sz w:val="16"/>
                <w:szCs w:val="16"/>
                <w:lang w:val="en-US" w:eastAsia="zh-CN"/>
              </w:rPr>
              <w:t>,</w:t>
            </w:r>
            <w:r w:rsidR="00245447">
              <w:rPr>
                <w:rFonts w:ascii="Arial" w:hAnsi="Arial" w:cs="Arial"/>
                <w:sz w:val="16"/>
                <w:szCs w:val="16"/>
                <w:lang w:val="en-US" w:eastAsia="zh-CN"/>
              </w:rPr>
              <w:t xml:space="preserve"> </w:t>
            </w:r>
            <w:r>
              <w:rPr>
                <w:rFonts w:ascii="Arial" w:hAnsi="Arial" w:cs="Arial" w:hint="eastAsia"/>
                <w:sz w:val="16"/>
                <w:szCs w:val="16"/>
                <w:lang w:eastAsia="zh-CN"/>
              </w:rPr>
              <w:t>25</w:t>
            </w:r>
            <w:r>
              <w:rPr>
                <w:rFonts w:ascii="Arial" w:hAnsi="Arial" w:cs="Arial"/>
                <w:sz w:val="16"/>
                <w:szCs w:val="16"/>
                <w:lang w:eastAsia="zh-CN"/>
              </w:rPr>
              <w:t>6QAM</w:t>
            </w:r>
          </w:p>
        </w:tc>
      </w:tr>
      <w:tr w:rsidR="00241A16">
        <w:trPr>
          <w:jc w:val="center"/>
        </w:trPr>
        <w:tc>
          <w:tcPr>
            <w:tcW w:w="2743" w:type="dxa"/>
            <w:vAlign w:val="center"/>
          </w:tcPr>
          <w:p w:rsidR="00241A16" w:rsidRDefault="00241A16">
            <w:pPr>
              <w:widowControl w:val="0"/>
              <w:spacing w:after="0"/>
              <w:jc w:val="both"/>
              <w:rPr>
                <w:rFonts w:ascii="Arial" w:hAnsi="Arial" w:cs="Arial"/>
                <w:sz w:val="16"/>
                <w:szCs w:val="16"/>
              </w:rPr>
            </w:pPr>
            <w:r>
              <w:rPr>
                <w:rFonts w:ascii="Arial" w:hAnsi="Arial" w:cs="Arial"/>
                <w:sz w:val="16"/>
                <w:szCs w:val="16"/>
              </w:rPr>
              <w:t>Max. coding rate</w:t>
            </w:r>
          </w:p>
          <w:p w:rsidR="00241A16" w:rsidRDefault="00241A16">
            <w:pPr>
              <w:widowControl w:val="0"/>
              <w:spacing w:after="0"/>
              <w:jc w:val="both"/>
              <w:rPr>
                <w:rFonts w:ascii="Arial" w:hAnsi="Arial" w:cs="Arial"/>
                <w:i/>
                <w:sz w:val="16"/>
                <w:szCs w:val="16"/>
                <w:lang w:eastAsia="zh-CN"/>
              </w:rPr>
            </w:pPr>
            <w:proofErr w:type="spellStart"/>
            <w:r>
              <w:rPr>
                <w:rFonts w:ascii="Arial" w:hAnsi="Arial" w:cs="Arial"/>
                <w:i/>
                <w:sz w:val="16"/>
                <w:szCs w:val="16"/>
              </w:rPr>
              <w:t>R</w:t>
            </w:r>
            <w:r>
              <w:rPr>
                <w:rFonts w:ascii="Arial" w:hAnsi="Arial" w:cs="Arial"/>
                <w:i/>
                <w:sz w:val="16"/>
                <w:szCs w:val="16"/>
                <w:vertAlign w:val="subscript"/>
              </w:rPr>
              <w:t>max</w:t>
            </w:r>
            <w:proofErr w:type="spellEnd"/>
          </w:p>
        </w:tc>
        <w:tc>
          <w:tcPr>
            <w:tcW w:w="3003" w:type="dxa"/>
            <w:vAlign w:val="center"/>
          </w:tcPr>
          <w:p w:rsidR="00241A16" w:rsidRDefault="00241A16">
            <w:pPr>
              <w:widowControl w:val="0"/>
              <w:spacing w:after="0"/>
              <w:jc w:val="both"/>
              <w:rPr>
                <w:rFonts w:ascii="Arial" w:hAnsi="Arial" w:cs="Arial"/>
                <w:sz w:val="16"/>
                <w:szCs w:val="16"/>
                <w:lang w:eastAsia="zh-CN"/>
              </w:rPr>
            </w:pPr>
            <w:r>
              <w:rPr>
                <w:rFonts w:ascii="Arial" w:hAnsi="Arial" w:cs="Arial"/>
                <w:sz w:val="16"/>
                <w:szCs w:val="16"/>
                <w:lang w:val="en-US" w:eastAsia="zh-CN"/>
              </w:rPr>
              <w:t>7/8 = 0.875</w:t>
            </w:r>
          </w:p>
        </w:tc>
        <w:tc>
          <w:tcPr>
            <w:tcW w:w="2733" w:type="dxa"/>
            <w:vAlign w:val="center"/>
          </w:tcPr>
          <w:p w:rsidR="00241A16" w:rsidRDefault="00241A16">
            <w:pPr>
              <w:widowControl w:val="0"/>
              <w:spacing w:after="0"/>
              <w:jc w:val="both"/>
              <w:rPr>
                <w:rFonts w:ascii="Arial" w:hAnsi="Arial" w:cs="Arial"/>
                <w:sz w:val="16"/>
                <w:szCs w:val="16"/>
                <w:lang w:val="en-US" w:eastAsia="zh-CN"/>
              </w:rPr>
            </w:pPr>
            <w:r>
              <w:rPr>
                <w:rFonts w:ascii="Arial" w:hAnsi="Arial" w:cs="Arial"/>
                <w:sz w:val="16"/>
                <w:szCs w:val="16"/>
                <w:lang w:val="en-US" w:eastAsia="zh-CN"/>
              </w:rPr>
              <w:t>LDPC</w:t>
            </w:r>
          </w:p>
        </w:tc>
      </w:tr>
      <w:tr w:rsidR="007B76FD">
        <w:trPr>
          <w:trHeight w:val="269"/>
          <w:jc w:val="center"/>
        </w:trPr>
        <w:tc>
          <w:tcPr>
            <w:tcW w:w="2743" w:type="dxa"/>
            <w:vAlign w:val="center"/>
          </w:tcPr>
          <w:p w:rsidR="007B76FD" w:rsidRDefault="007B76FD" w:rsidP="007B76FD">
            <w:pPr>
              <w:widowControl w:val="0"/>
              <w:spacing w:after="0"/>
              <w:jc w:val="both"/>
              <w:rPr>
                <w:rFonts w:ascii="Arial" w:hAnsi="Arial" w:cs="Arial"/>
                <w:i/>
                <w:sz w:val="16"/>
                <w:szCs w:val="16"/>
              </w:rPr>
            </w:pPr>
            <w:r>
              <w:rPr>
                <w:rFonts w:ascii="Arial" w:hAnsi="Arial" w:cs="Arial"/>
                <w:i/>
                <w:position w:val="-10"/>
                <w:sz w:val="16"/>
                <w:szCs w:val="16"/>
              </w:rPr>
              <w:object w:dxaOrig="399" w:dyaOrig="359">
                <v:shape id="对象 59" o:spid="_x0000_i1070" type="#_x0000_t75" style="width:19.55pt;height:18.3pt;mso-position-horizontal-relative:page;mso-position-vertical-relative:page" o:ole="">
                  <v:imagedata r:id="rId14" o:title=""/>
                </v:shape>
                <o:OLEObject Type="Embed" ProgID="Equation.3" ShapeID="对象 59" DrawAspect="Content" ObjectID="_1629636417" r:id="rId90"/>
              </w:object>
            </w:r>
          </w:p>
        </w:tc>
        <w:tc>
          <w:tcPr>
            <w:tcW w:w="3003" w:type="dxa"/>
            <w:vAlign w:val="center"/>
          </w:tcPr>
          <w:p w:rsidR="007B76FD" w:rsidRDefault="007B76FD" w:rsidP="007B76FD">
            <w:pPr>
              <w:widowControl w:val="0"/>
              <w:spacing w:after="0"/>
              <w:jc w:val="both"/>
              <w:rPr>
                <w:rFonts w:ascii="Arial" w:hAnsi="Arial" w:cs="Arial"/>
                <w:sz w:val="16"/>
                <w:szCs w:val="16"/>
                <w:lang w:val="en-US" w:eastAsia="zh-CN"/>
              </w:rPr>
            </w:pPr>
            <w:r>
              <w:rPr>
                <w:rFonts w:ascii="Arial" w:hAnsi="Arial" w:cs="Arial" w:hint="eastAsia"/>
                <w:sz w:val="16"/>
                <w:szCs w:val="16"/>
                <w:lang w:eastAsia="zh-CN"/>
              </w:rPr>
              <w:t xml:space="preserve">For </w:t>
            </w:r>
            <w:r w:rsidR="00123EBA">
              <w:rPr>
                <w:rFonts w:ascii="Arial" w:hAnsi="Arial" w:cs="Arial" w:hint="eastAsia"/>
                <w:sz w:val="16"/>
                <w:szCs w:val="16"/>
                <w:lang w:eastAsia="zh-CN"/>
              </w:rPr>
              <w:t>Sub-6GHz bands</w:t>
            </w:r>
            <w:r>
              <w:rPr>
                <w:rFonts w:ascii="Arial" w:hAnsi="Arial" w:cs="Arial" w:hint="eastAsia"/>
                <w:sz w:val="16"/>
                <w:szCs w:val="16"/>
                <w:lang w:eastAsia="zh-CN"/>
              </w:rPr>
              <w:t xml:space="preserve">: </w:t>
            </w:r>
            <w:r>
              <w:rPr>
                <w:rFonts w:ascii="Arial" w:hAnsi="Arial" w:cs="Arial"/>
                <w:sz w:val="16"/>
                <w:szCs w:val="16"/>
                <w:lang w:eastAsia="zh-CN"/>
              </w:rPr>
              <w:t xml:space="preserve">1, 2, </w:t>
            </w:r>
            <w:r>
              <w:rPr>
                <w:rFonts w:ascii="Arial" w:hAnsi="Arial" w:cs="Arial" w:hint="eastAsia"/>
                <w:sz w:val="16"/>
                <w:szCs w:val="16"/>
                <w:lang w:val="en-US" w:eastAsia="zh-CN"/>
              </w:rPr>
              <w:t>4</w:t>
            </w:r>
          </w:p>
          <w:p w:rsidR="007B76FD" w:rsidRDefault="007B76FD" w:rsidP="007B76FD">
            <w:pPr>
              <w:widowControl w:val="0"/>
              <w:spacing w:after="0"/>
              <w:jc w:val="both"/>
              <w:rPr>
                <w:rFonts w:ascii="Arial" w:hAnsi="Arial" w:cs="Arial"/>
                <w:sz w:val="16"/>
                <w:szCs w:val="16"/>
                <w:lang w:val="en-US" w:eastAsia="zh-CN"/>
              </w:rPr>
            </w:pPr>
            <w:r>
              <w:rPr>
                <w:rFonts w:ascii="Arial" w:hAnsi="Arial" w:cs="Arial" w:hint="eastAsia"/>
                <w:sz w:val="16"/>
                <w:szCs w:val="16"/>
                <w:lang w:eastAsia="zh-CN"/>
              </w:rPr>
              <w:t xml:space="preserve">For </w:t>
            </w:r>
            <w:r w:rsidR="001D2FE8">
              <w:rPr>
                <w:rFonts w:ascii="Arial" w:hAnsi="Arial" w:cs="Arial" w:hint="eastAsia"/>
                <w:sz w:val="16"/>
                <w:szCs w:val="16"/>
                <w:lang w:eastAsia="zh-CN"/>
              </w:rPr>
              <w:t>mmWave bands</w:t>
            </w:r>
            <w:r>
              <w:rPr>
                <w:rFonts w:ascii="Arial" w:hAnsi="Arial" w:cs="Arial" w:hint="eastAsia"/>
                <w:sz w:val="16"/>
                <w:szCs w:val="16"/>
                <w:lang w:eastAsia="zh-CN"/>
              </w:rPr>
              <w:t>:</w:t>
            </w:r>
            <w:r>
              <w:rPr>
                <w:rFonts w:ascii="Arial" w:hAnsi="Arial" w:cs="Arial"/>
                <w:sz w:val="16"/>
                <w:szCs w:val="16"/>
                <w:lang w:eastAsia="zh-CN"/>
              </w:rPr>
              <w:t>10, 20, 30</w:t>
            </w:r>
          </w:p>
        </w:tc>
        <w:tc>
          <w:tcPr>
            <w:tcW w:w="2733" w:type="dxa"/>
            <w:vAlign w:val="center"/>
          </w:tcPr>
          <w:p w:rsidR="007B76FD" w:rsidRDefault="007B76FD" w:rsidP="007B76FD">
            <w:pPr>
              <w:widowControl w:val="0"/>
              <w:spacing w:after="0"/>
              <w:jc w:val="both"/>
              <w:rPr>
                <w:rFonts w:ascii="Arial" w:eastAsia="Batang" w:hAnsi="Arial" w:cs="Arial"/>
                <w:sz w:val="16"/>
                <w:szCs w:val="16"/>
              </w:rPr>
            </w:pPr>
            <w:r>
              <w:rPr>
                <w:rFonts w:ascii="Arial" w:hAnsi="Arial" w:cs="Arial" w:hint="eastAsia"/>
                <w:sz w:val="16"/>
                <w:szCs w:val="16"/>
                <w:lang w:val="en-US" w:eastAsia="zh-CN"/>
              </w:rPr>
              <w:t>Frame length (</w:t>
            </w:r>
            <w:proofErr w:type="spellStart"/>
            <w:r>
              <w:rPr>
                <w:rFonts w:ascii="Arial" w:hAnsi="Arial" w:cs="Arial" w:hint="eastAsia"/>
                <w:sz w:val="16"/>
                <w:szCs w:val="16"/>
                <w:lang w:val="en-US" w:eastAsia="zh-CN"/>
              </w:rPr>
              <w:t>ms</w:t>
            </w:r>
            <w:proofErr w:type="spellEnd"/>
            <w:r>
              <w:rPr>
                <w:rFonts w:ascii="Arial" w:hAnsi="Arial" w:cs="Arial" w:hint="eastAsia"/>
                <w:sz w:val="16"/>
                <w:szCs w:val="16"/>
                <w:lang w:val="en-US" w:eastAsia="zh-CN"/>
              </w:rPr>
              <w:t>)</w:t>
            </w:r>
          </w:p>
        </w:tc>
      </w:tr>
      <w:tr w:rsidR="007B76FD">
        <w:trPr>
          <w:jc w:val="center"/>
        </w:trPr>
        <w:tc>
          <w:tcPr>
            <w:tcW w:w="2743" w:type="dxa"/>
            <w:vAlign w:val="center"/>
          </w:tcPr>
          <w:p w:rsidR="007B76FD" w:rsidRDefault="007B76FD" w:rsidP="007B76FD">
            <w:pPr>
              <w:widowControl w:val="0"/>
              <w:spacing w:after="0"/>
              <w:jc w:val="both"/>
              <w:rPr>
                <w:rFonts w:ascii="Arial" w:hAnsi="Arial" w:cs="Arial"/>
                <w:i/>
                <w:sz w:val="16"/>
                <w:szCs w:val="16"/>
              </w:rPr>
            </w:pPr>
            <w:r>
              <w:rPr>
                <w:rFonts w:ascii="Arial" w:hAnsi="Arial" w:cs="Arial"/>
                <w:i/>
                <w:position w:val="-12"/>
                <w:sz w:val="16"/>
                <w:szCs w:val="16"/>
              </w:rPr>
              <w:object w:dxaOrig="979" w:dyaOrig="379">
                <v:shape id="对象 60" o:spid="_x0000_i1071" type="#_x0000_t75" style="width:48.7pt;height:18.75pt;mso-position-horizontal-relative:page;mso-position-vertical-relative:page" o:ole="">
                  <v:imagedata r:id="rId19" o:title=""/>
                </v:shape>
                <o:OLEObject Type="Embed" ProgID="Equation.3" ShapeID="对象 60" DrawAspect="Content" ObjectID="_1629636418" r:id="rId91"/>
              </w:object>
            </w:r>
          </w:p>
        </w:tc>
        <w:tc>
          <w:tcPr>
            <w:tcW w:w="3003" w:type="dxa"/>
            <w:vAlign w:val="center"/>
          </w:tcPr>
          <w:p w:rsidR="007B76FD" w:rsidRDefault="007B76FD" w:rsidP="007B76FD">
            <w:pPr>
              <w:widowControl w:val="0"/>
              <w:spacing w:after="0"/>
              <w:jc w:val="both"/>
              <w:rPr>
                <w:rFonts w:ascii="Arial" w:hAnsi="Arial" w:cs="Arial"/>
                <w:sz w:val="16"/>
                <w:szCs w:val="16"/>
                <w:lang w:eastAsia="zh-CN"/>
              </w:rPr>
            </w:pPr>
            <w:r>
              <w:rPr>
                <w:rFonts w:ascii="Arial" w:hAnsi="Arial" w:cs="Arial"/>
                <w:sz w:val="16"/>
                <w:szCs w:val="16"/>
                <w:lang w:eastAsia="zh-CN"/>
              </w:rPr>
              <w:t xml:space="preserve">See Table </w:t>
            </w:r>
            <w:r>
              <w:rPr>
                <w:rFonts w:ascii="Arial" w:hAnsi="Arial" w:cs="Arial" w:hint="eastAsia"/>
                <w:sz w:val="16"/>
                <w:szCs w:val="16"/>
                <w:lang w:eastAsia="zh-CN"/>
              </w:rPr>
              <w:t>8.1</w:t>
            </w:r>
            <w:r>
              <w:rPr>
                <w:rFonts w:ascii="Arial" w:hAnsi="Arial" w:cs="Arial"/>
                <w:sz w:val="16"/>
                <w:szCs w:val="16"/>
                <w:lang w:eastAsia="zh-CN"/>
              </w:rPr>
              <w:t xml:space="preserve">-2 for </w:t>
            </w:r>
            <w:r w:rsidR="00123EBA">
              <w:rPr>
                <w:rFonts w:ascii="Arial" w:hAnsi="Arial" w:cs="Arial"/>
                <w:sz w:val="16"/>
                <w:szCs w:val="16"/>
                <w:lang w:eastAsia="zh-CN"/>
              </w:rPr>
              <w:t>Sub-6GHz bands</w:t>
            </w:r>
            <w:r>
              <w:rPr>
                <w:rFonts w:ascii="Arial" w:hAnsi="Arial" w:cs="Arial"/>
                <w:sz w:val="16"/>
                <w:szCs w:val="16"/>
                <w:lang w:eastAsia="zh-CN"/>
              </w:rPr>
              <w:t xml:space="preserve"> and </w:t>
            </w:r>
            <w:r w:rsidR="001D2FE8">
              <w:rPr>
                <w:rFonts w:ascii="Arial" w:hAnsi="Arial" w:cs="Arial"/>
                <w:sz w:val="16"/>
                <w:szCs w:val="16"/>
                <w:lang w:eastAsia="zh-CN"/>
              </w:rPr>
              <w:t>mmWave bands</w:t>
            </w:r>
            <w:r>
              <w:rPr>
                <w:rFonts w:ascii="Arial" w:hAnsi="Arial" w:cs="Arial"/>
                <w:sz w:val="16"/>
                <w:szCs w:val="16"/>
                <w:lang w:eastAsia="zh-CN"/>
              </w:rPr>
              <w:t xml:space="preserve"> for specific component carrier bandwidth and SCS.</w:t>
            </w:r>
          </w:p>
        </w:tc>
        <w:tc>
          <w:tcPr>
            <w:tcW w:w="2733" w:type="dxa"/>
            <w:vAlign w:val="center"/>
          </w:tcPr>
          <w:p w:rsidR="007B76FD" w:rsidRDefault="007B76FD" w:rsidP="007B76FD">
            <w:pPr>
              <w:widowControl w:val="0"/>
              <w:spacing w:after="0"/>
              <w:jc w:val="both"/>
              <w:rPr>
                <w:rFonts w:ascii="Arial" w:hAnsi="Arial" w:cs="Arial"/>
                <w:sz w:val="16"/>
                <w:szCs w:val="16"/>
                <w:lang w:eastAsia="zh-CN"/>
              </w:rPr>
            </w:pPr>
            <w:r>
              <w:rPr>
                <w:rFonts w:ascii="Arial" w:hAnsi="Arial" w:cs="Arial"/>
                <w:sz w:val="16"/>
                <w:szCs w:val="16"/>
                <w:lang w:eastAsia="zh-CN"/>
              </w:rPr>
              <w:t xml:space="preserve">The maximum number of </w:t>
            </w:r>
            <w:r>
              <w:rPr>
                <w:rFonts w:ascii="Arial" w:hAnsi="Arial" w:cs="Arial"/>
                <w:sz w:val="16"/>
                <w:szCs w:val="16"/>
                <w:lang w:val="en-US" w:eastAsia="zh-CN"/>
              </w:rPr>
              <w:t>sub-carrier data</w:t>
            </w:r>
            <w:r>
              <w:rPr>
                <w:rFonts w:ascii="Arial" w:hAnsi="Arial" w:cs="Arial"/>
                <w:sz w:val="16"/>
                <w:szCs w:val="16"/>
                <w:lang w:eastAsia="zh-CN"/>
              </w:rPr>
              <w:t xml:space="preserve"> for the specific component carrier bandwidth and SCS is used.</w:t>
            </w:r>
          </w:p>
        </w:tc>
      </w:tr>
    </w:tbl>
    <w:p w:rsidR="00241A16" w:rsidRDefault="00241A16">
      <w:pPr>
        <w:rPr>
          <w:lang w:eastAsia="zh-CN"/>
        </w:rPr>
      </w:pPr>
    </w:p>
    <w:p w:rsidR="00241A16" w:rsidRDefault="00241A16">
      <w:pPr>
        <w:pStyle w:val="1"/>
        <w:ind w:left="800" w:hanging="800"/>
        <w:rPr>
          <w:lang w:val="en-US" w:eastAsia="zh-CN"/>
        </w:rPr>
      </w:pPr>
      <w:bookmarkStart w:id="157" w:name="_Toc22355"/>
      <w:bookmarkStart w:id="158" w:name="_Toc12647495"/>
      <w:proofErr w:type="gramStart"/>
      <w:r>
        <w:rPr>
          <w:lang w:val="en-US" w:eastAsia="zh-CN"/>
        </w:rPr>
        <w:lastRenderedPageBreak/>
        <w:t>B.2</w:t>
      </w:r>
      <w:r>
        <w:rPr>
          <w:rFonts w:hint="eastAsia"/>
          <w:lang w:eastAsia="zh-CN"/>
        </w:rPr>
        <w:t xml:space="preserve">  Detailed</w:t>
      </w:r>
      <w:proofErr w:type="gramEnd"/>
      <w:r>
        <w:rPr>
          <w:rFonts w:hint="eastAsia"/>
          <w:lang w:eastAsia="zh-CN"/>
        </w:rPr>
        <w:t xml:space="preserve"> assumptions and evaluation results for simulation related technical performance requirements</w:t>
      </w:r>
      <w:bookmarkEnd w:id="157"/>
      <w:bookmarkEnd w:id="158"/>
    </w:p>
    <w:p w:rsidR="00241A16" w:rsidRDefault="00241A16">
      <w:pPr>
        <w:pStyle w:val="2"/>
        <w:ind w:left="1000" w:hanging="1000"/>
        <w:rPr>
          <w:szCs w:val="22"/>
          <w:lang w:eastAsia="zh-CN"/>
        </w:rPr>
      </w:pPr>
      <w:bookmarkStart w:id="159" w:name="_Toc28206"/>
      <w:bookmarkStart w:id="160" w:name="_Toc29855"/>
      <w:bookmarkStart w:id="161" w:name="_Toc12647496"/>
      <w:bookmarkStart w:id="162" w:name="_Toc516617913"/>
      <w:bookmarkStart w:id="163" w:name="_Toc14063"/>
      <w:proofErr w:type="gramStart"/>
      <w:r>
        <w:rPr>
          <w:szCs w:val="22"/>
          <w:lang w:val="en-US" w:eastAsia="zh-CN"/>
        </w:rPr>
        <w:t>B.2</w:t>
      </w:r>
      <w:r>
        <w:rPr>
          <w:rFonts w:hint="eastAsia"/>
          <w:szCs w:val="22"/>
          <w:lang w:eastAsia="zh-CN"/>
        </w:rPr>
        <w:t>.1  Detailed</w:t>
      </w:r>
      <w:proofErr w:type="gramEnd"/>
      <w:r>
        <w:rPr>
          <w:rFonts w:hint="eastAsia"/>
          <w:szCs w:val="22"/>
          <w:lang w:eastAsia="zh-CN"/>
        </w:rPr>
        <w:t xml:space="preserve"> assumptions and results for average and 5th percentile user spectral efficiency</w:t>
      </w:r>
      <w:bookmarkEnd w:id="159"/>
      <w:bookmarkEnd w:id="160"/>
      <w:bookmarkEnd w:id="161"/>
    </w:p>
    <w:p w:rsidR="00241A16" w:rsidRDefault="00241A16">
      <w:pPr>
        <w:rPr>
          <w:lang w:eastAsia="zh-CN"/>
        </w:rPr>
      </w:pPr>
      <w:r>
        <w:rPr>
          <w:rFonts w:hint="eastAsia"/>
          <w:lang w:eastAsia="zh-CN"/>
        </w:rPr>
        <w:t>The detailed assumptions and results for average and 5</w:t>
      </w:r>
      <w:r>
        <w:rPr>
          <w:rFonts w:hint="eastAsia"/>
          <w:vertAlign w:val="superscript"/>
          <w:lang w:eastAsia="zh-CN"/>
        </w:rPr>
        <w:t>th</w:t>
      </w:r>
      <w:r>
        <w:rPr>
          <w:rFonts w:hint="eastAsia"/>
          <w:lang w:eastAsia="zh-CN"/>
        </w:rPr>
        <w:t xml:space="preserve"> percentile user spectral efficiency can be found in the attached document SpectralEfficiency.zip.</w:t>
      </w:r>
    </w:p>
    <w:bookmarkStart w:id="164" w:name="_Toc18152"/>
    <w:bookmarkStart w:id="165" w:name="_Toc2023"/>
    <w:p w:rsidR="00241A16" w:rsidRPr="0002278C" w:rsidRDefault="005103AD">
      <w:pPr>
        <w:rPr>
          <w:lang w:eastAsia="zh-CN"/>
        </w:rPr>
      </w:pPr>
      <w:r>
        <w:rPr>
          <w:lang w:eastAsia="zh-CN"/>
        </w:rPr>
        <w:object w:dxaOrig="2270" w:dyaOrig="820">
          <v:shape id="_x0000_i1091" type="#_x0000_t75" style="width:113.6pt;height:41.2pt" o:ole="">
            <v:imagedata r:id="rId92" o:title=""/>
          </v:shape>
          <o:OLEObject Type="Embed" ProgID="Package" ShapeID="_x0000_i1091" DrawAspect="Content" ObjectID="_1629636419" r:id="rId93"/>
        </w:object>
      </w:r>
    </w:p>
    <w:p w:rsidR="00241A16" w:rsidRDefault="00241A16">
      <w:pPr>
        <w:pStyle w:val="2"/>
        <w:ind w:left="1000" w:hanging="1000"/>
        <w:rPr>
          <w:szCs w:val="22"/>
          <w:lang w:eastAsia="zh-CN"/>
        </w:rPr>
      </w:pPr>
      <w:bookmarkStart w:id="166" w:name="_Toc12647497"/>
      <w:proofErr w:type="gramStart"/>
      <w:r>
        <w:rPr>
          <w:szCs w:val="22"/>
          <w:lang w:val="en-US" w:eastAsia="zh-CN"/>
        </w:rPr>
        <w:t>B.2</w:t>
      </w:r>
      <w:r>
        <w:rPr>
          <w:rFonts w:hint="eastAsia"/>
          <w:szCs w:val="22"/>
          <w:lang w:eastAsia="zh-CN"/>
        </w:rPr>
        <w:t>.2  Detailed</w:t>
      </w:r>
      <w:proofErr w:type="gramEnd"/>
      <w:r>
        <w:rPr>
          <w:rFonts w:hint="eastAsia"/>
          <w:szCs w:val="22"/>
          <w:lang w:eastAsia="zh-CN"/>
        </w:rPr>
        <w:t xml:space="preserve"> assumptions and results for mobility</w:t>
      </w:r>
      <w:bookmarkEnd w:id="164"/>
      <w:bookmarkEnd w:id="165"/>
      <w:bookmarkEnd w:id="166"/>
    </w:p>
    <w:p w:rsidR="00241A16" w:rsidRDefault="00241A16">
      <w:pPr>
        <w:rPr>
          <w:lang w:eastAsia="zh-CN"/>
        </w:rPr>
      </w:pPr>
      <w:bookmarkStart w:id="167" w:name="_Toc18222"/>
      <w:bookmarkStart w:id="168" w:name="_Toc19084"/>
      <w:r>
        <w:rPr>
          <w:rFonts w:hint="eastAsia"/>
          <w:lang w:eastAsia="zh-CN"/>
        </w:rPr>
        <w:t>The detailed assumptions and results for mobility can be found in the attached document Mobility.zip.</w:t>
      </w:r>
    </w:p>
    <w:p w:rsidR="00E97C5B" w:rsidRDefault="0002278C">
      <w:pPr>
        <w:rPr>
          <w:lang w:eastAsia="zh-CN"/>
        </w:rPr>
      </w:pPr>
      <w:r>
        <w:rPr>
          <w:lang w:eastAsia="zh-CN"/>
        </w:rPr>
        <w:object w:dxaOrig="1301" w:dyaOrig="820">
          <v:shape id="_x0000_i1083" type="#_x0000_t75" style="width:64.9pt;height:41.2pt" o:ole="">
            <v:imagedata r:id="rId94" o:title=""/>
          </v:shape>
          <o:OLEObject Type="Embed" ProgID="Package" ShapeID="_x0000_i1083" DrawAspect="Content" ObjectID="_1629636420" r:id="rId95"/>
        </w:object>
      </w:r>
      <w:bookmarkStart w:id="169" w:name="_GoBack"/>
      <w:bookmarkEnd w:id="169"/>
    </w:p>
    <w:p w:rsidR="00241A16" w:rsidRDefault="00241A16">
      <w:pPr>
        <w:pStyle w:val="2"/>
        <w:ind w:left="1000" w:hanging="1000"/>
        <w:rPr>
          <w:szCs w:val="22"/>
          <w:lang w:eastAsia="zh-CN"/>
        </w:rPr>
      </w:pPr>
      <w:bookmarkStart w:id="170" w:name="_Toc12647498"/>
      <w:proofErr w:type="gramStart"/>
      <w:r>
        <w:rPr>
          <w:szCs w:val="22"/>
          <w:lang w:val="en-US" w:eastAsia="zh-CN"/>
        </w:rPr>
        <w:t>B.2</w:t>
      </w:r>
      <w:r>
        <w:rPr>
          <w:rFonts w:hint="eastAsia"/>
          <w:szCs w:val="22"/>
          <w:lang w:eastAsia="zh-CN"/>
        </w:rPr>
        <w:t>.3  Detailed</w:t>
      </w:r>
      <w:proofErr w:type="gramEnd"/>
      <w:r>
        <w:rPr>
          <w:rFonts w:hint="eastAsia"/>
          <w:szCs w:val="22"/>
          <w:lang w:eastAsia="zh-CN"/>
        </w:rPr>
        <w:t xml:space="preserve"> assumptions and results for user experienced data rate</w:t>
      </w:r>
      <w:bookmarkEnd w:id="167"/>
      <w:bookmarkEnd w:id="168"/>
      <w:bookmarkEnd w:id="170"/>
    </w:p>
    <w:p w:rsidR="00241A16" w:rsidRDefault="00241A16">
      <w:pPr>
        <w:rPr>
          <w:lang w:eastAsia="zh-CN"/>
        </w:rPr>
      </w:pPr>
      <w:bookmarkStart w:id="171" w:name="_Toc24169"/>
      <w:bookmarkStart w:id="172" w:name="_Toc4896"/>
      <w:r>
        <w:rPr>
          <w:rFonts w:hint="eastAsia"/>
          <w:lang w:eastAsia="zh-CN"/>
        </w:rPr>
        <w:t>The detailed assumptions and results for user experienced data rate for multi-band/layer can be found in the attached document UserExpDataRate.zip.</w:t>
      </w:r>
    </w:p>
    <w:p w:rsidR="00241A16" w:rsidRDefault="0002278C">
      <w:pPr>
        <w:rPr>
          <w:lang w:val="en-US" w:eastAsia="zh-CN"/>
        </w:rPr>
      </w:pPr>
      <w:r>
        <w:rPr>
          <w:lang w:val="en-US" w:eastAsia="zh-CN"/>
        </w:rPr>
        <w:object w:dxaOrig="2251" w:dyaOrig="820">
          <v:shape id="_x0000_i1085" type="#_x0000_t75" style="width:112.35pt;height:41.2pt" o:ole="">
            <v:imagedata r:id="rId96" o:title=""/>
          </v:shape>
          <o:OLEObject Type="Embed" ProgID="Package" ShapeID="_x0000_i1085" DrawAspect="Content" ObjectID="_1629636421" r:id="rId97"/>
        </w:object>
      </w:r>
    </w:p>
    <w:p w:rsidR="00241A16" w:rsidRDefault="00241A16">
      <w:pPr>
        <w:pStyle w:val="2"/>
        <w:ind w:left="1000" w:hanging="1000"/>
        <w:rPr>
          <w:szCs w:val="22"/>
          <w:lang w:eastAsia="zh-CN"/>
        </w:rPr>
      </w:pPr>
      <w:bookmarkStart w:id="173" w:name="_Toc12647499"/>
      <w:proofErr w:type="gramStart"/>
      <w:r>
        <w:rPr>
          <w:szCs w:val="22"/>
          <w:lang w:val="en-US" w:eastAsia="zh-CN"/>
        </w:rPr>
        <w:t>B.2</w:t>
      </w:r>
      <w:r>
        <w:rPr>
          <w:rFonts w:hint="eastAsia"/>
          <w:szCs w:val="22"/>
          <w:lang w:eastAsia="zh-CN"/>
        </w:rPr>
        <w:t>.4  Detailed</w:t>
      </w:r>
      <w:proofErr w:type="gramEnd"/>
      <w:r>
        <w:rPr>
          <w:rFonts w:hint="eastAsia"/>
          <w:szCs w:val="22"/>
          <w:lang w:eastAsia="zh-CN"/>
        </w:rPr>
        <w:t xml:space="preserve"> assumptions and results for reliability</w:t>
      </w:r>
      <w:bookmarkEnd w:id="171"/>
      <w:bookmarkEnd w:id="172"/>
      <w:bookmarkEnd w:id="173"/>
    </w:p>
    <w:p w:rsidR="00241A16" w:rsidRDefault="00241A16">
      <w:pPr>
        <w:rPr>
          <w:lang w:eastAsia="zh-CN"/>
        </w:rPr>
      </w:pPr>
      <w:bookmarkStart w:id="174" w:name="_Toc21791"/>
      <w:bookmarkStart w:id="175" w:name="_Toc2061"/>
      <w:r>
        <w:rPr>
          <w:rFonts w:hint="eastAsia"/>
          <w:lang w:eastAsia="zh-CN"/>
        </w:rPr>
        <w:t>The detailed assumptions and results for reliability can be found in the attached document Reliability.zip.</w:t>
      </w:r>
    </w:p>
    <w:p w:rsidR="00241A16" w:rsidRDefault="0002278C">
      <w:pPr>
        <w:rPr>
          <w:lang w:val="en-US" w:eastAsia="zh-CN"/>
        </w:rPr>
      </w:pPr>
      <w:r>
        <w:rPr>
          <w:lang w:val="en-US" w:eastAsia="zh-CN"/>
        </w:rPr>
        <w:object w:dxaOrig="1461" w:dyaOrig="820">
          <v:shape id="_x0000_i1087" type="#_x0000_t75" style="width:73.25pt;height:41.2pt" o:ole="">
            <v:imagedata r:id="rId98" o:title=""/>
          </v:shape>
          <o:OLEObject Type="Embed" ProgID="Package" ShapeID="_x0000_i1087" DrawAspect="Content" ObjectID="_1629636422" r:id="rId99"/>
        </w:object>
      </w:r>
    </w:p>
    <w:p w:rsidR="00241A16" w:rsidRDefault="00241A16">
      <w:pPr>
        <w:pStyle w:val="2"/>
        <w:rPr>
          <w:lang w:eastAsia="zh-CN"/>
        </w:rPr>
      </w:pPr>
      <w:bookmarkStart w:id="176" w:name="_Toc12647500"/>
      <w:proofErr w:type="gramStart"/>
      <w:r>
        <w:rPr>
          <w:lang w:val="en-US" w:eastAsia="zh-CN"/>
        </w:rPr>
        <w:t>B.2</w:t>
      </w:r>
      <w:r>
        <w:rPr>
          <w:rFonts w:hint="eastAsia"/>
          <w:lang w:eastAsia="zh-CN"/>
        </w:rPr>
        <w:t>.5  Detailed</w:t>
      </w:r>
      <w:proofErr w:type="gramEnd"/>
      <w:r>
        <w:rPr>
          <w:rFonts w:hint="eastAsia"/>
          <w:lang w:eastAsia="zh-CN"/>
        </w:rPr>
        <w:t xml:space="preserve"> assumptions and results for connection density</w:t>
      </w:r>
      <w:bookmarkEnd w:id="174"/>
      <w:bookmarkEnd w:id="175"/>
      <w:bookmarkEnd w:id="176"/>
    </w:p>
    <w:p w:rsidR="00241A16" w:rsidRDefault="00241A16">
      <w:pPr>
        <w:rPr>
          <w:lang w:eastAsia="zh-CN"/>
        </w:rPr>
      </w:pPr>
      <w:r>
        <w:rPr>
          <w:rFonts w:hint="eastAsia"/>
          <w:lang w:eastAsia="zh-CN"/>
        </w:rPr>
        <w:t>The detailed assumptions and results for connection density can be found in the attached document ConnectionDensity.zip.</w:t>
      </w:r>
    </w:p>
    <w:p w:rsidR="00241A16" w:rsidRDefault="0002278C">
      <w:pPr>
        <w:rPr>
          <w:lang w:eastAsia="zh-CN"/>
        </w:rPr>
      </w:pPr>
      <w:r>
        <w:rPr>
          <w:lang w:eastAsia="zh-CN"/>
        </w:rPr>
        <w:object w:dxaOrig="2421" w:dyaOrig="820">
          <v:shape id="_x0000_i1089" type="#_x0000_t75" style="width:121.1pt;height:41.2pt" o:ole="">
            <v:imagedata r:id="rId100" o:title=""/>
          </v:shape>
          <o:OLEObject Type="Embed" ProgID="Package" ShapeID="_x0000_i1089" DrawAspect="Content" ObjectID="_1629636423" r:id="rId101"/>
        </w:object>
      </w:r>
    </w:p>
    <w:p w:rsidR="00241A16" w:rsidRDefault="00241A16">
      <w:pPr>
        <w:pStyle w:val="1"/>
        <w:rPr>
          <w:szCs w:val="22"/>
          <w:lang w:eastAsia="zh-CN"/>
        </w:rPr>
      </w:pPr>
      <w:r>
        <w:rPr>
          <w:szCs w:val="22"/>
        </w:rPr>
        <w:br w:type="page"/>
      </w:r>
      <w:bookmarkStart w:id="177" w:name="_Toc12647501"/>
      <w:r>
        <w:rPr>
          <w:szCs w:val="22"/>
        </w:rPr>
        <w:lastRenderedPageBreak/>
        <w:t xml:space="preserve">Annex </w:t>
      </w:r>
      <w:r>
        <w:rPr>
          <w:szCs w:val="22"/>
          <w:lang w:val="en-US" w:eastAsia="zh-CN"/>
        </w:rPr>
        <w:t>C</w:t>
      </w:r>
      <w:r>
        <w:rPr>
          <w:szCs w:val="22"/>
        </w:rPr>
        <w:t xml:space="preserve">: </w:t>
      </w:r>
      <w:r>
        <w:rPr>
          <w:rFonts w:hint="eastAsia"/>
          <w:szCs w:val="22"/>
          <w:lang w:eastAsia="zh-CN"/>
        </w:rPr>
        <w:t>Change history</w:t>
      </w:r>
      <w:bookmarkEnd w:id="162"/>
      <w:bookmarkEnd w:id="163"/>
      <w:bookmarkEnd w:id="177"/>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051"/>
        <w:gridCol w:w="843"/>
        <w:gridCol w:w="566"/>
        <w:gridCol w:w="4821"/>
        <w:gridCol w:w="708"/>
      </w:tblGrid>
      <w:tr w:rsidR="00241A16">
        <w:trPr>
          <w:trHeight w:val="249"/>
          <w:jc w:val="center"/>
        </w:trPr>
        <w:tc>
          <w:tcPr>
            <w:tcW w:w="1051" w:type="dxa"/>
            <w:shd w:val="pct10" w:color="auto" w:fill="FFFFFF"/>
            <w:vAlign w:val="center"/>
          </w:tcPr>
          <w:p w:rsidR="00241A16" w:rsidRDefault="00241A16">
            <w:pPr>
              <w:pStyle w:val="TAL"/>
              <w:jc w:val="both"/>
              <w:rPr>
                <w:b/>
                <w:sz w:val="16"/>
                <w:szCs w:val="16"/>
              </w:rPr>
            </w:pPr>
            <w:bookmarkStart w:id="178" w:name="historyclause"/>
            <w:bookmarkStart w:id="179" w:name="OLE_LINK20"/>
            <w:bookmarkStart w:id="180" w:name="OLE_LINK22"/>
            <w:bookmarkStart w:id="181" w:name="OLE_LINK21"/>
            <w:r>
              <w:rPr>
                <w:b/>
                <w:sz w:val="16"/>
                <w:szCs w:val="16"/>
              </w:rPr>
              <w:t>Date</w:t>
            </w:r>
          </w:p>
        </w:tc>
        <w:tc>
          <w:tcPr>
            <w:tcW w:w="843" w:type="dxa"/>
            <w:shd w:val="pct10" w:color="auto" w:fill="FFFFFF"/>
            <w:vAlign w:val="center"/>
          </w:tcPr>
          <w:p w:rsidR="00241A16" w:rsidRDefault="00241A16">
            <w:pPr>
              <w:pStyle w:val="TAL"/>
              <w:jc w:val="both"/>
              <w:rPr>
                <w:b/>
                <w:sz w:val="16"/>
                <w:szCs w:val="16"/>
              </w:rPr>
            </w:pPr>
            <w:proofErr w:type="spellStart"/>
            <w:r>
              <w:rPr>
                <w:b/>
                <w:sz w:val="16"/>
                <w:szCs w:val="16"/>
              </w:rPr>
              <w:t>TDoc</w:t>
            </w:r>
            <w:proofErr w:type="spellEnd"/>
          </w:p>
        </w:tc>
        <w:tc>
          <w:tcPr>
            <w:tcW w:w="566" w:type="dxa"/>
            <w:shd w:val="pct10" w:color="auto" w:fill="FFFFFF"/>
            <w:vAlign w:val="center"/>
          </w:tcPr>
          <w:p w:rsidR="00241A16" w:rsidRDefault="00241A16">
            <w:pPr>
              <w:pStyle w:val="TAL"/>
              <w:jc w:val="both"/>
              <w:rPr>
                <w:b/>
                <w:sz w:val="16"/>
                <w:szCs w:val="16"/>
              </w:rPr>
            </w:pPr>
            <w:r>
              <w:rPr>
                <w:b/>
                <w:sz w:val="16"/>
                <w:szCs w:val="16"/>
              </w:rPr>
              <w:t>Cat</w:t>
            </w:r>
          </w:p>
        </w:tc>
        <w:tc>
          <w:tcPr>
            <w:tcW w:w="4821" w:type="dxa"/>
            <w:shd w:val="pct10" w:color="auto" w:fill="FFFFFF"/>
            <w:vAlign w:val="center"/>
          </w:tcPr>
          <w:p w:rsidR="00241A16" w:rsidRDefault="00241A16">
            <w:pPr>
              <w:pStyle w:val="TAL"/>
              <w:jc w:val="both"/>
              <w:rPr>
                <w:b/>
                <w:sz w:val="16"/>
                <w:szCs w:val="16"/>
              </w:rPr>
            </w:pPr>
            <w:r>
              <w:rPr>
                <w:b/>
                <w:sz w:val="16"/>
                <w:szCs w:val="16"/>
              </w:rPr>
              <w:t>Subject/Comment</w:t>
            </w:r>
          </w:p>
        </w:tc>
        <w:tc>
          <w:tcPr>
            <w:tcW w:w="708" w:type="dxa"/>
            <w:shd w:val="pct10" w:color="auto" w:fill="FFFFFF"/>
            <w:vAlign w:val="center"/>
          </w:tcPr>
          <w:p w:rsidR="00241A16" w:rsidRDefault="00241A16">
            <w:pPr>
              <w:pStyle w:val="TAL"/>
              <w:jc w:val="both"/>
              <w:rPr>
                <w:b/>
                <w:sz w:val="16"/>
                <w:szCs w:val="16"/>
              </w:rPr>
            </w:pPr>
            <w:r>
              <w:rPr>
                <w:b/>
                <w:sz w:val="16"/>
                <w:szCs w:val="16"/>
              </w:rPr>
              <w:t>New version</w:t>
            </w:r>
          </w:p>
        </w:tc>
      </w:tr>
      <w:tr w:rsidR="00241A16">
        <w:trPr>
          <w:trHeight w:val="249"/>
          <w:jc w:val="center"/>
        </w:trPr>
        <w:tc>
          <w:tcPr>
            <w:tcW w:w="1051" w:type="dxa"/>
            <w:shd w:val="solid" w:color="FFFFFF" w:fill="auto"/>
            <w:vAlign w:val="center"/>
          </w:tcPr>
          <w:p w:rsidR="00241A16" w:rsidRDefault="00241A16">
            <w:pPr>
              <w:pStyle w:val="TAC"/>
              <w:rPr>
                <w:sz w:val="16"/>
                <w:szCs w:val="16"/>
                <w:lang w:val="en-US"/>
              </w:rPr>
            </w:pPr>
            <w:r>
              <w:rPr>
                <w:rFonts w:hint="eastAsia"/>
                <w:sz w:val="16"/>
                <w:szCs w:val="16"/>
                <w:lang w:eastAsia="zh-CN"/>
              </w:rPr>
              <w:t>201</w:t>
            </w:r>
            <w:r>
              <w:rPr>
                <w:rFonts w:hint="eastAsia"/>
                <w:sz w:val="16"/>
                <w:szCs w:val="16"/>
                <w:lang w:val="en-US" w:eastAsia="zh-CN"/>
              </w:rPr>
              <w:t>9</w:t>
            </w:r>
            <w:r>
              <w:rPr>
                <w:rFonts w:hint="eastAsia"/>
                <w:sz w:val="16"/>
                <w:szCs w:val="16"/>
                <w:lang w:eastAsia="zh-CN"/>
              </w:rPr>
              <w:t>-</w:t>
            </w:r>
            <w:r>
              <w:rPr>
                <w:rFonts w:hint="eastAsia"/>
                <w:sz w:val="16"/>
                <w:szCs w:val="16"/>
                <w:lang w:val="en-US" w:eastAsia="zh-CN"/>
              </w:rPr>
              <w:t>06</w:t>
            </w:r>
          </w:p>
        </w:tc>
        <w:tc>
          <w:tcPr>
            <w:tcW w:w="843" w:type="dxa"/>
            <w:shd w:val="solid" w:color="FFFFFF" w:fill="auto"/>
            <w:vAlign w:val="center"/>
          </w:tcPr>
          <w:p w:rsidR="00241A16" w:rsidRDefault="00241A16">
            <w:pPr>
              <w:pStyle w:val="TAC"/>
              <w:rPr>
                <w:sz w:val="16"/>
                <w:szCs w:val="16"/>
              </w:rPr>
            </w:pPr>
          </w:p>
        </w:tc>
        <w:tc>
          <w:tcPr>
            <w:tcW w:w="566" w:type="dxa"/>
            <w:shd w:val="solid" w:color="FFFFFF" w:fill="auto"/>
            <w:vAlign w:val="center"/>
          </w:tcPr>
          <w:p w:rsidR="00241A16" w:rsidRDefault="00241A16">
            <w:pPr>
              <w:pStyle w:val="TAC"/>
              <w:rPr>
                <w:sz w:val="16"/>
                <w:szCs w:val="16"/>
              </w:rPr>
            </w:pPr>
          </w:p>
        </w:tc>
        <w:tc>
          <w:tcPr>
            <w:tcW w:w="4821" w:type="dxa"/>
            <w:shd w:val="solid" w:color="FFFFFF" w:fill="auto"/>
            <w:vAlign w:val="center"/>
          </w:tcPr>
          <w:p w:rsidR="00241A16" w:rsidRDefault="00241A16">
            <w:pPr>
              <w:pStyle w:val="TAL"/>
              <w:jc w:val="both"/>
              <w:rPr>
                <w:sz w:val="16"/>
                <w:szCs w:val="16"/>
              </w:rPr>
            </w:pPr>
            <w:r>
              <w:rPr>
                <w:rFonts w:hint="eastAsia"/>
                <w:sz w:val="16"/>
                <w:szCs w:val="16"/>
                <w:lang w:val="en-US" w:eastAsia="zh-CN"/>
              </w:rPr>
              <w:t>EUHT S</w:t>
            </w:r>
            <w:r>
              <w:rPr>
                <w:sz w:val="16"/>
                <w:szCs w:val="16"/>
                <w:lang w:val="en-US" w:eastAsia="zh-CN"/>
              </w:rPr>
              <w:t xml:space="preserve">elf </w:t>
            </w:r>
            <w:r>
              <w:rPr>
                <w:rFonts w:hint="eastAsia"/>
                <w:sz w:val="16"/>
                <w:szCs w:val="16"/>
                <w:lang w:val="en-US" w:eastAsia="zh-CN"/>
              </w:rPr>
              <w:t>E</w:t>
            </w:r>
            <w:r>
              <w:rPr>
                <w:sz w:val="16"/>
                <w:szCs w:val="16"/>
                <w:lang w:val="en-US" w:eastAsia="zh-CN"/>
              </w:rPr>
              <w:t>valuation toward</w:t>
            </w:r>
            <w:r>
              <w:rPr>
                <w:rFonts w:hint="eastAsia"/>
                <w:sz w:val="16"/>
                <w:szCs w:val="16"/>
                <w:lang w:val="en-US" w:eastAsia="zh-CN"/>
              </w:rPr>
              <w:t xml:space="preserve">s </w:t>
            </w:r>
            <w:r>
              <w:rPr>
                <w:sz w:val="16"/>
                <w:szCs w:val="16"/>
                <w:lang w:val="en-US" w:eastAsia="zh-CN"/>
              </w:rPr>
              <w:t xml:space="preserve">IMT-2020 </w:t>
            </w:r>
            <w:r>
              <w:rPr>
                <w:rFonts w:hint="eastAsia"/>
                <w:sz w:val="16"/>
                <w:szCs w:val="16"/>
                <w:lang w:val="en-US" w:eastAsia="zh-CN"/>
              </w:rPr>
              <w:t>S</w:t>
            </w:r>
            <w:r>
              <w:rPr>
                <w:sz w:val="16"/>
                <w:szCs w:val="16"/>
                <w:lang w:val="en-US" w:eastAsia="zh-CN"/>
              </w:rPr>
              <w:t>ubmission</w:t>
            </w:r>
          </w:p>
        </w:tc>
        <w:tc>
          <w:tcPr>
            <w:tcW w:w="708" w:type="dxa"/>
            <w:shd w:val="solid" w:color="FFFFFF" w:fill="auto"/>
            <w:vAlign w:val="center"/>
          </w:tcPr>
          <w:p w:rsidR="00241A16" w:rsidRDefault="00241A16">
            <w:pPr>
              <w:pStyle w:val="TAC"/>
              <w:rPr>
                <w:sz w:val="16"/>
                <w:szCs w:val="16"/>
              </w:rPr>
            </w:pPr>
            <w:r>
              <w:rPr>
                <w:rFonts w:hint="eastAsia"/>
                <w:sz w:val="16"/>
                <w:szCs w:val="16"/>
                <w:lang w:val="en-US" w:eastAsia="zh-CN"/>
              </w:rPr>
              <w:t>1.</w:t>
            </w:r>
            <w:r>
              <w:rPr>
                <w:rFonts w:hint="eastAsia"/>
                <w:sz w:val="16"/>
                <w:szCs w:val="16"/>
                <w:lang w:eastAsia="zh-CN"/>
              </w:rPr>
              <w:t>0.0</w:t>
            </w:r>
          </w:p>
        </w:tc>
      </w:tr>
      <w:tr w:rsidR="00241A16">
        <w:trPr>
          <w:trHeight w:val="249"/>
          <w:jc w:val="center"/>
        </w:trPr>
        <w:tc>
          <w:tcPr>
            <w:tcW w:w="1051" w:type="dxa"/>
            <w:shd w:val="solid" w:color="FFFFFF" w:fill="auto"/>
            <w:vAlign w:val="center"/>
          </w:tcPr>
          <w:p w:rsidR="00241A16" w:rsidRDefault="00241A16">
            <w:pPr>
              <w:pStyle w:val="TAC"/>
              <w:rPr>
                <w:sz w:val="16"/>
                <w:szCs w:val="16"/>
                <w:lang w:val="en-US" w:eastAsia="zh-CN"/>
              </w:rPr>
            </w:pPr>
          </w:p>
        </w:tc>
        <w:tc>
          <w:tcPr>
            <w:tcW w:w="843" w:type="dxa"/>
            <w:shd w:val="solid" w:color="FFFFFF" w:fill="auto"/>
            <w:vAlign w:val="center"/>
          </w:tcPr>
          <w:p w:rsidR="00241A16" w:rsidRDefault="00241A16">
            <w:pPr>
              <w:pStyle w:val="TAC"/>
              <w:rPr>
                <w:sz w:val="16"/>
                <w:szCs w:val="16"/>
                <w:lang w:eastAsia="zh-CN"/>
              </w:rPr>
            </w:pPr>
          </w:p>
        </w:tc>
        <w:tc>
          <w:tcPr>
            <w:tcW w:w="566" w:type="dxa"/>
            <w:shd w:val="solid" w:color="FFFFFF" w:fill="auto"/>
            <w:vAlign w:val="center"/>
          </w:tcPr>
          <w:p w:rsidR="00241A16" w:rsidRDefault="00241A16">
            <w:pPr>
              <w:pStyle w:val="TAC"/>
              <w:rPr>
                <w:sz w:val="16"/>
                <w:szCs w:val="16"/>
              </w:rPr>
            </w:pPr>
          </w:p>
        </w:tc>
        <w:tc>
          <w:tcPr>
            <w:tcW w:w="4821" w:type="dxa"/>
            <w:shd w:val="solid" w:color="FFFFFF" w:fill="auto"/>
            <w:vAlign w:val="center"/>
          </w:tcPr>
          <w:p w:rsidR="00241A16" w:rsidRDefault="00241A16">
            <w:pPr>
              <w:pStyle w:val="TAL"/>
              <w:jc w:val="both"/>
              <w:rPr>
                <w:sz w:val="16"/>
                <w:szCs w:val="16"/>
                <w:lang w:val="en-US" w:eastAsia="zh-CN"/>
              </w:rPr>
            </w:pPr>
          </w:p>
        </w:tc>
        <w:tc>
          <w:tcPr>
            <w:tcW w:w="708" w:type="dxa"/>
            <w:shd w:val="solid" w:color="FFFFFF" w:fill="auto"/>
            <w:vAlign w:val="center"/>
          </w:tcPr>
          <w:p w:rsidR="00241A16" w:rsidRDefault="00241A16">
            <w:pPr>
              <w:pStyle w:val="TAC"/>
              <w:rPr>
                <w:sz w:val="16"/>
                <w:szCs w:val="16"/>
                <w:lang w:val="en-US" w:eastAsia="zh-CN"/>
              </w:rPr>
            </w:pPr>
          </w:p>
        </w:tc>
      </w:tr>
      <w:tr w:rsidR="00241A16">
        <w:trPr>
          <w:trHeight w:val="249"/>
          <w:jc w:val="center"/>
        </w:trPr>
        <w:tc>
          <w:tcPr>
            <w:tcW w:w="1051" w:type="dxa"/>
            <w:shd w:val="solid" w:color="FFFFFF" w:fill="auto"/>
            <w:vAlign w:val="center"/>
          </w:tcPr>
          <w:p w:rsidR="00241A16" w:rsidRDefault="00241A16">
            <w:pPr>
              <w:pStyle w:val="TAC"/>
              <w:rPr>
                <w:sz w:val="16"/>
                <w:szCs w:val="16"/>
                <w:lang w:eastAsia="zh-CN"/>
              </w:rPr>
            </w:pPr>
          </w:p>
        </w:tc>
        <w:tc>
          <w:tcPr>
            <w:tcW w:w="843" w:type="dxa"/>
            <w:shd w:val="solid" w:color="FFFFFF" w:fill="auto"/>
            <w:vAlign w:val="center"/>
          </w:tcPr>
          <w:p w:rsidR="00241A16" w:rsidRDefault="00241A16">
            <w:pPr>
              <w:pStyle w:val="TAC"/>
              <w:rPr>
                <w:sz w:val="16"/>
                <w:szCs w:val="16"/>
                <w:lang w:eastAsia="zh-CN"/>
              </w:rPr>
            </w:pPr>
          </w:p>
        </w:tc>
        <w:tc>
          <w:tcPr>
            <w:tcW w:w="566" w:type="dxa"/>
            <w:shd w:val="solid" w:color="FFFFFF" w:fill="auto"/>
            <w:vAlign w:val="center"/>
          </w:tcPr>
          <w:p w:rsidR="00241A16" w:rsidRDefault="00241A16">
            <w:pPr>
              <w:pStyle w:val="TAC"/>
              <w:rPr>
                <w:sz w:val="16"/>
                <w:szCs w:val="16"/>
              </w:rPr>
            </w:pPr>
          </w:p>
        </w:tc>
        <w:tc>
          <w:tcPr>
            <w:tcW w:w="4821" w:type="dxa"/>
            <w:shd w:val="solid" w:color="FFFFFF" w:fill="auto"/>
            <w:vAlign w:val="center"/>
          </w:tcPr>
          <w:p w:rsidR="00241A16" w:rsidRDefault="00241A16">
            <w:pPr>
              <w:pStyle w:val="TAL"/>
              <w:jc w:val="both"/>
              <w:rPr>
                <w:sz w:val="16"/>
                <w:szCs w:val="16"/>
                <w:lang w:eastAsia="zh-CN"/>
              </w:rPr>
            </w:pPr>
          </w:p>
        </w:tc>
        <w:tc>
          <w:tcPr>
            <w:tcW w:w="708" w:type="dxa"/>
            <w:shd w:val="solid" w:color="FFFFFF" w:fill="auto"/>
            <w:vAlign w:val="center"/>
          </w:tcPr>
          <w:p w:rsidR="00241A16" w:rsidRDefault="00241A16">
            <w:pPr>
              <w:pStyle w:val="TAC"/>
              <w:rPr>
                <w:sz w:val="16"/>
                <w:szCs w:val="16"/>
                <w:lang w:eastAsia="zh-CN"/>
              </w:rPr>
            </w:pPr>
          </w:p>
        </w:tc>
      </w:tr>
      <w:tr w:rsidR="00241A16">
        <w:trPr>
          <w:trHeight w:val="249"/>
          <w:jc w:val="center"/>
        </w:trPr>
        <w:tc>
          <w:tcPr>
            <w:tcW w:w="1051" w:type="dxa"/>
            <w:shd w:val="solid" w:color="FFFFFF" w:fill="auto"/>
          </w:tcPr>
          <w:p w:rsidR="00241A16" w:rsidRDefault="00241A16">
            <w:pPr>
              <w:pStyle w:val="TAC"/>
              <w:rPr>
                <w:sz w:val="16"/>
                <w:szCs w:val="16"/>
                <w:lang w:eastAsia="zh-CN"/>
              </w:rPr>
            </w:pPr>
          </w:p>
        </w:tc>
        <w:tc>
          <w:tcPr>
            <w:tcW w:w="843" w:type="dxa"/>
            <w:shd w:val="solid" w:color="FFFFFF" w:fill="auto"/>
          </w:tcPr>
          <w:p w:rsidR="00241A16" w:rsidRDefault="00241A16">
            <w:pPr>
              <w:pStyle w:val="TAC"/>
              <w:rPr>
                <w:sz w:val="16"/>
                <w:szCs w:val="16"/>
                <w:lang w:eastAsia="zh-CN"/>
              </w:rPr>
            </w:pPr>
          </w:p>
        </w:tc>
        <w:tc>
          <w:tcPr>
            <w:tcW w:w="566" w:type="dxa"/>
            <w:shd w:val="solid" w:color="FFFFFF" w:fill="auto"/>
          </w:tcPr>
          <w:p w:rsidR="00241A16" w:rsidRDefault="00241A16">
            <w:pPr>
              <w:pStyle w:val="TAC"/>
              <w:rPr>
                <w:sz w:val="16"/>
                <w:szCs w:val="16"/>
              </w:rPr>
            </w:pPr>
          </w:p>
        </w:tc>
        <w:tc>
          <w:tcPr>
            <w:tcW w:w="4821" w:type="dxa"/>
            <w:shd w:val="solid" w:color="FFFFFF" w:fill="auto"/>
            <w:vAlign w:val="center"/>
          </w:tcPr>
          <w:p w:rsidR="00241A16" w:rsidRDefault="00241A16">
            <w:pPr>
              <w:pStyle w:val="TAL"/>
              <w:jc w:val="both"/>
              <w:rPr>
                <w:sz w:val="16"/>
                <w:szCs w:val="16"/>
                <w:lang w:eastAsia="zh-CN"/>
              </w:rPr>
            </w:pPr>
          </w:p>
        </w:tc>
        <w:tc>
          <w:tcPr>
            <w:tcW w:w="708" w:type="dxa"/>
            <w:shd w:val="solid" w:color="FFFFFF" w:fill="auto"/>
          </w:tcPr>
          <w:p w:rsidR="00241A16" w:rsidRDefault="00241A16">
            <w:pPr>
              <w:pStyle w:val="TAC"/>
              <w:rPr>
                <w:sz w:val="16"/>
                <w:szCs w:val="16"/>
                <w:lang w:eastAsia="zh-CN"/>
              </w:rPr>
            </w:pPr>
          </w:p>
        </w:tc>
      </w:tr>
      <w:tr w:rsidR="00241A16">
        <w:trPr>
          <w:trHeight w:val="249"/>
          <w:jc w:val="center"/>
        </w:trPr>
        <w:tc>
          <w:tcPr>
            <w:tcW w:w="1051" w:type="dxa"/>
            <w:shd w:val="solid" w:color="FFFFFF" w:fill="auto"/>
          </w:tcPr>
          <w:p w:rsidR="00241A16" w:rsidRDefault="00241A16">
            <w:pPr>
              <w:pStyle w:val="TAC"/>
              <w:rPr>
                <w:sz w:val="16"/>
                <w:szCs w:val="16"/>
                <w:lang w:eastAsia="zh-CN"/>
              </w:rPr>
            </w:pPr>
          </w:p>
        </w:tc>
        <w:tc>
          <w:tcPr>
            <w:tcW w:w="843" w:type="dxa"/>
            <w:shd w:val="solid" w:color="FFFFFF" w:fill="auto"/>
          </w:tcPr>
          <w:p w:rsidR="00241A16" w:rsidRDefault="00241A16">
            <w:pPr>
              <w:pStyle w:val="TAC"/>
              <w:rPr>
                <w:sz w:val="16"/>
                <w:szCs w:val="16"/>
                <w:lang w:eastAsia="zh-CN"/>
              </w:rPr>
            </w:pPr>
          </w:p>
        </w:tc>
        <w:tc>
          <w:tcPr>
            <w:tcW w:w="566" w:type="dxa"/>
            <w:shd w:val="solid" w:color="FFFFFF" w:fill="auto"/>
          </w:tcPr>
          <w:p w:rsidR="00241A16" w:rsidRDefault="00241A16">
            <w:pPr>
              <w:pStyle w:val="TAC"/>
              <w:rPr>
                <w:sz w:val="16"/>
                <w:szCs w:val="16"/>
              </w:rPr>
            </w:pPr>
          </w:p>
        </w:tc>
        <w:tc>
          <w:tcPr>
            <w:tcW w:w="4821" w:type="dxa"/>
            <w:shd w:val="solid" w:color="FFFFFF" w:fill="auto"/>
            <w:vAlign w:val="center"/>
          </w:tcPr>
          <w:p w:rsidR="00241A16" w:rsidRDefault="00241A16">
            <w:pPr>
              <w:pStyle w:val="TAL"/>
              <w:jc w:val="both"/>
              <w:rPr>
                <w:sz w:val="16"/>
                <w:szCs w:val="16"/>
                <w:lang w:eastAsia="zh-CN"/>
              </w:rPr>
            </w:pPr>
          </w:p>
        </w:tc>
        <w:tc>
          <w:tcPr>
            <w:tcW w:w="708" w:type="dxa"/>
            <w:shd w:val="solid" w:color="FFFFFF" w:fill="auto"/>
          </w:tcPr>
          <w:p w:rsidR="00241A16" w:rsidRDefault="00241A16">
            <w:pPr>
              <w:pStyle w:val="TAC"/>
              <w:rPr>
                <w:sz w:val="16"/>
                <w:szCs w:val="16"/>
                <w:lang w:eastAsia="zh-CN"/>
              </w:rPr>
            </w:pPr>
          </w:p>
        </w:tc>
      </w:tr>
      <w:bookmarkEnd w:id="178"/>
    </w:tbl>
    <w:p w:rsidR="00241A16" w:rsidRDefault="00241A16"/>
    <w:bookmarkEnd w:id="179"/>
    <w:bookmarkEnd w:id="180"/>
    <w:bookmarkEnd w:id="181"/>
    <w:p w:rsidR="00241A16" w:rsidRDefault="00241A16">
      <w:pPr>
        <w:pStyle w:val="Guidance"/>
        <w:rPr>
          <w:color w:val="auto"/>
          <w:lang w:eastAsia="zh-CN"/>
        </w:rPr>
      </w:pPr>
    </w:p>
    <w:sectPr w:rsidR="00241A16" w:rsidSect="008A4AD6">
      <w:headerReference w:type="default" r:id="rId102"/>
      <w:footerReference w:type="default" r:id="rId103"/>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8B50C0" w:rsidRDefault="008B50C0">
      <w:pPr>
        <w:spacing w:after="0"/>
      </w:pPr>
      <w:r>
        <w:separator/>
      </w:r>
    </w:p>
  </w:endnote>
  <w:endnote w:type="continuationSeparator" w:id="0">
    <w:p w:rsidR="008B50C0" w:rsidRDefault="008B50C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pitch w:val="variable"/>
    <w:sig w:usb0="00000000" w:usb1="00000000" w:usb2="00000000" w:usb3="00000000" w:csb0="000000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Arial Unicode MS">
    <w:panose1 w:val="020B0604020202020204"/>
    <w:charset w:val="86"/>
    <w:family w:val="swiss"/>
    <w:pitch w:val="variable"/>
    <w:sig w:usb0="F7FFAFFF" w:usb1="E9DFFFFF" w:usb2="0000003F" w:usb3="00000000" w:csb0="003F01FF" w:csb1="00000000"/>
  </w:font>
  <w:font w:name="Yu Mincho">
    <w:charset w:val="80"/>
    <w:family w:val="roman"/>
    <w:pitch w:val="variable"/>
    <w:sig w:usb0="800002E7" w:usb1="2AC7FCFF" w:usb2="00000012" w:usb3="00000000" w:csb0="0002009F" w:csb1="00000000"/>
  </w:font>
  <w:font w:name="+mn-ea">
    <w:altName w:val="Segoe Print"/>
    <w:charset w:val="00"/>
    <w:family w:val="roman"/>
    <w:pitch w:val="default"/>
    <w:sig w:usb0="00000000" w:usb1="00000000" w:usb2="00000000" w:usb3="00000000" w:csb0="00040001" w:csb1="00000000"/>
  </w:font>
  <w:font w:name="微软雅黑">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B7D7A" w:rsidRDefault="00BB7D7A">
    <w:pPr>
      <w:pStyle w:val="afc"/>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8B50C0" w:rsidRDefault="008B50C0">
      <w:pPr>
        <w:spacing w:after="0"/>
      </w:pPr>
      <w:r>
        <w:separator/>
      </w:r>
    </w:p>
  </w:footnote>
  <w:footnote w:type="continuationSeparator" w:id="0">
    <w:p w:rsidR="008B50C0" w:rsidRDefault="008B50C0">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B7D7A" w:rsidRDefault="00BB7D7A">
    <w:pPr>
      <w:pStyle w:val="af6"/>
      <w:framePr w:wrap="around" w:vAnchor="text" w:hAnchor="margin" w:xAlign="center" w:y="1"/>
      <w:widowControl/>
    </w:pPr>
    <w:r>
      <w:fldChar w:fldCharType="begin"/>
    </w:r>
    <w:r>
      <w:instrText xml:space="preserve"> PAGE </w:instrText>
    </w:r>
    <w:r>
      <w:fldChar w:fldCharType="separate"/>
    </w:r>
    <w:r>
      <w:rPr>
        <w:lang w:val="en-US" w:eastAsia="zh-CN"/>
      </w:rPr>
      <w:t>27</w:t>
    </w:r>
    <w:r>
      <w:fldChar w:fldCharType="end"/>
    </w:r>
  </w:p>
  <w:p w:rsidR="00BB7D7A" w:rsidRDefault="00BB7D7A">
    <w:pPr>
      <w:pStyle w:val="af6"/>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82B50347"/>
    <w:multiLevelType w:val="singleLevel"/>
    <w:tmpl w:val="82B50347"/>
    <w:lvl w:ilvl="0">
      <w:start w:val="1"/>
      <w:numFmt w:val="lowerLetter"/>
      <w:suff w:val="space"/>
      <w:lvlText w:val="(%1)"/>
      <w:lvlJc w:val="left"/>
    </w:lvl>
  </w:abstractNum>
  <w:abstractNum w:abstractNumId="1" w15:restartNumberingAfterBreak="0">
    <w:nsid w:val="05F8311F"/>
    <w:multiLevelType w:val="multilevel"/>
    <w:tmpl w:val="05F8311F"/>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062C7D21"/>
    <w:multiLevelType w:val="multilevel"/>
    <w:tmpl w:val="062C7D21"/>
    <w:lvl w:ilvl="0">
      <w:start w:val="1"/>
      <w:numFmt w:val="decimal"/>
      <w:lvlText w:val="%1."/>
      <w:lvlJc w:val="left"/>
      <w:pPr>
        <w:ind w:left="360" w:hanging="360"/>
      </w:pPr>
      <w:rPr>
        <w:rFonts w:ascii="Arial" w:eastAsia="宋体" w:hAnsi="Arial" w:cs="Arial" w:hint="eastAsia"/>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3" w15:restartNumberingAfterBreak="0">
    <w:nsid w:val="0CF71D57"/>
    <w:multiLevelType w:val="multilevel"/>
    <w:tmpl w:val="0CF71D57"/>
    <w:lvl w:ilvl="0">
      <w:start w:val="7"/>
      <w:numFmt w:val="bullet"/>
      <w:lvlText w:val="-"/>
      <w:lvlJc w:val="left"/>
      <w:pPr>
        <w:ind w:left="988" w:hanging="420"/>
      </w:pPr>
      <w:rPr>
        <w:rFonts w:ascii="Times New Roman" w:eastAsia="Times New Roman" w:hAnsi="Times New Roman" w:cs="Times New Roman" w:hint="default"/>
      </w:rPr>
    </w:lvl>
    <w:lvl w:ilvl="1">
      <w:start w:val="1"/>
      <w:numFmt w:val="bullet"/>
      <w:lvlText w:val=""/>
      <w:lvlJc w:val="left"/>
      <w:pPr>
        <w:ind w:left="1408" w:hanging="420"/>
      </w:pPr>
      <w:rPr>
        <w:rFonts w:ascii="Wingdings" w:hAnsi="Wingdings" w:hint="default"/>
      </w:rPr>
    </w:lvl>
    <w:lvl w:ilvl="2">
      <w:start w:val="1"/>
      <w:numFmt w:val="bullet"/>
      <w:lvlText w:val=""/>
      <w:lvlJc w:val="left"/>
      <w:pPr>
        <w:ind w:left="1828" w:hanging="420"/>
      </w:pPr>
      <w:rPr>
        <w:rFonts w:ascii="Wingdings" w:hAnsi="Wingdings" w:hint="default"/>
      </w:rPr>
    </w:lvl>
    <w:lvl w:ilvl="3">
      <w:start w:val="1"/>
      <w:numFmt w:val="bullet"/>
      <w:lvlText w:val=""/>
      <w:lvlJc w:val="left"/>
      <w:pPr>
        <w:ind w:left="2248" w:hanging="420"/>
      </w:pPr>
      <w:rPr>
        <w:rFonts w:ascii="Wingdings" w:hAnsi="Wingdings" w:hint="default"/>
      </w:rPr>
    </w:lvl>
    <w:lvl w:ilvl="4">
      <w:start w:val="1"/>
      <w:numFmt w:val="bullet"/>
      <w:lvlText w:val=""/>
      <w:lvlJc w:val="left"/>
      <w:pPr>
        <w:ind w:left="2668" w:hanging="420"/>
      </w:pPr>
      <w:rPr>
        <w:rFonts w:ascii="Wingdings" w:hAnsi="Wingdings" w:hint="default"/>
      </w:rPr>
    </w:lvl>
    <w:lvl w:ilvl="5">
      <w:start w:val="1"/>
      <w:numFmt w:val="bullet"/>
      <w:lvlText w:val=""/>
      <w:lvlJc w:val="left"/>
      <w:pPr>
        <w:ind w:left="3088" w:hanging="420"/>
      </w:pPr>
      <w:rPr>
        <w:rFonts w:ascii="Wingdings" w:hAnsi="Wingdings" w:hint="default"/>
      </w:rPr>
    </w:lvl>
    <w:lvl w:ilvl="6">
      <w:start w:val="1"/>
      <w:numFmt w:val="bullet"/>
      <w:lvlText w:val=""/>
      <w:lvlJc w:val="left"/>
      <w:pPr>
        <w:ind w:left="3508" w:hanging="420"/>
      </w:pPr>
      <w:rPr>
        <w:rFonts w:ascii="Wingdings" w:hAnsi="Wingdings" w:hint="default"/>
      </w:rPr>
    </w:lvl>
    <w:lvl w:ilvl="7">
      <w:start w:val="1"/>
      <w:numFmt w:val="bullet"/>
      <w:lvlText w:val=""/>
      <w:lvlJc w:val="left"/>
      <w:pPr>
        <w:ind w:left="3928" w:hanging="420"/>
      </w:pPr>
      <w:rPr>
        <w:rFonts w:ascii="Wingdings" w:hAnsi="Wingdings" w:hint="default"/>
      </w:rPr>
    </w:lvl>
    <w:lvl w:ilvl="8">
      <w:start w:val="1"/>
      <w:numFmt w:val="bullet"/>
      <w:lvlText w:val=""/>
      <w:lvlJc w:val="left"/>
      <w:pPr>
        <w:ind w:left="4348" w:hanging="420"/>
      </w:pPr>
      <w:rPr>
        <w:rFonts w:ascii="Wingdings" w:hAnsi="Wingdings" w:hint="default"/>
      </w:rPr>
    </w:lvl>
  </w:abstractNum>
  <w:abstractNum w:abstractNumId="4" w15:restartNumberingAfterBreak="0">
    <w:nsid w:val="19655B9B"/>
    <w:multiLevelType w:val="multilevel"/>
    <w:tmpl w:val="19655B9B"/>
    <w:lvl w:ilvl="0">
      <w:start w:val="1"/>
      <w:numFmt w:val="bullet"/>
      <w:lvlText w:val=""/>
      <w:lvlJc w:val="left"/>
      <w:pPr>
        <w:ind w:left="845" w:hanging="420"/>
      </w:pPr>
      <w:rPr>
        <w:rFonts w:ascii="Symbol" w:hAnsi="Symbol" w:hint="default"/>
      </w:rPr>
    </w:lvl>
    <w:lvl w:ilvl="1">
      <w:start w:val="1"/>
      <w:numFmt w:val="bullet"/>
      <w:lvlText w:val=""/>
      <w:lvlJc w:val="left"/>
      <w:pPr>
        <w:ind w:left="1265" w:hanging="420"/>
      </w:pPr>
      <w:rPr>
        <w:rFonts w:ascii="Wingdings" w:hAnsi="Wingdings" w:hint="default"/>
      </w:rPr>
    </w:lvl>
    <w:lvl w:ilvl="2">
      <w:start w:val="1"/>
      <w:numFmt w:val="bullet"/>
      <w:lvlText w:val=""/>
      <w:lvlJc w:val="left"/>
      <w:pPr>
        <w:ind w:left="1685" w:hanging="420"/>
      </w:pPr>
      <w:rPr>
        <w:rFonts w:ascii="Wingdings" w:hAnsi="Wingdings" w:hint="default"/>
      </w:rPr>
    </w:lvl>
    <w:lvl w:ilvl="3">
      <w:start w:val="1"/>
      <w:numFmt w:val="bullet"/>
      <w:lvlText w:val=""/>
      <w:lvlJc w:val="left"/>
      <w:pPr>
        <w:ind w:left="2105" w:hanging="420"/>
      </w:pPr>
      <w:rPr>
        <w:rFonts w:ascii="Wingdings" w:hAnsi="Wingdings" w:hint="default"/>
      </w:rPr>
    </w:lvl>
    <w:lvl w:ilvl="4">
      <w:start w:val="1"/>
      <w:numFmt w:val="bullet"/>
      <w:lvlText w:val=""/>
      <w:lvlJc w:val="left"/>
      <w:pPr>
        <w:ind w:left="2525" w:hanging="420"/>
      </w:pPr>
      <w:rPr>
        <w:rFonts w:ascii="Wingdings" w:hAnsi="Wingdings" w:hint="default"/>
      </w:rPr>
    </w:lvl>
    <w:lvl w:ilvl="5">
      <w:start w:val="1"/>
      <w:numFmt w:val="bullet"/>
      <w:lvlText w:val=""/>
      <w:lvlJc w:val="left"/>
      <w:pPr>
        <w:ind w:left="2945" w:hanging="420"/>
      </w:pPr>
      <w:rPr>
        <w:rFonts w:ascii="Wingdings" w:hAnsi="Wingdings" w:hint="default"/>
      </w:rPr>
    </w:lvl>
    <w:lvl w:ilvl="6">
      <w:start w:val="1"/>
      <w:numFmt w:val="bullet"/>
      <w:lvlText w:val=""/>
      <w:lvlJc w:val="left"/>
      <w:pPr>
        <w:ind w:left="3365" w:hanging="420"/>
      </w:pPr>
      <w:rPr>
        <w:rFonts w:ascii="Wingdings" w:hAnsi="Wingdings" w:hint="default"/>
      </w:rPr>
    </w:lvl>
    <w:lvl w:ilvl="7">
      <w:start w:val="1"/>
      <w:numFmt w:val="bullet"/>
      <w:lvlText w:val=""/>
      <w:lvlJc w:val="left"/>
      <w:pPr>
        <w:ind w:left="3785" w:hanging="420"/>
      </w:pPr>
      <w:rPr>
        <w:rFonts w:ascii="Wingdings" w:hAnsi="Wingdings" w:hint="default"/>
      </w:rPr>
    </w:lvl>
    <w:lvl w:ilvl="8">
      <w:start w:val="1"/>
      <w:numFmt w:val="bullet"/>
      <w:lvlText w:val=""/>
      <w:lvlJc w:val="left"/>
      <w:pPr>
        <w:ind w:left="4205" w:hanging="420"/>
      </w:pPr>
      <w:rPr>
        <w:rFonts w:ascii="Wingdings" w:hAnsi="Wingdings" w:hint="default"/>
      </w:rPr>
    </w:lvl>
  </w:abstractNum>
  <w:abstractNum w:abstractNumId="5" w15:restartNumberingAfterBreak="0">
    <w:nsid w:val="2DB40E3A"/>
    <w:multiLevelType w:val="multilevel"/>
    <w:tmpl w:val="2DB40E3A"/>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8"/>
      <w:numFmt w:val="bullet"/>
      <w:lvlText w:val="-"/>
      <w:lvlJc w:val="left"/>
      <w:pPr>
        <w:ind w:left="5319" w:hanging="360"/>
      </w:pPr>
      <w:rPr>
        <w:rFonts w:ascii="Times" w:eastAsia="宋体" w:hAnsi="Times" w:cs="Times"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6" w15:restartNumberingAfterBreak="0">
    <w:nsid w:val="2FEE705C"/>
    <w:multiLevelType w:val="multilevel"/>
    <w:tmpl w:val="2FEE705C"/>
    <w:lvl w:ilvl="0">
      <w:numFmt w:val="bullet"/>
      <w:lvlText w:val="-"/>
      <w:lvlJc w:val="left"/>
      <w:pPr>
        <w:ind w:left="704" w:hanging="420"/>
      </w:pPr>
      <w:rPr>
        <w:rFonts w:ascii="Times New Roman" w:eastAsia="宋体"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7" w15:restartNumberingAfterBreak="0">
    <w:nsid w:val="49DFCD99"/>
    <w:multiLevelType w:val="singleLevel"/>
    <w:tmpl w:val="49DFCD99"/>
    <w:lvl w:ilvl="0">
      <w:start w:val="1"/>
      <w:numFmt w:val="decimal"/>
      <w:suff w:val="space"/>
      <w:lvlText w:val="[%1]"/>
      <w:lvlJc w:val="left"/>
    </w:lvl>
  </w:abstractNum>
  <w:abstractNum w:abstractNumId="8" w15:restartNumberingAfterBreak="0">
    <w:nsid w:val="4C504DA1"/>
    <w:multiLevelType w:val="multilevel"/>
    <w:tmpl w:val="4C504DA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64B41F73"/>
    <w:multiLevelType w:val="multilevel"/>
    <w:tmpl w:val="64B41F73"/>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7B77500A"/>
    <w:multiLevelType w:val="multilevel"/>
    <w:tmpl w:val="7B77500A"/>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abstractNumId w:val="7"/>
  </w:num>
  <w:num w:numId="2">
    <w:abstractNumId w:val="5"/>
  </w:num>
  <w:num w:numId="3">
    <w:abstractNumId w:val="10"/>
  </w:num>
  <w:num w:numId="4">
    <w:abstractNumId w:val="8"/>
  </w:num>
  <w:num w:numId="5">
    <w:abstractNumId w:val="2"/>
  </w:num>
  <w:num w:numId="6">
    <w:abstractNumId w:val="4"/>
  </w:num>
  <w:num w:numId="7">
    <w:abstractNumId w:val="9"/>
  </w:num>
  <w:num w:numId="8">
    <w:abstractNumId w:val="1"/>
  </w:num>
  <w:num w:numId="9">
    <w:abstractNumId w:val="0"/>
  </w:num>
  <w:num w:numId="10">
    <w:abstractNumId w:val="3"/>
  </w:num>
  <w:num w:numId="11">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bordersDoNotSurroundHeader/>
  <w:bordersDoNotSurroundFooter/>
  <w:proofState w:spelling="clean" w:grammar="clean"/>
  <w:attachedTemplate r:id="rId1"/>
  <w:defaultTabStop w:val="284"/>
  <w:doNotHyphenateCaps/>
  <w:doNotUseMarginsForDrawingGridOrigin/>
  <w:drawingGridHorizontalOrigin w:val="1800"/>
  <w:drawingGridVerticalOrigin w:val="1440"/>
  <w:doNotShadeFormData/>
  <w:noPunctuationKerning/>
  <w:characterSpacingControl w:val="doNotCompress"/>
  <w:hdrShapeDefaults>
    <o:shapedefaults v:ext="edit" spidmax="2049" fillcolor="white">
      <v:fill color="white"/>
    </o:shapedefaults>
  </w:hdrShapeDefault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7497"/>
    <w:rsid w:val="00012F55"/>
    <w:rsid w:val="00014F19"/>
    <w:rsid w:val="00016294"/>
    <w:rsid w:val="0002191D"/>
    <w:rsid w:val="0002278C"/>
    <w:rsid w:val="000266A0"/>
    <w:rsid w:val="00031C1D"/>
    <w:rsid w:val="000322CD"/>
    <w:rsid w:val="000374D5"/>
    <w:rsid w:val="00047DCB"/>
    <w:rsid w:val="00052A54"/>
    <w:rsid w:val="00055D63"/>
    <w:rsid w:val="00076657"/>
    <w:rsid w:val="00085221"/>
    <w:rsid w:val="00086554"/>
    <w:rsid w:val="00086FAD"/>
    <w:rsid w:val="00093E7E"/>
    <w:rsid w:val="000945E8"/>
    <w:rsid w:val="00095462"/>
    <w:rsid w:val="000A5A38"/>
    <w:rsid w:val="000A74E1"/>
    <w:rsid w:val="000B0B95"/>
    <w:rsid w:val="000C0D36"/>
    <w:rsid w:val="000C49C7"/>
    <w:rsid w:val="000C69BF"/>
    <w:rsid w:val="000C76F5"/>
    <w:rsid w:val="000D1108"/>
    <w:rsid w:val="000D1E7A"/>
    <w:rsid w:val="000D3131"/>
    <w:rsid w:val="000D6598"/>
    <w:rsid w:val="000D6CFC"/>
    <w:rsid w:val="000E3F49"/>
    <w:rsid w:val="000F57CF"/>
    <w:rsid w:val="000F68BB"/>
    <w:rsid w:val="00106014"/>
    <w:rsid w:val="00110C07"/>
    <w:rsid w:val="001159B3"/>
    <w:rsid w:val="00121800"/>
    <w:rsid w:val="0012332B"/>
    <w:rsid w:val="00123A46"/>
    <w:rsid w:val="00123DB3"/>
    <w:rsid w:val="00123EBA"/>
    <w:rsid w:val="00140AAF"/>
    <w:rsid w:val="0014601D"/>
    <w:rsid w:val="00153528"/>
    <w:rsid w:val="00156481"/>
    <w:rsid w:val="001631A6"/>
    <w:rsid w:val="0016342D"/>
    <w:rsid w:val="001650DC"/>
    <w:rsid w:val="001665BF"/>
    <w:rsid w:val="00166908"/>
    <w:rsid w:val="00175857"/>
    <w:rsid w:val="00184B72"/>
    <w:rsid w:val="0018574B"/>
    <w:rsid w:val="00193465"/>
    <w:rsid w:val="00195054"/>
    <w:rsid w:val="001A08AA"/>
    <w:rsid w:val="001A20BC"/>
    <w:rsid w:val="001A269A"/>
    <w:rsid w:val="001A3120"/>
    <w:rsid w:val="001A7CBC"/>
    <w:rsid w:val="001B4A9C"/>
    <w:rsid w:val="001B503F"/>
    <w:rsid w:val="001B6342"/>
    <w:rsid w:val="001B77FD"/>
    <w:rsid w:val="001C2CA0"/>
    <w:rsid w:val="001C3A35"/>
    <w:rsid w:val="001D2FE8"/>
    <w:rsid w:val="001D3A41"/>
    <w:rsid w:val="001D6BC3"/>
    <w:rsid w:val="001D6D20"/>
    <w:rsid w:val="001D6FE7"/>
    <w:rsid w:val="001D7882"/>
    <w:rsid w:val="001E3872"/>
    <w:rsid w:val="001F689A"/>
    <w:rsid w:val="00206D0E"/>
    <w:rsid w:val="00210EA8"/>
    <w:rsid w:val="00211770"/>
    <w:rsid w:val="00212373"/>
    <w:rsid w:val="002138EA"/>
    <w:rsid w:val="00214FBD"/>
    <w:rsid w:val="00220E9E"/>
    <w:rsid w:val="00222897"/>
    <w:rsid w:val="0023171E"/>
    <w:rsid w:val="00231756"/>
    <w:rsid w:val="00233019"/>
    <w:rsid w:val="00235394"/>
    <w:rsid w:val="00237074"/>
    <w:rsid w:val="00241A16"/>
    <w:rsid w:val="002424E7"/>
    <w:rsid w:val="00243C68"/>
    <w:rsid w:val="00245447"/>
    <w:rsid w:val="00256433"/>
    <w:rsid w:val="0026179F"/>
    <w:rsid w:val="0026613F"/>
    <w:rsid w:val="00270969"/>
    <w:rsid w:val="00270AE6"/>
    <w:rsid w:val="00273F3F"/>
    <w:rsid w:val="00274E1A"/>
    <w:rsid w:val="00282213"/>
    <w:rsid w:val="0028616F"/>
    <w:rsid w:val="0028775A"/>
    <w:rsid w:val="002900B3"/>
    <w:rsid w:val="002A4B9B"/>
    <w:rsid w:val="002D2F06"/>
    <w:rsid w:val="002D3475"/>
    <w:rsid w:val="002E3ACC"/>
    <w:rsid w:val="002E5D37"/>
    <w:rsid w:val="002F4093"/>
    <w:rsid w:val="003026A5"/>
    <w:rsid w:val="0031562E"/>
    <w:rsid w:val="00315ECE"/>
    <w:rsid w:val="00322D91"/>
    <w:rsid w:val="00326F16"/>
    <w:rsid w:val="003275D5"/>
    <w:rsid w:val="00327C42"/>
    <w:rsid w:val="00334012"/>
    <w:rsid w:val="003345E9"/>
    <w:rsid w:val="003503A2"/>
    <w:rsid w:val="00351B4C"/>
    <w:rsid w:val="00353C3E"/>
    <w:rsid w:val="00360AA1"/>
    <w:rsid w:val="00361851"/>
    <w:rsid w:val="00367724"/>
    <w:rsid w:val="003706FD"/>
    <w:rsid w:val="0038235F"/>
    <w:rsid w:val="00390C72"/>
    <w:rsid w:val="00395D00"/>
    <w:rsid w:val="003A0376"/>
    <w:rsid w:val="003A4F16"/>
    <w:rsid w:val="003A5102"/>
    <w:rsid w:val="003A5CF3"/>
    <w:rsid w:val="003B483B"/>
    <w:rsid w:val="003B4F02"/>
    <w:rsid w:val="003C3111"/>
    <w:rsid w:val="003D24AD"/>
    <w:rsid w:val="003D7224"/>
    <w:rsid w:val="004036AD"/>
    <w:rsid w:val="00404203"/>
    <w:rsid w:val="00414711"/>
    <w:rsid w:val="0041638B"/>
    <w:rsid w:val="00421092"/>
    <w:rsid w:val="0044263A"/>
    <w:rsid w:val="00444225"/>
    <w:rsid w:val="00450ADA"/>
    <w:rsid w:val="0045299A"/>
    <w:rsid w:val="00456C37"/>
    <w:rsid w:val="00461205"/>
    <w:rsid w:val="00461F45"/>
    <w:rsid w:val="00464884"/>
    <w:rsid w:val="00473688"/>
    <w:rsid w:val="004736B2"/>
    <w:rsid w:val="004764FF"/>
    <w:rsid w:val="00476F90"/>
    <w:rsid w:val="00485B33"/>
    <w:rsid w:val="00492345"/>
    <w:rsid w:val="0049587C"/>
    <w:rsid w:val="00497181"/>
    <w:rsid w:val="004A17C7"/>
    <w:rsid w:val="004B6726"/>
    <w:rsid w:val="004C4CE0"/>
    <w:rsid w:val="004C7D4D"/>
    <w:rsid w:val="004D31C2"/>
    <w:rsid w:val="004E09B5"/>
    <w:rsid w:val="004E28B1"/>
    <w:rsid w:val="004F2205"/>
    <w:rsid w:val="004F7A3D"/>
    <w:rsid w:val="005010E1"/>
    <w:rsid w:val="00505BFA"/>
    <w:rsid w:val="0050773C"/>
    <w:rsid w:val="005103AD"/>
    <w:rsid w:val="00511E33"/>
    <w:rsid w:val="00515A1A"/>
    <w:rsid w:val="0052231C"/>
    <w:rsid w:val="005264B2"/>
    <w:rsid w:val="0053078C"/>
    <w:rsid w:val="00535AFB"/>
    <w:rsid w:val="0053664F"/>
    <w:rsid w:val="00537227"/>
    <w:rsid w:val="00541E6E"/>
    <w:rsid w:val="0054360F"/>
    <w:rsid w:val="00563DB6"/>
    <w:rsid w:val="00572D0F"/>
    <w:rsid w:val="00574AD5"/>
    <w:rsid w:val="00582F1E"/>
    <w:rsid w:val="0059231F"/>
    <w:rsid w:val="0059789A"/>
    <w:rsid w:val="005A0B77"/>
    <w:rsid w:val="005A6B91"/>
    <w:rsid w:val="005B5917"/>
    <w:rsid w:val="005D2CF7"/>
    <w:rsid w:val="005E1A5D"/>
    <w:rsid w:val="005E7340"/>
    <w:rsid w:val="005F35F6"/>
    <w:rsid w:val="00607811"/>
    <w:rsid w:val="006152BB"/>
    <w:rsid w:val="0061531C"/>
    <w:rsid w:val="00626063"/>
    <w:rsid w:val="00627943"/>
    <w:rsid w:val="00627CED"/>
    <w:rsid w:val="00630FCC"/>
    <w:rsid w:val="00633039"/>
    <w:rsid w:val="00636D0C"/>
    <w:rsid w:val="00645857"/>
    <w:rsid w:val="006458C1"/>
    <w:rsid w:val="00654BAC"/>
    <w:rsid w:val="0066267A"/>
    <w:rsid w:val="0067142D"/>
    <w:rsid w:val="00671CC9"/>
    <w:rsid w:val="00680734"/>
    <w:rsid w:val="006812E1"/>
    <w:rsid w:val="00683E94"/>
    <w:rsid w:val="00684072"/>
    <w:rsid w:val="006856E5"/>
    <w:rsid w:val="0069594C"/>
    <w:rsid w:val="006A1769"/>
    <w:rsid w:val="006A3DC4"/>
    <w:rsid w:val="006B0B5D"/>
    <w:rsid w:val="006B0D02"/>
    <w:rsid w:val="006B34D5"/>
    <w:rsid w:val="006B6227"/>
    <w:rsid w:val="006B7C1B"/>
    <w:rsid w:val="006C4A4B"/>
    <w:rsid w:val="006D2FEC"/>
    <w:rsid w:val="006D6EF3"/>
    <w:rsid w:val="006E3F5E"/>
    <w:rsid w:val="006E5A8C"/>
    <w:rsid w:val="006E7808"/>
    <w:rsid w:val="007000EF"/>
    <w:rsid w:val="007035B0"/>
    <w:rsid w:val="00704721"/>
    <w:rsid w:val="0070646B"/>
    <w:rsid w:val="007066FA"/>
    <w:rsid w:val="00707941"/>
    <w:rsid w:val="00707D5A"/>
    <w:rsid w:val="007323CD"/>
    <w:rsid w:val="00753952"/>
    <w:rsid w:val="00756222"/>
    <w:rsid w:val="00763860"/>
    <w:rsid w:val="00782F33"/>
    <w:rsid w:val="007A2CC9"/>
    <w:rsid w:val="007A77BA"/>
    <w:rsid w:val="007B548D"/>
    <w:rsid w:val="007B76FD"/>
    <w:rsid w:val="007D6048"/>
    <w:rsid w:val="007D60E3"/>
    <w:rsid w:val="007E3872"/>
    <w:rsid w:val="007E399E"/>
    <w:rsid w:val="007F0E1E"/>
    <w:rsid w:val="007F2AF2"/>
    <w:rsid w:val="007F62EA"/>
    <w:rsid w:val="00802F1B"/>
    <w:rsid w:val="00806051"/>
    <w:rsid w:val="00810436"/>
    <w:rsid w:val="00826167"/>
    <w:rsid w:val="00830D05"/>
    <w:rsid w:val="00836C44"/>
    <w:rsid w:val="00837AA4"/>
    <w:rsid w:val="0084461B"/>
    <w:rsid w:val="008457DA"/>
    <w:rsid w:val="008460BC"/>
    <w:rsid w:val="00854B10"/>
    <w:rsid w:val="00867E63"/>
    <w:rsid w:val="00872384"/>
    <w:rsid w:val="0088275F"/>
    <w:rsid w:val="00886DAC"/>
    <w:rsid w:val="008906DD"/>
    <w:rsid w:val="00891C00"/>
    <w:rsid w:val="00893454"/>
    <w:rsid w:val="00897080"/>
    <w:rsid w:val="00897390"/>
    <w:rsid w:val="008A01F7"/>
    <w:rsid w:val="008A198A"/>
    <w:rsid w:val="008A4AD6"/>
    <w:rsid w:val="008B1D44"/>
    <w:rsid w:val="008B2FE0"/>
    <w:rsid w:val="008B50C0"/>
    <w:rsid w:val="008C5DDC"/>
    <w:rsid w:val="008C60E9"/>
    <w:rsid w:val="008C6570"/>
    <w:rsid w:val="008E48BA"/>
    <w:rsid w:val="008F1034"/>
    <w:rsid w:val="008F1BD4"/>
    <w:rsid w:val="008F4C7A"/>
    <w:rsid w:val="008F7B67"/>
    <w:rsid w:val="008F7D93"/>
    <w:rsid w:val="0091306D"/>
    <w:rsid w:val="009216DD"/>
    <w:rsid w:val="00922ECC"/>
    <w:rsid w:val="009246C1"/>
    <w:rsid w:val="00931702"/>
    <w:rsid w:val="00937DED"/>
    <w:rsid w:val="009445AB"/>
    <w:rsid w:val="00947667"/>
    <w:rsid w:val="00947AFD"/>
    <w:rsid w:val="0095192E"/>
    <w:rsid w:val="00951FAF"/>
    <w:rsid w:val="009534FD"/>
    <w:rsid w:val="009613D2"/>
    <w:rsid w:val="00966B12"/>
    <w:rsid w:val="00966FE9"/>
    <w:rsid w:val="00982E0C"/>
    <w:rsid w:val="00983910"/>
    <w:rsid w:val="00983F75"/>
    <w:rsid w:val="009872FE"/>
    <w:rsid w:val="009916E7"/>
    <w:rsid w:val="0099382B"/>
    <w:rsid w:val="009B2AE2"/>
    <w:rsid w:val="009B30F7"/>
    <w:rsid w:val="009B441C"/>
    <w:rsid w:val="009B7C4C"/>
    <w:rsid w:val="009C0053"/>
    <w:rsid w:val="009C0727"/>
    <w:rsid w:val="009C3CB5"/>
    <w:rsid w:val="009D55E0"/>
    <w:rsid w:val="009E4C43"/>
    <w:rsid w:val="00A01077"/>
    <w:rsid w:val="00A0223B"/>
    <w:rsid w:val="00A03E47"/>
    <w:rsid w:val="00A13B22"/>
    <w:rsid w:val="00A17573"/>
    <w:rsid w:val="00A32961"/>
    <w:rsid w:val="00A33843"/>
    <w:rsid w:val="00A560F7"/>
    <w:rsid w:val="00A57183"/>
    <w:rsid w:val="00A65439"/>
    <w:rsid w:val="00A72864"/>
    <w:rsid w:val="00A752B4"/>
    <w:rsid w:val="00A81B15"/>
    <w:rsid w:val="00A85DBC"/>
    <w:rsid w:val="00A90801"/>
    <w:rsid w:val="00AA6A35"/>
    <w:rsid w:val="00AA7939"/>
    <w:rsid w:val="00AB070D"/>
    <w:rsid w:val="00AB3F85"/>
    <w:rsid w:val="00AB48A6"/>
    <w:rsid w:val="00AC484F"/>
    <w:rsid w:val="00AC7EEA"/>
    <w:rsid w:val="00AD0890"/>
    <w:rsid w:val="00AD2FF1"/>
    <w:rsid w:val="00AE1137"/>
    <w:rsid w:val="00AE5CA5"/>
    <w:rsid w:val="00AE7DFC"/>
    <w:rsid w:val="00AF36B1"/>
    <w:rsid w:val="00B022E5"/>
    <w:rsid w:val="00B02A9C"/>
    <w:rsid w:val="00B04E92"/>
    <w:rsid w:val="00B142CB"/>
    <w:rsid w:val="00B20F8F"/>
    <w:rsid w:val="00B217E0"/>
    <w:rsid w:val="00B24412"/>
    <w:rsid w:val="00B31541"/>
    <w:rsid w:val="00B31C94"/>
    <w:rsid w:val="00B32413"/>
    <w:rsid w:val="00B32941"/>
    <w:rsid w:val="00B34030"/>
    <w:rsid w:val="00B37CA9"/>
    <w:rsid w:val="00B4283B"/>
    <w:rsid w:val="00B7062A"/>
    <w:rsid w:val="00B8446C"/>
    <w:rsid w:val="00B848BF"/>
    <w:rsid w:val="00B928C4"/>
    <w:rsid w:val="00BA5634"/>
    <w:rsid w:val="00BB7D7A"/>
    <w:rsid w:val="00BC4307"/>
    <w:rsid w:val="00BC6FA0"/>
    <w:rsid w:val="00BE1B9A"/>
    <w:rsid w:val="00BE1C99"/>
    <w:rsid w:val="00BE4D95"/>
    <w:rsid w:val="00BF327F"/>
    <w:rsid w:val="00BF43FD"/>
    <w:rsid w:val="00C00B39"/>
    <w:rsid w:val="00C01FFB"/>
    <w:rsid w:val="00C04870"/>
    <w:rsid w:val="00C05C3B"/>
    <w:rsid w:val="00C22230"/>
    <w:rsid w:val="00C3041E"/>
    <w:rsid w:val="00C30F73"/>
    <w:rsid w:val="00C31827"/>
    <w:rsid w:val="00C472F4"/>
    <w:rsid w:val="00C51152"/>
    <w:rsid w:val="00C53E89"/>
    <w:rsid w:val="00C55F9C"/>
    <w:rsid w:val="00C64D29"/>
    <w:rsid w:val="00C669D7"/>
    <w:rsid w:val="00C84F18"/>
    <w:rsid w:val="00C91305"/>
    <w:rsid w:val="00C94D85"/>
    <w:rsid w:val="00CA193F"/>
    <w:rsid w:val="00CA3B68"/>
    <w:rsid w:val="00CB3F53"/>
    <w:rsid w:val="00CB7F7B"/>
    <w:rsid w:val="00CC4E0D"/>
    <w:rsid w:val="00CC7A28"/>
    <w:rsid w:val="00CC7A4E"/>
    <w:rsid w:val="00CD1A06"/>
    <w:rsid w:val="00CD437F"/>
    <w:rsid w:val="00CD4488"/>
    <w:rsid w:val="00CD56B9"/>
    <w:rsid w:val="00CE0B95"/>
    <w:rsid w:val="00CE34EB"/>
    <w:rsid w:val="00CE4FEA"/>
    <w:rsid w:val="00CF7CBA"/>
    <w:rsid w:val="00D031CD"/>
    <w:rsid w:val="00D10523"/>
    <w:rsid w:val="00D17402"/>
    <w:rsid w:val="00D34F72"/>
    <w:rsid w:val="00D351C0"/>
    <w:rsid w:val="00D45E1D"/>
    <w:rsid w:val="00D504A0"/>
    <w:rsid w:val="00D520E4"/>
    <w:rsid w:val="00D52B26"/>
    <w:rsid w:val="00D54234"/>
    <w:rsid w:val="00D57DFA"/>
    <w:rsid w:val="00D60158"/>
    <w:rsid w:val="00D64EA1"/>
    <w:rsid w:val="00D6518C"/>
    <w:rsid w:val="00D756B6"/>
    <w:rsid w:val="00D87309"/>
    <w:rsid w:val="00D874D5"/>
    <w:rsid w:val="00D90BD0"/>
    <w:rsid w:val="00D970CF"/>
    <w:rsid w:val="00DB171B"/>
    <w:rsid w:val="00DB232A"/>
    <w:rsid w:val="00DC31B0"/>
    <w:rsid w:val="00DD01C4"/>
    <w:rsid w:val="00DD0C2C"/>
    <w:rsid w:val="00DD1E46"/>
    <w:rsid w:val="00DD2F66"/>
    <w:rsid w:val="00DF27F6"/>
    <w:rsid w:val="00DF4495"/>
    <w:rsid w:val="00DF7E8C"/>
    <w:rsid w:val="00E00175"/>
    <w:rsid w:val="00E03EB5"/>
    <w:rsid w:val="00E07B9B"/>
    <w:rsid w:val="00E203E3"/>
    <w:rsid w:val="00E2042D"/>
    <w:rsid w:val="00E22B67"/>
    <w:rsid w:val="00E24DC4"/>
    <w:rsid w:val="00E31069"/>
    <w:rsid w:val="00E33FEF"/>
    <w:rsid w:val="00E354A2"/>
    <w:rsid w:val="00E40570"/>
    <w:rsid w:val="00E40A00"/>
    <w:rsid w:val="00E4191D"/>
    <w:rsid w:val="00E4411F"/>
    <w:rsid w:val="00E517B1"/>
    <w:rsid w:val="00E52DAC"/>
    <w:rsid w:val="00E55ABC"/>
    <w:rsid w:val="00E563A1"/>
    <w:rsid w:val="00E57B74"/>
    <w:rsid w:val="00E734BD"/>
    <w:rsid w:val="00E737D4"/>
    <w:rsid w:val="00E73EB5"/>
    <w:rsid w:val="00E84EBA"/>
    <w:rsid w:val="00E85AB9"/>
    <w:rsid w:val="00E8629F"/>
    <w:rsid w:val="00E86A67"/>
    <w:rsid w:val="00E92B59"/>
    <w:rsid w:val="00E975B7"/>
    <w:rsid w:val="00E97C5B"/>
    <w:rsid w:val="00EA38BA"/>
    <w:rsid w:val="00EA3C24"/>
    <w:rsid w:val="00EA3FD9"/>
    <w:rsid w:val="00EA4690"/>
    <w:rsid w:val="00EB3BDE"/>
    <w:rsid w:val="00EB45F6"/>
    <w:rsid w:val="00EC0173"/>
    <w:rsid w:val="00ED2D91"/>
    <w:rsid w:val="00EE25FF"/>
    <w:rsid w:val="00EE52D0"/>
    <w:rsid w:val="00EE7182"/>
    <w:rsid w:val="00EF083A"/>
    <w:rsid w:val="00EF1DBA"/>
    <w:rsid w:val="00EF203D"/>
    <w:rsid w:val="00F012B7"/>
    <w:rsid w:val="00F04577"/>
    <w:rsid w:val="00F04EF0"/>
    <w:rsid w:val="00F072D8"/>
    <w:rsid w:val="00F077DA"/>
    <w:rsid w:val="00F15782"/>
    <w:rsid w:val="00F45BDA"/>
    <w:rsid w:val="00F4664A"/>
    <w:rsid w:val="00F46F16"/>
    <w:rsid w:val="00F507D4"/>
    <w:rsid w:val="00F53392"/>
    <w:rsid w:val="00F54C89"/>
    <w:rsid w:val="00F55F9E"/>
    <w:rsid w:val="00F75CFC"/>
    <w:rsid w:val="00F77F0C"/>
    <w:rsid w:val="00F80685"/>
    <w:rsid w:val="00F93DE8"/>
    <w:rsid w:val="00F9516F"/>
    <w:rsid w:val="00FA108A"/>
    <w:rsid w:val="00FB11D7"/>
    <w:rsid w:val="00FB1E65"/>
    <w:rsid w:val="00FB686A"/>
    <w:rsid w:val="00FC051F"/>
    <w:rsid w:val="00FC0DF6"/>
    <w:rsid w:val="00FC2FFD"/>
    <w:rsid w:val="00FC70D1"/>
    <w:rsid w:val="00FC7269"/>
    <w:rsid w:val="00FC77AA"/>
    <w:rsid w:val="00FD46FA"/>
    <w:rsid w:val="00FD5C9F"/>
    <w:rsid w:val="00FE714E"/>
    <w:rsid w:val="00FF294B"/>
    <w:rsid w:val="01202A10"/>
    <w:rsid w:val="0139011E"/>
    <w:rsid w:val="015F5889"/>
    <w:rsid w:val="01923D18"/>
    <w:rsid w:val="038C4589"/>
    <w:rsid w:val="053E48D1"/>
    <w:rsid w:val="056210E4"/>
    <w:rsid w:val="059B0A23"/>
    <w:rsid w:val="06175629"/>
    <w:rsid w:val="0624104D"/>
    <w:rsid w:val="062E641E"/>
    <w:rsid w:val="06B155A4"/>
    <w:rsid w:val="06D978AA"/>
    <w:rsid w:val="072F1542"/>
    <w:rsid w:val="07D40560"/>
    <w:rsid w:val="07DD108A"/>
    <w:rsid w:val="07E25C9C"/>
    <w:rsid w:val="082109CF"/>
    <w:rsid w:val="084C2FDC"/>
    <w:rsid w:val="08C643E9"/>
    <w:rsid w:val="090F2570"/>
    <w:rsid w:val="097B0999"/>
    <w:rsid w:val="097C267A"/>
    <w:rsid w:val="09805716"/>
    <w:rsid w:val="09AA7DD2"/>
    <w:rsid w:val="09E13FF4"/>
    <w:rsid w:val="0A0601C8"/>
    <w:rsid w:val="0A4C3310"/>
    <w:rsid w:val="0A5C7528"/>
    <w:rsid w:val="0A6E7E73"/>
    <w:rsid w:val="0A885C1D"/>
    <w:rsid w:val="0AB13AC0"/>
    <w:rsid w:val="0AFE4EA1"/>
    <w:rsid w:val="0B210CC9"/>
    <w:rsid w:val="0B40157A"/>
    <w:rsid w:val="0B4A342D"/>
    <w:rsid w:val="0B5D2F2B"/>
    <w:rsid w:val="0BA62D06"/>
    <w:rsid w:val="0BCA517D"/>
    <w:rsid w:val="0C376A55"/>
    <w:rsid w:val="0CF9538F"/>
    <w:rsid w:val="0D034D75"/>
    <w:rsid w:val="0D567361"/>
    <w:rsid w:val="0DD65D51"/>
    <w:rsid w:val="0DD93EB5"/>
    <w:rsid w:val="0DE917C5"/>
    <w:rsid w:val="0F555536"/>
    <w:rsid w:val="0F6C00CF"/>
    <w:rsid w:val="0FC409B9"/>
    <w:rsid w:val="10EC48F7"/>
    <w:rsid w:val="11553069"/>
    <w:rsid w:val="118A05C4"/>
    <w:rsid w:val="12134573"/>
    <w:rsid w:val="122B7A82"/>
    <w:rsid w:val="12371BF8"/>
    <w:rsid w:val="13075B22"/>
    <w:rsid w:val="13422BF1"/>
    <w:rsid w:val="13904B23"/>
    <w:rsid w:val="139C7AD7"/>
    <w:rsid w:val="13D844BE"/>
    <w:rsid w:val="13EB139B"/>
    <w:rsid w:val="13F07989"/>
    <w:rsid w:val="146D3B39"/>
    <w:rsid w:val="14DE0191"/>
    <w:rsid w:val="150A0749"/>
    <w:rsid w:val="1524560D"/>
    <w:rsid w:val="1563431C"/>
    <w:rsid w:val="158B1EB9"/>
    <w:rsid w:val="15900618"/>
    <w:rsid w:val="166376ED"/>
    <w:rsid w:val="16775BF0"/>
    <w:rsid w:val="16834CE2"/>
    <w:rsid w:val="17637022"/>
    <w:rsid w:val="17711A56"/>
    <w:rsid w:val="17957AA0"/>
    <w:rsid w:val="179E305C"/>
    <w:rsid w:val="18260965"/>
    <w:rsid w:val="18560126"/>
    <w:rsid w:val="197373A8"/>
    <w:rsid w:val="19DF091C"/>
    <w:rsid w:val="19F66AD9"/>
    <w:rsid w:val="1ACE3785"/>
    <w:rsid w:val="1B4555C7"/>
    <w:rsid w:val="1B587D2A"/>
    <w:rsid w:val="1BC6555E"/>
    <w:rsid w:val="1BE373E5"/>
    <w:rsid w:val="1C2D25E8"/>
    <w:rsid w:val="1C3A5FC6"/>
    <w:rsid w:val="1CB50718"/>
    <w:rsid w:val="1D5603E2"/>
    <w:rsid w:val="1DFE0FE0"/>
    <w:rsid w:val="1E19776F"/>
    <w:rsid w:val="1E315671"/>
    <w:rsid w:val="1E5F5318"/>
    <w:rsid w:val="1EC03041"/>
    <w:rsid w:val="1FB24CD6"/>
    <w:rsid w:val="2011647A"/>
    <w:rsid w:val="212927A6"/>
    <w:rsid w:val="21674A74"/>
    <w:rsid w:val="21C14054"/>
    <w:rsid w:val="228975A3"/>
    <w:rsid w:val="234A3C0E"/>
    <w:rsid w:val="23592071"/>
    <w:rsid w:val="23E21A0F"/>
    <w:rsid w:val="23EE0117"/>
    <w:rsid w:val="24434DF2"/>
    <w:rsid w:val="244A45AE"/>
    <w:rsid w:val="24716769"/>
    <w:rsid w:val="247C2656"/>
    <w:rsid w:val="25157EA4"/>
    <w:rsid w:val="253D77FE"/>
    <w:rsid w:val="258F3C00"/>
    <w:rsid w:val="25A0046B"/>
    <w:rsid w:val="264211D8"/>
    <w:rsid w:val="26871646"/>
    <w:rsid w:val="272B59BD"/>
    <w:rsid w:val="27761713"/>
    <w:rsid w:val="285918FB"/>
    <w:rsid w:val="293E6B3D"/>
    <w:rsid w:val="29870567"/>
    <w:rsid w:val="2A26096B"/>
    <w:rsid w:val="2AEE20FB"/>
    <w:rsid w:val="2B351352"/>
    <w:rsid w:val="2B78193C"/>
    <w:rsid w:val="2B8E0170"/>
    <w:rsid w:val="2C3A0EB0"/>
    <w:rsid w:val="2CD31FDF"/>
    <w:rsid w:val="2D1525D4"/>
    <w:rsid w:val="2D2A13DB"/>
    <w:rsid w:val="2DAC3B02"/>
    <w:rsid w:val="2E01682C"/>
    <w:rsid w:val="2E7F4045"/>
    <w:rsid w:val="2E945F89"/>
    <w:rsid w:val="2EB07C5A"/>
    <w:rsid w:val="2F2414CB"/>
    <w:rsid w:val="3070041B"/>
    <w:rsid w:val="30AA4626"/>
    <w:rsid w:val="30FC1CD2"/>
    <w:rsid w:val="313F7933"/>
    <w:rsid w:val="314115FA"/>
    <w:rsid w:val="3187760E"/>
    <w:rsid w:val="31CA1599"/>
    <w:rsid w:val="31F1350E"/>
    <w:rsid w:val="31F36EF0"/>
    <w:rsid w:val="325C137A"/>
    <w:rsid w:val="33282315"/>
    <w:rsid w:val="337E1494"/>
    <w:rsid w:val="33914DC4"/>
    <w:rsid w:val="340D6AC1"/>
    <w:rsid w:val="343C192C"/>
    <w:rsid w:val="35A26546"/>
    <w:rsid w:val="35F11CDE"/>
    <w:rsid w:val="36060A11"/>
    <w:rsid w:val="36F544B9"/>
    <w:rsid w:val="3738423C"/>
    <w:rsid w:val="386540F4"/>
    <w:rsid w:val="39A41289"/>
    <w:rsid w:val="39F54BAC"/>
    <w:rsid w:val="3A072F6C"/>
    <w:rsid w:val="3A343492"/>
    <w:rsid w:val="3A493876"/>
    <w:rsid w:val="3A6B7EA1"/>
    <w:rsid w:val="3A710D08"/>
    <w:rsid w:val="3AA5737D"/>
    <w:rsid w:val="3BC54938"/>
    <w:rsid w:val="3BE51419"/>
    <w:rsid w:val="3C1F226F"/>
    <w:rsid w:val="3C9D3E5E"/>
    <w:rsid w:val="3CF76A8A"/>
    <w:rsid w:val="3D2F7401"/>
    <w:rsid w:val="3D8815AA"/>
    <w:rsid w:val="3DFC03CA"/>
    <w:rsid w:val="3E5D3A77"/>
    <w:rsid w:val="3E826498"/>
    <w:rsid w:val="3E9B15ED"/>
    <w:rsid w:val="3EAC6807"/>
    <w:rsid w:val="3EC73CEF"/>
    <w:rsid w:val="3FD12A54"/>
    <w:rsid w:val="40026480"/>
    <w:rsid w:val="404706D2"/>
    <w:rsid w:val="407F06FD"/>
    <w:rsid w:val="41237872"/>
    <w:rsid w:val="41260142"/>
    <w:rsid w:val="414903FE"/>
    <w:rsid w:val="41DC23D9"/>
    <w:rsid w:val="42165C90"/>
    <w:rsid w:val="42847057"/>
    <w:rsid w:val="42FD1694"/>
    <w:rsid w:val="43461CEA"/>
    <w:rsid w:val="43894F81"/>
    <w:rsid w:val="449D1AC0"/>
    <w:rsid w:val="44B404D5"/>
    <w:rsid w:val="4526245E"/>
    <w:rsid w:val="453D6639"/>
    <w:rsid w:val="45864778"/>
    <w:rsid w:val="461D016E"/>
    <w:rsid w:val="46774EE3"/>
    <w:rsid w:val="46E00EA1"/>
    <w:rsid w:val="46EF06F8"/>
    <w:rsid w:val="474F6E65"/>
    <w:rsid w:val="47A27BA2"/>
    <w:rsid w:val="48FD5E10"/>
    <w:rsid w:val="490D5E4B"/>
    <w:rsid w:val="494D02A6"/>
    <w:rsid w:val="498256BE"/>
    <w:rsid w:val="498359B9"/>
    <w:rsid w:val="499A560F"/>
    <w:rsid w:val="49CA0F90"/>
    <w:rsid w:val="4A621AF5"/>
    <w:rsid w:val="4AE33E6C"/>
    <w:rsid w:val="4AF8170F"/>
    <w:rsid w:val="4B197114"/>
    <w:rsid w:val="4B225CC2"/>
    <w:rsid w:val="4B2657D7"/>
    <w:rsid w:val="4B364308"/>
    <w:rsid w:val="4BBA0822"/>
    <w:rsid w:val="4CD16AFB"/>
    <w:rsid w:val="4CDA4D31"/>
    <w:rsid w:val="4D104522"/>
    <w:rsid w:val="4DC06696"/>
    <w:rsid w:val="4DEE68A4"/>
    <w:rsid w:val="4E2D3315"/>
    <w:rsid w:val="4E5E768F"/>
    <w:rsid w:val="4E8119C0"/>
    <w:rsid w:val="4E881AA1"/>
    <w:rsid w:val="4E945EDE"/>
    <w:rsid w:val="4F6F0BFA"/>
    <w:rsid w:val="4F904F7C"/>
    <w:rsid w:val="4FDA2401"/>
    <w:rsid w:val="50226EEF"/>
    <w:rsid w:val="505E5672"/>
    <w:rsid w:val="50692B9C"/>
    <w:rsid w:val="50CB746F"/>
    <w:rsid w:val="522303C7"/>
    <w:rsid w:val="526B6997"/>
    <w:rsid w:val="53244CBC"/>
    <w:rsid w:val="546B289D"/>
    <w:rsid w:val="54F201D4"/>
    <w:rsid w:val="5624514D"/>
    <w:rsid w:val="56535812"/>
    <w:rsid w:val="56D545CE"/>
    <w:rsid w:val="57282641"/>
    <w:rsid w:val="57371FB8"/>
    <w:rsid w:val="57B86065"/>
    <w:rsid w:val="57C52023"/>
    <w:rsid w:val="57FD6FFD"/>
    <w:rsid w:val="58392977"/>
    <w:rsid w:val="58BB7850"/>
    <w:rsid w:val="5A717448"/>
    <w:rsid w:val="5A8A7B01"/>
    <w:rsid w:val="5AD5318D"/>
    <w:rsid w:val="5B2C375A"/>
    <w:rsid w:val="5C0B0E45"/>
    <w:rsid w:val="5C225871"/>
    <w:rsid w:val="5C6D51D6"/>
    <w:rsid w:val="5D814AC8"/>
    <w:rsid w:val="5DA97D63"/>
    <w:rsid w:val="5DF74D0F"/>
    <w:rsid w:val="5DF96ADC"/>
    <w:rsid w:val="5F10146E"/>
    <w:rsid w:val="60164E20"/>
    <w:rsid w:val="60355A06"/>
    <w:rsid w:val="6056647D"/>
    <w:rsid w:val="607551A0"/>
    <w:rsid w:val="610B42AC"/>
    <w:rsid w:val="61955EB1"/>
    <w:rsid w:val="61F7042D"/>
    <w:rsid w:val="626C2BA0"/>
    <w:rsid w:val="62EA5090"/>
    <w:rsid w:val="633D3AEA"/>
    <w:rsid w:val="635D6F0C"/>
    <w:rsid w:val="6367767D"/>
    <w:rsid w:val="636B6BD1"/>
    <w:rsid w:val="638D10CD"/>
    <w:rsid w:val="63B70C29"/>
    <w:rsid w:val="64091E72"/>
    <w:rsid w:val="64435F98"/>
    <w:rsid w:val="64A62BDC"/>
    <w:rsid w:val="64BF355A"/>
    <w:rsid w:val="656D105C"/>
    <w:rsid w:val="657F4E70"/>
    <w:rsid w:val="65AD1CC8"/>
    <w:rsid w:val="66D9232A"/>
    <w:rsid w:val="66D97FAC"/>
    <w:rsid w:val="67C705F6"/>
    <w:rsid w:val="67D75C85"/>
    <w:rsid w:val="67DE7450"/>
    <w:rsid w:val="67E951D5"/>
    <w:rsid w:val="67F63058"/>
    <w:rsid w:val="68145650"/>
    <w:rsid w:val="6853308E"/>
    <w:rsid w:val="68CF5B1C"/>
    <w:rsid w:val="69DF1764"/>
    <w:rsid w:val="6AFF387B"/>
    <w:rsid w:val="6B396461"/>
    <w:rsid w:val="6BA0281E"/>
    <w:rsid w:val="6BA16EB8"/>
    <w:rsid w:val="6C393869"/>
    <w:rsid w:val="6CBB7C5E"/>
    <w:rsid w:val="6D1B30A1"/>
    <w:rsid w:val="6DF82591"/>
    <w:rsid w:val="6DFA6D8E"/>
    <w:rsid w:val="6EE61BD4"/>
    <w:rsid w:val="6F0F01D8"/>
    <w:rsid w:val="6F304FF9"/>
    <w:rsid w:val="70351330"/>
    <w:rsid w:val="7129349A"/>
    <w:rsid w:val="718F702B"/>
    <w:rsid w:val="71C21697"/>
    <w:rsid w:val="72134596"/>
    <w:rsid w:val="727A7A60"/>
    <w:rsid w:val="728A2071"/>
    <w:rsid w:val="7324559C"/>
    <w:rsid w:val="73591D3E"/>
    <w:rsid w:val="735F71CF"/>
    <w:rsid w:val="75222289"/>
    <w:rsid w:val="772B4782"/>
    <w:rsid w:val="77A00253"/>
    <w:rsid w:val="78D75C28"/>
    <w:rsid w:val="78DF05C2"/>
    <w:rsid w:val="7945012F"/>
    <w:rsid w:val="7957550C"/>
    <w:rsid w:val="79FF0932"/>
    <w:rsid w:val="7B0C6ED1"/>
    <w:rsid w:val="7BA70F7F"/>
    <w:rsid w:val="7BB636FE"/>
    <w:rsid w:val="7BE9534F"/>
    <w:rsid w:val="7C081EC5"/>
    <w:rsid w:val="7C3B4FD7"/>
    <w:rsid w:val="7C883D54"/>
    <w:rsid w:val="7CA459BB"/>
    <w:rsid w:val="7D092DF4"/>
    <w:rsid w:val="7D104730"/>
    <w:rsid w:val="7D665D9A"/>
    <w:rsid w:val="7D84722B"/>
    <w:rsid w:val="7E013766"/>
    <w:rsid w:val="7EE601F4"/>
    <w:rsid w:val="7F1A3737"/>
    <w:rsid w:val="7F355FD1"/>
    <w:rsid w:val="7F736003"/>
    <w:rsid w:val="7FE8748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5:chartTrackingRefBased/>
  <w15:docId w15:val="{B6829A04-F6C6-4CCE-91FB-4FDF497309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lsdException w:name="index 2" w:semiHidden="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lsdException w:name="toc 6" w:uiPriority="39" w:qFormat="1"/>
    <w:lsdException w:name="toc 7" w:uiPriority="39" w:qFormat="1"/>
    <w:lsdException w:name="toc 8" w:uiPriority="39"/>
    <w:lsdException w:name="toc 9" w:uiPriority="39" w:qFormat="1"/>
    <w:lsdException w:name="Normal Indent" w:semiHidden="1" w:unhideWhenUsed="1"/>
    <w:lsdException w:name="footnote text" w:qFormat="1"/>
    <w:lsdException w:name="annotation text" w:qFormat="1"/>
    <w:lsdException w:name="header" w:qFormat="1"/>
    <w:lsdException w:name="footer" w:qFormat="1"/>
    <w:lsdException w:name="index heading" w:semiHidden="1" w:qFormat="1"/>
    <w:lsdException w:name="caption"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qFormat="1"/>
    <w:lsdException w:name="List Number" w:qFormat="1"/>
    <w:lsdException w:name="List 2" w:qFormat="1"/>
    <w:lsdException w:name="List 3" w:qFormat="1"/>
    <w:lsdException w:name="List 4" w:qFormat="1"/>
    <w:lsdException w:name="List 5"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lsdException w:name="FollowedHyperlink" w:qFormat="1"/>
    <w:lsdException w:name="Strong" w:qFormat="1"/>
    <w:lsdException w:name="Emphasis" w:uiPriority="20" w:qFormat="1"/>
    <w:lsdException w:name="Document Map" w:semiHidden="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Theme" w:semiHidden="1" w:unhideWhenUsed="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a">
    <w:name w:val="Normal"/>
    <w:qFormat/>
    <w:pPr>
      <w:spacing w:after="180"/>
    </w:pPr>
    <w:rPr>
      <w:lang w:val="en-GB" w:eastAsia="en-US"/>
    </w:rPr>
  </w:style>
  <w:style w:type="paragraph" w:styleId="1">
    <w:name w:val="heading 1"/>
    <w:basedOn w:val="a"/>
    <w:next w:val="a"/>
    <w:link w:val="10"/>
    <w:qFormat/>
    <w:pPr>
      <w:keepNext/>
      <w:keepLines/>
      <w:pBdr>
        <w:top w:val="single" w:sz="12" w:space="3" w:color="auto"/>
      </w:pBdr>
      <w:spacing w:before="240"/>
      <w:ind w:left="1134" w:hanging="1134"/>
      <w:outlineLvl w:val="0"/>
    </w:pPr>
    <w:rPr>
      <w:rFonts w:ascii="Arial" w:hAnsi="Arial"/>
      <w:sz w:val="36"/>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qFormat/>
    <w:pPr>
      <w:spacing w:before="120"/>
      <w:outlineLvl w:val="2"/>
    </w:pPr>
    <w:rPr>
      <w:sz w:val="28"/>
    </w:rPr>
  </w:style>
  <w:style w:type="paragraph" w:styleId="4">
    <w:name w:val="heading 4"/>
    <w:basedOn w:val="3"/>
    <w:next w:val="a"/>
    <w:link w:val="40"/>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3">
    <w:name w:val="批注框文本 字符"/>
    <w:link w:val="a4"/>
    <w:rPr>
      <w:sz w:val="18"/>
      <w:szCs w:val="18"/>
      <w:lang w:val="en-GB" w:eastAsia="en-US"/>
    </w:rPr>
  </w:style>
  <w:style w:type="character" w:customStyle="1" w:styleId="TACCar">
    <w:name w:val="TAC Car"/>
    <w:locked/>
    <w:rPr>
      <w:rFonts w:ascii="Arial" w:hAnsi="Arial"/>
      <w:sz w:val="18"/>
      <w:lang w:val="en-GB" w:eastAsia="en-US"/>
    </w:rPr>
  </w:style>
  <w:style w:type="character" w:styleId="a5">
    <w:name w:val="footnote reference"/>
    <w:qFormat/>
    <w:rPr>
      <w:b/>
      <w:position w:val="6"/>
      <w:sz w:val="16"/>
    </w:rPr>
  </w:style>
  <w:style w:type="character" w:customStyle="1" w:styleId="THChar">
    <w:name w:val="TH Char"/>
    <w:link w:val="TH"/>
    <w:qFormat/>
    <w:rPr>
      <w:rFonts w:ascii="Arial" w:hAnsi="Arial"/>
      <w:b/>
      <w:lang w:val="en-GB" w:eastAsia="en-US"/>
    </w:rPr>
  </w:style>
  <w:style w:type="character" w:styleId="a6">
    <w:name w:val="Hyperlink"/>
    <w:uiPriority w:val="99"/>
    <w:rPr>
      <w:color w:val="0000FF"/>
      <w:u w:val="single"/>
    </w:rPr>
  </w:style>
  <w:style w:type="character" w:customStyle="1" w:styleId="Doc-text2Char">
    <w:name w:val="Doc-text2 Char"/>
    <w:link w:val="Doc-text2"/>
    <w:qFormat/>
    <w:rPr>
      <w:rFonts w:ascii="Arial" w:eastAsia="MS Mincho" w:hAnsi="Arial"/>
      <w:szCs w:val="24"/>
      <w:lang w:val="en-GB" w:eastAsia="en-GB"/>
    </w:rPr>
  </w:style>
  <w:style w:type="character" w:customStyle="1" w:styleId="B1Zchn">
    <w:name w:val="B1 Zchn"/>
    <w:link w:val="B1"/>
    <w:qFormat/>
    <w:rPr>
      <w:lang w:val="en-GB" w:eastAsia="en-US"/>
    </w:rPr>
  </w:style>
  <w:style w:type="character" w:customStyle="1" w:styleId="a7">
    <w:name w:val="批注主题 字符"/>
    <w:link w:val="a8"/>
    <w:semiHidden/>
    <w:qFormat/>
    <w:rPr>
      <w:b/>
      <w:bCs/>
      <w:lang w:val="en-GB" w:eastAsia="en-US"/>
    </w:rPr>
  </w:style>
  <w:style w:type="character" w:customStyle="1" w:styleId="TANChar">
    <w:name w:val="TAN Char"/>
    <w:link w:val="TAN"/>
    <w:qFormat/>
    <w:rPr>
      <w:rFonts w:ascii="Arial" w:hAnsi="Arial"/>
      <w:sz w:val="18"/>
      <w:lang w:val="en-GB" w:eastAsia="en-US"/>
    </w:rPr>
  </w:style>
  <w:style w:type="character" w:customStyle="1" w:styleId="ZGSM">
    <w:name w:val="ZGSM"/>
    <w:qFormat/>
  </w:style>
  <w:style w:type="character" w:customStyle="1" w:styleId="Doc-titleChar">
    <w:name w:val="Doc-title Char"/>
    <w:link w:val="Doc-title"/>
    <w:rPr>
      <w:rFonts w:ascii="Arial" w:eastAsia="MS Mincho" w:hAnsi="Arial"/>
      <w:szCs w:val="24"/>
      <w:lang w:val="en-GB" w:eastAsia="en-GB"/>
    </w:rPr>
  </w:style>
  <w:style w:type="character" w:customStyle="1" w:styleId="TabletextChar">
    <w:name w:val="Table_text Char"/>
    <w:link w:val="Tabletext"/>
    <w:locked/>
    <w:rPr>
      <w:rFonts w:eastAsia="宋体"/>
      <w:lang w:val="en-GB" w:eastAsia="en-US"/>
    </w:rPr>
  </w:style>
  <w:style w:type="character" w:customStyle="1" w:styleId="a9">
    <w:name w:val="列表段落 字符"/>
    <w:link w:val="aa"/>
    <w:uiPriority w:val="34"/>
    <w:qFormat/>
    <w:rPr>
      <w:rFonts w:eastAsia="Times New Roman"/>
      <w:lang w:val="en-GB" w:eastAsia="en-US"/>
    </w:rPr>
  </w:style>
  <w:style w:type="character" w:styleId="ab">
    <w:name w:val="FollowedHyperlink"/>
    <w:qFormat/>
    <w:rPr>
      <w:color w:val="800080"/>
      <w:u w:val="single"/>
    </w:rPr>
  </w:style>
  <w:style w:type="character" w:customStyle="1" w:styleId="B1Char">
    <w:name w:val="B1 Char"/>
    <w:qFormat/>
    <w:rPr>
      <w:lang w:val="en-GB" w:eastAsia="en-US"/>
    </w:rPr>
  </w:style>
  <w:style w:type="character" w:customStyle="1" w:styleId="ac">
    <w:name w:val="批注文字 字符"/>
    <w:link w:val="ad"/>
    <w:qFormat/>
    <w:rPr>
      <w:lang w:val="en-GB" w:eastAsia="en-US"/>
    </w:rPr>
  </w:style>
  <w:style w:type="character" w:customStyle="1" w:styleId="ae">
    <w:name w:val="脚注文本 字符"/>
    <w:link w:val="af"/>
    <w:qFormat/>
    <w:rPr>
      <w:sz w:val="16"/>
      <w:lang w:val="en-GB" w:eastAsia="en-US"/>
    </w:rPr>
  </w:style>
  <w:style w:type="character" w:customStyle="1" w:styleId="10">
    <w:name w:val="标题 1 字符"/>
    <w:link w:val="1"/>
    <w:qFormat/>
    <w:rPr>
      <w:rFonts w:ascii="Arial" w:eastAsia="宋体" w:hAnsi="Arial" w:cs="Times New Roman"/>
      <w:sz w:val="36"/>
      <w:lang w:val="en-GB" w:eastAsia="en-US" w:bidi="ar-SA"/>
    </w:rPr>
  </w:style>
  <w:style w:type="character" w:customStyle="1" w:styleId="TAHCar">
    <w:name w:val="TAH Car"/>
    <w:link w:val="TAH"/>
    <w:qFormat/>
    <w:rPr>
      <w:rFonts w:ascii="Arial" w:hAnsi="Arial"/>
      <w:b/>
      <w:sz w:val="18"/>
      <w:lang w:val="en-GB" w:eastAsia="en-US"/>
    </w:rPr>
  </w:style>
  <w:style w:type="character" w:styleId="af0">
    <w:name w:val="annotation reference"/>
    <w:qFormat/>
    <w:rPr>
      <w:sz w:val="16"/>
    </w:rPr>
  </w:style>
  <w:style w:type="character" w:customStyle="1" w:styleId="TFChar">
    <w:name w:val="TF Char"/>
    <w:link w:val="TF"/>
    <w:qFormat/>
    <w:rPr>
      <w:rFonts w:ascii="Arial" w:hAnsi="Arial"/>
      <w:b/>
      <w:lang w:val="en-GB" w:eastAsia="en-US"/>
    </w:rPr>
  </w:style>
  <w:style w:type="character" w:customStyle="1" w:styleId="B3Char">
    <w:name w:val="B3 Char"/>
    <w:link w:val="B3"/>
    <w:qFormat/>
    <w:rPr>
      <w:lang w:val="en-GB" w:eastAsia="en-US"/>
    </w:rPr>
  </w:style>
  <w:style w:type="character" w:styleId="af1">
    <w:name w:val="Emphasis"/>
    <w:uiPriority w:val="20"/>
    <w:qFormat/>
    <w:rPr>
      <w:i/>
      <w:iCs/>
    </w:rPr>
  </w:style>
  <w:style w:type="character" w:customStyle="1" w:styleId="B2Char">
    <w:name w:val="B2 Char"/>
    <w:link w:val="B2"/>
    <w:qFormat/>
    <w:rPr>
      <w:lang w:val="en-GB" w:eastAsia="en-US"/>
    </w:rPr>
  </w:style>
  <w:style w:type="character" w:customStyle="1" w:styleId="TableheadChar">
    <w:name w:val="Table_head Char"/>
    <w:link w:val="Tablehead"/>
    <w:qFormat/>
    <w:locked/>
    <w:rPr>
      <w:rFonts w:ascii="Times New Roman Bold" w:eastAsia="宋体" w:hAnsi="Times New Roman Bold" w:cs="Times New Roman Bold"/>
      <w:b/>
      <w:lang w:val="en-GB" w:eastAsia="en-US"/>
    </w:rPr>
  </w:style>
  <w:style w:type="character" w:customStyle="1" w:styleId="TACChar">
    <w:name w:val="TAC Char"/>
    <w:link w:val="TAC"/>
    <w:qFormat/>
    <w:locked/>
    <w:rPr>
      <w:rFonts w:ascii="Arial" w:hAnsi="Arial"/>
      <w:sz w:val="18"/>
      <w:lang w:val="en-GB" w:eastAsia="en-US"/>
    </w:rPr>
  </w:style>
  <w:style w:type="character" w:customStyle="1" w:styleId="TALCar">
    <w:name w:val="TAL Car"/>
    <w:link w:val="TAL"/>
    <w:qFormat/>
    <w:rPr>
      <w:rFonts w:ascii="Arial" w:hAnsi="Arial"/>
      <w:sz w:val="18"/>
      <w:lang w:val="en-GB" w:eastAsia="en-US"/>
    </w:rPr>
  </w:style>
  <w:style w:type="character" w:customStyle="1" w:styleId="af2">
    <w:name w:val="题注 字符"/>
    <w:link w:val="af3"/>
    <w:qFormat/>
    <w:rPr>
      <w:b/>
      <w:lang w:val="en-GB" w:eastAsia="en-US"/>
    </w:rPr>
  </w:style>
  <w:style w:type="character" w:customStyle="1" w:styleId="40">
    <w:name w:val="标题 4 字符"/>
    <w:link w:val="4"/>
    <w:qFormat/>
    <w:rPr>
      <w:rFonts w:ascii="Arial" w:hAnsi="Arial"/>
      <w:sz w:val="24"/>
      <w:lang w:val="en-GB" w:eastAsia="en-US"/>
    </w:rPr>
  </w:style>
  <w:style w:type="character" w:customStyle="1" w:styleId="MTDisplayEquationChar">
    <w:name w:val="MTDisplayEquation Char"/>
    <w:link w:val="MTDisplayEquation"/>
    <w:rPr>
      <w:rFonts w:eastAsia="宋体"/>
      <w:kern w:val="2"/>
      <w:sz w:val="24"/>
      <w:lang w:val="en-GB" w:eastAsia="en-US"/>
    </w:rPr>
  </w:style>
  <w:style w:type="paragraph" w:styleId="af4">
    <w:name w:val="List Bullet"/>
    <w:basedOn w:val="af5"/>
    <w:qFormat/>
  </w:style>
  <w:style w:type="paragraph" w:styleId="af6">
    <w:name w:val="header"/>
    <w:qFormat/>
    <w:pPr>
      <w:widowControl w:val="0"/>
    </w:pPr>
    <w:rPr>
      <w:rFonts w:ascii="Arial" w:hAnsi="Arial"/>
      <w:b/>
      <w:sz w:val="18"/>
      <w:lang w:val="en-GB" w:eastAsia="en-US"/>
    </w:rPr>
  </w:style>
  <w:style w:type="paragraph" w:customStyle="1" w:styleId="TAH">
    <w:name w:val="TAH"/>
    <w:basedOn w:val="TAC"/>
    <w:link w:val="TAHCar"/>
    <w:qFormat/>
    <w:rPr>
      <w:b/>
    </w:rPr>
  </w:style>
  <w:style w:type="paragraph" w:styleId="20">
    <w:name w:val="List Bullet 2"/>
    <w:basedOn w:val="af4"/>
    <w:pPr>
      <w:ind w:left="851"/>
    </w:pPr>
  </w:style>
  <w:style w:type="paragraph" w:styleId="af7">
    <w:name w:val="index heading"/>
    <w:basedOn w:val="a"/>
    <w:next w:val="a"/>
    <w:semiHidden/>
    <w:qFormat/>
    <w:pPr>
      <w:pBdr>
        <w:top w:val="single" w:sz="12" w:space="0" w:color="auto"/>
      </w:pBdr>
      <w:spacing w:before="360" w:after="240"/>
    </w:pPr>
    <w:rPr>
      <w:b/>
      <w:i/>
      <w:sz w:val="26"/>
    </w:rPr>
  </w:style>
  <w:style w:type="paragraph" w:customStyle="1" w:styleId="B3">
    <w:name w:val="B3"/>
    <w:basedOn w:val="30"/>
    <w:link w:val="B3Char"/>
    <w:qFormat/>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styleId="af3">
    <w:name w:val="caption"/>
    <w:basedOn w:val="a"/>
    <w:next w:val="a"/>
    <w:link w:val="af2"/>
    <w:qFormat/>
    <w:pPr>
      <w:spacing w:before="120" w:after="120"/>
    </w:pPr>
    <w:rPr>
      <w:b/>
    </w:rPr>
  </w:style>
  <w:style w:type="paragraph" w:customStyle="1" w:styleId="Doc-text2">
    <w:name w:val="Doc-text2"/>
    <w:basedOn w:val="a"/>
    <w:link w:val="Doc-text2Char"/>
    <w:qFormat/>
    <w:pPr>
      <w:tabs>
        <w:tab w:val="left" w:pos="1622"/>
      </w:tabs>
      <w:spacing w:after="0"/>
      <w:ind w:left="1622" w:hanging="363"/>
    </w:pPr>
    <w:rPr>
      <w:rFonts w:ascii="Arial" w:eastAsia="MS Mincho" w:hAnsi="Arial"/>
      <w:szCs w:val="24"/>
      <w:lang w:eastAsia="en-GB"/>
    </w:rPr>
  </w:style>
  <w:style w:type="paragraph" w:styleId="aa">
    <w:name w:val="List Paragraph"/>
    <w:basedOn w:val="a"/>
    <w:link w:val="a9"/>
    <w:uiPriority w:val="34"/>
    <w:qFormat/>
    <w:pPr>
      <w:overflowPunct w:val="0"/>
      <w:autoSpaceDE w:val="0"/>
      <w:autoSpaceDN w:val="0"/>
      <w:adjustRightInd w:val="0"/>
      <w:ind w:firstLineChars="200" w:firstLine="420"/>
      <w:textAlignment w:val="baseline"/>
    </w:pPr>
    <w:rPr>
      <w:rFonts w:eastAsia="Times New Roman"/>
    </w:rPr>
  </w:style>
  <w:style w:type="paragraph" w:customStyle="1" w:styleId="H6">
    <w:name w:val="H6"/>
    <w:basedOn w:val="5"/>
    <w:next w:val="a"/>
    <w:qFormat/>
    <w:pPr>
      <w:ind w:left="1985" w:hanging="1985"/>
      <w:outlineLvl w:val="9"/>
    </w:pPr>
    <w:rPr>
      <w:sz w:val="20"/>
    </w:rPr>
  </w:style>
  <w:style w:type="paragraph" w:customStyle="1" w:styleId="enumlev2">
    <w:name w:val="enumlev2"/>
    <w:basedOn w:val="a"/>
    <w:qFormat/>
    <w:pPr>
      <w:tabs>
        <w:tab w:val="left" w:pos="794"/>
        <w:tab w:val="left" w:pos="1191"/>
        <w:tab w:val="left" w:pos="1588"/>
        <w:tab w:val="left" w:pos="1985"/>
      </w:tabs>
      <w:spacing w:before="86"/>
      <w:ind w:left="1588" w:hanging="397"/>
      <w:jc w:val="both"/>
    </w:pPr>
    <w:rPr>
      <w:lang w:val="en-US"/>
    </w:rPr>
  </w:style>
  <w:style w:type="paragraph" w:styleId="ad">
    <w:name w:val="annotation text"/>
    <w:basedOn w:val="a"/>
    <w:link w:val="ac"/>
    <w:qFormat/>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styleId="31">
    <w:name w:val="List Bullet 3"/>
    <w:basedOn w:val="20"/>
    <w:qFormat/>
    <w:pPr>
      <w:ind w:left="1135"/>
    </w:pPr>
  </w:style>
  <w:style w:type="paragraph" w:customStyle="1" w:styleId="EditorsNote">
    <w:name w:val="Editor's Note"/>
    <w:basedOn w:val="NO"/>
    <w:qFormat/>
    <w:rPr>
      <w:color w:val="FF0000"/>
    </w:rPr>
  </w:style>
  <w:style w:type="paragraph" w:styleId="30">
    <w:name w:val="List 3"/>
    <w:basedOn w:val="21"/>
    <w:qFormat/>
    <w:pPr>
      <w:ind w:left="1135"/>
    </w:pPr>
  </w:style>
  <w:style w:type="paragraph" w:customStyle="1" w:styleId="TAN">
    <w:name w:val="TAN"/>
    <w:basedOn w:val="TAL"/>
    <w:link w:val="TANChar"/>
    <w:qFormat/>
    <w:pPr>
      <w:ind w:left="851" w:hanging="851"/>
    </w:pPr>
  </w:style>
  <w:style w:type="paragraph" w:customStyle="1" w:styleId="TH">
    <w:name w:val="TH"/>
    <w:basedOn w:val="a"/>
    <w:link w:val="THChar"/>
    <w:qFormat/>
    <w:pPr>
      <w:keepNext/>
      <w:keepLines/>
      <w:spacing w:before="60"/>
      <w:jc w:val="center"/>
    </w:pPr>
    <w:rPr>
      <w:rFonts w:ascii="Arial" w:hAnsi="Arial"/>
      <w:b/>
    </w:rPr>
  </w:style>
  <w:style w:type="paragraph" w:styleId="22">
    <w:name w:val="index 2"/>
    <w:basedOn w:val="11"/>
    <w:next w:val="a"/>
    <w:semiHidden/>
    <w:pPr>
      <w:ind w:left="284"/>
    </w:pPr>
  </w:style>
  <w:style w:type="paragraph" w:styleId="50">
    <w:name w:val="List 5"/>
    <w:basedOn w:val="41"/>
    <w:qFormat/>
    <w:pPr>
      <w:ind w:left="1702"/>
    </w:pPr>
  </w:style>
  <w:style w:type="paragraph" w:styleId="42">
    <w:name w:val="List Bullet 4"/>
    <w:basedOn w:val="31"/>
    <w:qFormat/>
    <w:pPr>
      <w:ind w:left="1418"/>
    </w:pPr>
  </w:style>
  <w:style w:type="paragraph" w:styleId="af5">
    <w:name w:val="List"/>
    <w:basedOn w:val="a"/>
    <w:pPr>
      <w:ind w:left="568" w:hanging="284"/>
    </w:pPr>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TAC">
    <w:name w:val="TAC"/>
    <w:basedOn w:val="TAL"/>
    <w:link w:val="TACChar"/>
    <w:qFormat/>
    <w:pPr>
      <w:jc w:val="center"/>
    </w:pPr>
  </w:style>
  <w:style w:type="paragraph" w:customStyle="1" w:styleId="NF">
    <w:name w:val="NF"/>
    <w:basedOn w:val="NO"/>
    <w:qFormat/>
    <w:pPr>
      <w:keepNext/>
      <w:spacing w:after="0"/>
    </w:pPr>
    <w:rPr>
      <w:rFonts w:ascii="Arial" w:hAnsi="Arial"/>
      <w:sz w:val="18"/>
    </w:rPr>
  </w:style>
  <w:style w:type="paragraph" w:customStyle="1" w:styleId="TAL">
    <w:name w:val="TAL"/>
    <w:basedOn w:val="a"/>
    <w:link w:val="TALCar"/>
    <w:qFormat/>
    <w:pPr>
      <w:keepNext/>
      <w:keepLines/>
      <w:spacing w:after="0"/>
    </w:pPr>
    <w:rPr>
      <w:rFonts w:ascii="Arial" w:hAnsi="Arial"/>
      <w:sz w:val="18"/>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styleId="TOC9">
    <w:name w:val="toc 9"/>
    <w:basedOn w:val="TOC8"/>
    <w:next w:val="a"/>
    <w:uiPriority w:val="39"/>
    <w:qFormat/>
    <w:pPr>
      <w:ind w:left="1600"/>
    </w:pPr>
  </w:style>
  <w:style w:type="paragraph" w:customStyle="1" w:styleId="WPSOffice2">
    <w:name w:val="WPSOffice手动目录 2"/>
    <w:qFormat/>
    <w:pPr>
      <w:ind w:leftChars="200" w:left="200"/>
    </w:pPr>
  </w:style>
  <w:style w:type="paragraph" w:customStyle="1" w:styleId="EX">
    <w:name w:val="EX"/>
    <w:basedOn w:val="a"/>
    <w:qFormat/>
    <w:pPr>
      <w:keepLines/>
      <w:ind w:left="1702" w:hanging="1418"/>
    </w:pPr>
  </w:style>
  <w:style w:type="paragraph" w:styleId="TOC1">
    <w:name w:val="toc 1"/>
    <w:next w:val="a"/>
    <w:uiPriority w:val="39"/>
    <w:qFormat/>
    <w:pPr>
      <w:spacing w:before="120" w:after="120"/>
    </w:pPr>
    <w:rPr>
      <w:rFonts w:eastAsia="Times New Roman" w:cs="Calibri"/>
      <w:bCs/>
      <w:caps/>
      <w:sz w:val="22"/>
      <w:lang w:val="en-GB" w:eastAsia="en-US"/>
    </w:rPr>
  </w:style>
  <w:style w:type="paragraph" w:styleId="TOC5">
    <w:name w:val="toc 5"/>
    <w:basedOn w:val="TOC4"/>
    <w:next w:val="a"/>
    <w:uiPriority w:val="39"/>
    <w:pPr>
      <w:ind w:left="800"/>
    </w:pPr>
  </w:style>
  <w:style w:type="paragraph" w:customStyle="1" w:styleId="FP">
    <w:name w:val="FP"/>
    <w:basedOn w:val="a"/>
    <w:qFormat/>
    <w:pPr>
      <w:spacing w:after="0"/>
    </w:pPr>
  </w:style>
  <w:style w:type="paragraph" w:customStyle="1" w:styleId="B5">
    <w:name w:val="B5"/>
    <w:basedOn w:val="50"/>
    <w:qFormat/>
  </w:style>
  <w:style w:type="paragraph" w:customStyle="1" w:styleId="INDENT2">
    <w:name w:val="INDENT2"/>
    <w:basedOn w:val="a"/>
    <w:qFormat/>
    <w:pPr>
      <w:ind w:left="1135" w:hanging="284"/>
    </w:p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styleId="TOC7">
    <w:name w:val="toc 7"/>
    <w:basedOn w:val="TOC6"/>
    <w:next w:val="a"/>
    <w:uiPriority w:val="39"/>
    <w:qFormat/>
    <w:pPr>
      <w:ind w:left="1200"/>
    </w:pPr>
  </w:style>
  <w:style w:type="paragraph" w:styleId="TOC2">
    <w:name w:val="toc 2"/>
    <w:basedOn w:val="TOC1"/>
    <w:next w:val="a"/>
    <w:uiPriority w:val="39"/>
    <w:qFormat/>
    <w:pPr>
      <w:spacing w:before="0" w:after="0"/>
      <w:ind w:left="200"/>
    </w:pPr>
    <w:rPr>
      <w:bCs w:val="0"/>
      <w:caps w:val="0"/>
      <w:smallCaps/>
      <w:sz w:val="20"/>
    </w:rPr>
  </w:style>
  <w:style w:type="paragraph" w:customStyle="1" w:styleId="CouvRecTitle">
    <w:name w:val="Couv Rec Title"/>
    <w:basedOn w:val="a"/>
    <w:qFormat/>
    <w:pPr>
      <w:keepNext/>
      <w:keepLines/>
      <w:spacing w:before="240"/>
      <w:ind w:left="1418"/>
    </w:pPr>
    <w:rPr>
      <w:rFonts w:ascii="Arial" w:hAnsi="Arial"/>
      <w:b/>
      <w:sz w:val="36"/>
      <w:lang w:val="en-US"/>
    </w:rPr>
  </w:style>
  <w:style w:type="paragraph" w:styleId="23">
    <w:name w:val="List Number 2"/>
    <w:basedOn w:val="af8"/>
    <w:qFormat/>
    <w:pPr>
      <w:ind w:left="851"/>
    </w:pPr>
  </w:style>
  <w:style w:type="paragraph" w:styleId="11">
    <w:name w:val="index 1"/>
    <w:basedOn w:val="a"/>
    <w:next w:val="a"/>
    <w:semiHidden/>
    <w:pPr>
      <w:keepLines/>
      <w:spacing w:after="0"/>
    </w:pPr>
  </w:style>
  <w:style w:type="paragraph" w:customStyle="1" w:styleId="TAR">
    <w:name w:val="TAR"/>
    <w:basedOn w:val="TAL"/>
    <w:qFormat/>
    <w:pPr>
      <w:jc w:val="right"/>
    </w:pPr>
  </w:style>
  <w:style w:type="paragraph" w:styleId="af9">
    <w:name w:val="Normal (Web)"/>
    <w:basedOn w:val="a"/>
    <w:uiPriority w:val="99"/>
    <w:unhideWhenUsed/>
    <w:pPr>
      <w:spacing w:before="100" w:beforeAutospacing="1" w:after="100" w:afterAutospacing="1"/>
    </w:pPr>
    <w:rPr>
      <w:rFonts w:ascii="宋体" w:hAnsi="宋体" w:cs="宋体"/>
      <w:sz w:val="24"/>
      <w:szCs w:val="24"/>
      <w:lang w:val="en-US" w:eastAsia="zh-CN"/>
    </w:rPr>
  </w:style>
  <w:style w:type="paragraph" w:styleId="41">
    <w:name w:val="List 4"/>
    <w:basedOn w:val="30"/>
    <w:qFormat/>
    <w:pPr>
      <w:ind w:left="1418"/>
    </w:pPr>
  </w:style>
  <w:style w:type="paragraph" w:customStyle="1" w:styleId="EW">
    <w:name w:val="EW"/>
    <w:basedOn w:val="EX"/>
    <w:qFormat/>
    <w:pPr>
      <w:spacing w:after="0"/>
    </w:pPr>
  </w:style>
  <w:style w:type="paragraph" w:customStyle="1" w:styleId="Tabletext">
    <w:name w:val="Table_text"/>
    <w:basedOn w:val="a"/>
    <w:link w:val="TabletextChar"/>
    <w:qFormat/>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style>
  <w:style w:type="paragraph" w:styleId="af8">
    <w:name w:val="List Number"/>
    <w:basedOn w:val="af5"/>
    <w:qFormat/>
  </w:style>
  <w:style w:type="paragraph" w:styleId="a4">
    <w:name w:val="Balloon Text"/>
    <w:basedOn w:val="a"/>
    <w:link w:val="a3"/>
    <w:qFormat/>
    <w:pPr>
      <w:spacing w:after="0"/>
    </w:pPr>
    <w:rPr>
      <w:sz w:val="18"/>
      <w:szCs w:val="18"/>
    </w:rPr>
  </w:style>
  <w:style w:type="paragraph" w:customStyle="1" w:styleId="enumlev1">
    <w:name w:val="enumlev1"/>
    <w:basedOn w:val="a"/>
    <w:qFormat/>
    <w:pPr>
      <w:tabs>
        <w:tab w:val="left" w:pos="794"/>
        <w:tab w:val="left" w:pos="1191"/>
        <w:tab w:val="left" w:pos="1588"/>
        <w:tab w:val="left" w:pos="1985"/>
      </w:tabs>
      <w:spacing w:before="80"/>
      <w:ind w:left="794" w:hanging="794"/>
    </w:pPr>
  </w:style>
  <w:style w:type="paragraph" w:styleId="TOC8">
    <w:name w:val="toc 8"/>
    <w:basedOn w:val="TOC1"/>
    <w:next w:val="a"/>
    <w:uiPriority w:val="39"/>
    <w:pPr>
      <w:spacing w:before="0" w:after="0"/>
      <w:ind w:left="1400"/>
    </w:pPr>
    <w:rPr>
      <w:b/>
      <w:bCs w:val="0"/>
      <w:caps w:val="0"/>
      <w:sz w:val="18"/>
      <w:szCs w:val="18"/>
    </w:rPr>
  </w:style>
  <w:style w:type="paragraph" w:styleId="afa">
    <w:name w:val="Document Map"/>
    <w:basedOn w:val="a"/>
    <w:semiHidden/>
    <w:qFormat/>
    <w:pPr>
      <w:shd w:val="clear" w:color="auto" w:fill="000080"/>
    </w:pPr>
    <w:rPr>
      <w:rFonts w:ascii="Tahoma" w:hAnsi="Tahoma"/>
    </w:rPr>
  </w:style>
  <w:style w:type="paragraph" w:customStyle="1" w:styleId="Eqn">
    <w:name w:val="Eqn"/>
    <w:basedOn w:val="a"/>
    <w:qFormat/>
    <w:pPr>
      <w:tabs>
        <w:tab w:val="center" w:pos="4608"/>
        <w:tab w:val="right" w:pos="9216"/>
      </w:tabs>
      <w:autoSpaceDE w:val="0"/>
      <w:autoSpaceDN w:val="0"/>
      <w:adjustRightInd w:val="0"/>
      <w:snapToGrid w:val="0"/>
      <w:spacing w:after="120"/>
      <w:jc w:val="both"/>
    </w:pPr>
    <w:rPr>
      <w:sz w:val="22"/>
      <w:szCs w:val="22"/>
      <w:lang w:val="en-US" w:eastAsia="ja-JP"/>
    </w:rPr>
  </w:style>
  <w:style w:type="paragraph" w:customStyle="1" w:styleId="NO">
    <w:name w:val="NO"/>
    <w:basedOn w:val="a"/>
    <w:qFormat/>
    <w:pPr>
      <w:keepLines/>
      <w:ind w:left="1135" w:hanging="851"/>
    </w:pPr>
  </w:style>
  <w:style w:type="paragraph" w:customStyle="1" w:styleId="Doc-title">
    <w:name w:val="Doc-title"/>
    <w:basedOn w:val="a"/>
    <w:next w:val="Doc-text2"/>
    <w:link w:val="Doc-titleChar"/>
    <w:qFormat/>
    <w:pPr>
      <w:spacing w:before="60" w:after="0"/>
      <w:ind w:left="1259" w:hanging="1259"/>
    </w:pPr>
    <w:rPr>
      <w:rFonts w:ascii="Arial" w:eastAsia="MS Mincho" w:hAnsi="Arial"/>
      <w:szCs w:val="24"/>
      <w:lang w:eastAsia="en-GB"/>
    </w:rPr>
  </w:style>
  <w:style w:type="paragraph" w:customStyle="1" w:styleId="MTDisplayEquation">
    <w:name w:val="MTDisplayEquation"/>
    <w:basedOn w:val="a"/>
    <w:next w:val="a"/>
    <w:link w:val="MTDisplayEquationChar"/>
    <w:pPr>
      <w:tabs>
        <w:tab w:val="center" w:pos="4660"/>
        <w:tab w:val="right" w:pos="9320"/>
      </w:tabs>
      <w:autoSpaceDE w:val="0"/>
      <w:autoSpaceDN w:val="0"/>
      <w:adjustRightInd w:val="0"/>
      <w:snapToGrid w:val="0"/>
      <w:spacing w:after="120"/>
      <w:jc w:val="both"/>
    </w:pPr>
    <w:rPr>
      <w:kern w:val="2"/>
      <w:sz w:val="24"/>
    </w:rPr>
  </w:style>
  <w:style w:type="paragraph" w:styleId="TOC4">
    <w:name w:val="toc 4"/>
    <w:basedOn w:val="TOC3"/>
    <w:next w:val="a"/>
    <w:uiPriority w:val="39"/>
    <w:qFormat/>
    <w:pPr>
      <w:ind w:left="600"/>
    </w:pPr>
    <w:rPr>
      <w:iCs w:val="0"/>
      <w:szCs w:val="18"/>
    </w:rPr>
  </w:style>
  <w:style w:type="paragraph" w:customStyle="1" w:styleId="ZV">
    <w:name w:val="ZV"/>
    <w:basedOn w:val="ZU"/>
    <w:qFormat/>
    <w:pPr>
      <w:framePr w:wrap="notBeside" w:y="16161"/>
    </w:pPr>
  </w:style>
  <w:style w:type="paragraph" w:styleId="a8">
    <w:name w:val="annotation subject"/>
    <w:basedOn w:val="ad"/>
    <w:next w:val="ad"/>
    <w:link w:val="a7"/>
    <w:unhideWhenUsed/>
    <w:qFormat/>
    <w:rPr>
      <w:b/>
      <w:bCs/>
    </w:rPr>
  </w:style>
  <w:style w:type="paragraph" w:customStyle="1" w:styleId="Tablehead">
    <w:name w:val="Table_head"/>
    <w:basedOn w:val="a"/>
    <w:link w:val="TableheadChar"/>
    <w:qFormat/>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hAnsi="Times New Roman Bold"/>
      <w:b/>
    </w:rPr>
  </w:style>
  <w:style w:type="paragraph" w:styleId="21">
    <w:name w:val="List 2"/>
    <w:basedOn w:val="af5"/>
    <w:qFormat/>
    <w:pPr>
      <w:ind w:left="851"/>
    </w:pPr>
  </w:style>
  <w:style w:type="paragraph" w:styleId="af">
    <w:name w:val="footnote text"/>
    <w:basedOn w:val="a"/>
    <w:link w:val="ae"/>
    <w:qFormat/>
    <w:pPr>
      <w:keepLines/>
      <w:spacing w:after="0"/>
      <w:ind w:left="454" w:hanging="454"/>
    </w:pPr>
    <w:rPr>
      <w:sz w:val="16"/>
    </w:rPr>
  </w:style>
  <w:style w:type="paragraph" w:customStyle="1" w:styleId="TOC10">
    <w:name w:val="TOC 标题1"/>
    <w:basedOn w:val="1"/>
    <w:next w:val="a"/>
    <w:uiPriority w:val="39"/>
    <w:unhideWhenUsed/>
    <w:qFormat/>
    <w:pPr>
      <w:pBdr>
        <w:top w:val="none" w:sz="0" w:space="0" w:color="auto"/>
      </w:pBdr>
      <w:spacing w:before="480" w:after="0" w:line="276" w:lineRule="auto"/>
      <w:ind w:left="0" w:firstLine="0"/>
      <w:outlineLvl w:val="9"/>
    </w:pPr>
    <w:rPr>
      <w:rFonts w:ascii="Cambria" w:hAnsi="Cambria"/>
      <w:b/>
      <w:bCs/>
      <w:color w:val="365F91"/>
      <w:sz w:val="28"/>
      <w:szCs w:val="28"/>
      <w:lang w:val="en-US" w:eastAsia="zh-CN"/>
    </w:rPr>
  </w:style>
  <w:style w:type="paragraph" w:styleId="TOC3">
    <w:name w:val="toc 3"/>
    <w:basedOn w:val="TOC2"/>
    <w:next w:val="a"/>
    <w:uiPriority w:val="39"/>
    <w:qFormat/>
    <w:pPr>
      <w:ind w:left="400"/>
    </w:pPr>
    <w:rPr>
      <w:iCs/>
      <w:smallCaps w:val="0"/>
    </w:rPr>
  </w:style>
  <w:style w:type="paragraph" w:customStyle="1" w:styleId="00BodyText">
    <w:name w:val="00 BodyText"/>
    <w:basedOn w:val="a"/>
    <w:qFormat/>
    <w:pPr>
      <w:spacing w:after="220" w:line="259" w:lineRule="auto"/>
    </w:pPr>
    <w:rPr>
      <w:rFonts w:ascii="Arial" w:eastAsia="Times New Roman" w:hAnsi="Arial"/>
      <w:sz w:val="22"/>
      <w:lang w:val="en-US"/>
    </w:rPr>
  </w:style>
  <w:style w:type="paragraph" w:styleId="TOC6">
    <w:name w:val="toc 6"/>
    <w:basedOn w:val="TOC5"/>
    <w:next w:val="a"/>
    <w:uiPriority w:val="39"/>
    <w:qFormat/>
    <w:pPr>
      <w:ind w:left="1000"/>
    </w:pPr>
  </w:style>
  <w:style w:type="paragraph" w:customStyle="1" w:styleId="Guidance">
    <w:name w:val="Guidance"/>
    <w:basedOn w:val="a"/>
    <w:qFormat/>
    <w:rPr>
      <w:i/>
      <w:color w:val="0000FF"/>
    </w:rPr>
  </w:style>
  <w:style w:type="paragraph" w:customStyle="1" w:styleId="B2">
    <w:name w:val="B2"/>
    <w:basedOn w:val="21"/>
    <w:link w:val="B2Char"/>
    <w:qFormat/>
  </w:style>
  <w:style w:type="paragraph" w:styleId="afb">
    <w:name w:val="Plain Text"/>
    <w:basedOn w:val="a"/>
    <w:rPr>
      <w:rFonts w:ascii="Courier New" w:hAnsi="Courier New"/>
      <w:lang w:val="nb-NO"/>
    </w:rPr>
  </w:style>
  <w:style w:type="paragraph" w:customStyle="1" w:styleId="WPSOffice3">
    <w:name w:val="WPSOffice手动目录 3"/>
    <w:qFormat/>
    <w:pPr>
      <w:ind w:leftChars="400" w:left="400"/>
    </w:pPr>
  </w:style>
  <w:style w:type="paragraph" w:styleId="51">
    <w:name w:val="List Bullet 5"/>
    <w:basedOn w:val="42"/>
    <w:qFormat/>
    <w:pPr>
      <w:ind w:left="1702"/>
    </w:pPr>
  </w:style>
  <w:style w:type="paragraph" w:styleId="afc">
    <w:name w:val="footer"/>
    <w:basedOn w:val="af6"/>
    <w:qFormat/>
    <w:pPr>
      <w:jc w:val="center"/>
    </w:pPr>
    <w:rPr>
      <w:i/>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ZTD">
    <w:name w:val="ZTD"/>
    <w:basedOn w:val="ZB"/>
    <w:qFormat/>
    <w:pPr>
      <w:framePr w:hRule="auto" w:wrap="notBeside" w:y="852"/>
    </w:pPr>
    <w:rPr>
      <w:i w:val="0"/>
      <w:sz w:val="40"/>
    </w:rPr>
  </w:style>
  <w:style w:type="paragraph" w:styleId="afd">
    <w:name w:val="Body Text"/>
    <w:basedOn w:val="a"/>
    <w:qFormat/>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AJ">
    <w:name w:val="TAJ"/>
    <w:basedOn w:val="TH"/>
    <w:qFormat/>
  </w:style>
  <w:style w:type="paragraph" w:customStyle="1" w:styleId="FigureTitle">
    <w:name w:val="Figure_Title"/>
    <w:basedOn w:val="a"/>
    <w:next w:val="a"/>
    <w:qFormat/>
    <w:pPr>
      <w:keepLines/>
      <w:tabs>
        <w:tab w:val="left" w:pos="794"/>
        <w:tab w:val="left" w:pos="1191"/>
        <w:tab w:val="left" w:pos="1588"/>
        <w:tab w:val="left" w:pos="1985"/>
      </w:tabs>
      <w:spacing w:before="120" w:after="480"/>
      <w:jc w:val="center"/>
    </w:pPr>
    <w:rPr>
      <w:b/>
      <w:sz w:val="24"/>
    </w:rPr>
  </w:style>
  <w:style w:type="paragraph" w:customStyle="1" w:styleId="NW">
    <w:name w:val="NW"/>
    <w:basedOn w:val="NO"/>
    <w:qFormat/>
    <w:pPr>
      <w:spacing w:after="0"/>
    </w:pPr>
  </w:style>
  <w:style w:type="paragraph" w:customStyle="1" w:styleId="WPSOffice1">
    <w:name w:val="WPSOffice手动目录 1"/>
    <w:qFormat/>
  </w:style>
  <w:style w:type="paragraph" w:customStyle="1" w:styleId="LD">
    <w:name w:val="LD"/>
    <w:qFormat/>
    <w:pPr>
      <w:keepNext/>
      <w:keepLines/>
      <w:spacing w:line="180" w:lineRule="exact"/>
    </w:pPr>
    <w:rPr>
      <w:rFonts w:ascii="Courier New" w:hAnsi="Courier New"/>
      <w:lang w:val="en-GB" w:eastAsia="en-US"/>
    </w:rPr>
  </w:style>
  <w:style w:type="paragraph" w:customStyle="1" w:styleId="INDENT3">
    <w:name w:val="INDENT3"/>
    <w:basedOn w:val="a"/>
    <w:qFormat/>
    <w:pPr>
      <w:ind w:left="1701" w:hanging="567"/>
    </w:pPr>
  </w:style>
  <w:style w:type="paragraph" w:customStyle="1" w:styleId="TF">
    <w:name w:val="TF"/>
    <w:basedOn w:val="TH"/>
    <w:link w:val="TFChar"/>
    <w:qFormat/>
    <w:pPr>
      <w:keepNext w:val="0"/>
      <w:spacing w:before="0" w:after="240"/>
    </w:pPr>
  </w:style>
  <w:style w:type="paragraph" w:customStyle="1" w:styleId="TT">
    <w:name w:val="TT"/>
    <w:basedOn w:val="1"/>
    <w:next w:val="a"/>
    <w:qFormat/>
    <w:pPr>
      <w:outlineLvl w:val="9"/>
    </w:pPr>
  </w:style>
  <w:style w:type="paragraph" w:customStyle="1" w:styleId="B1">
    <w:name w:val="B1"/>
    <w:basedOn w:val="af5"/>
    <w:link w:val="B1Zchn"/>
    <w:qFormat/>
  </w:style>
  <w:style w:type="paragraph" w:customStyle="1" w:styleId="EQ">
    <w:name w:val="EQ"/>
    <w:basedOn w:val="a"/>
    <w:next w:val="a"/>
    <w:qFormat/>
    <w:pPr>
      <w:keepLines/>
      <w:tabs>
        <w:tab w:val="center" w:pos="4536"/>
        <w:tab w:val="right" w:pos="9072"/>
      </w:tabs>
    </w:pPr>
  </w:style>
  <w:style w:type="paragraph" w:customStyle="1" w:styleId="RecCCITT">
    <w:name w:val="Rec_CCITT_#"/>
    <w:basedOn w:val="a"/>
    <w:qFormat/>
    <w:pPr>
      <w:keepNext/>
      <w:keepLines/>
    </w:pPr>
    <w:rPr>
      <w:b/>
    </w:rPr>
  </w:style>
  <w:style w:type="paragraph" w:customStyle="1" w:styleId="12">
    <w:name w:val="修订1"/>
    <w:uiPriority w:val="99"/>
    <w:semiHidden/>
    <w:qFormat/>
    <w:rPr>
      <w:lang w:val="en-GB" w:eastAsia="en-US"/>
    </w:rPr>
  </w:style>
  <w:style w:type="paragraph" w:customStyle="1" w:styleId="INDENT1">
    <w:name w:val="INDENT1"/>
    <w:basedOn w:val="a"/>
    <w:qFormat/>
    <w:pPr>
      <w:ind w:left="851"/>
    </w:pPr>
  </w:style>
  <w:style w:type="paragraph" w:customStyle="1" w:styleId="B4">
    <w:name w:val="B4"/>
    <w:basedOn w:val="41"/>
    <w:qFormat/>
  </w:style>
  <w:style w:type="table" w:styleId="afe">
    <w:name w:val="Table Grid"/>
    <w:basedOn w:val="a1"/>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encoding w:val="x-cp20936"/>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11.bin"/><Relationship Id="rId21" Type="http://schemas.openxmlformats.org/officeDocument/2006/relationships/image" Target="media/image7.wmf"/><Relationship Id="rId42" Type="http://schemas.openxmlformats.org/officeDocument/2006/relationships/oleObject" Target="embeddings/oleObject25.bin"/><Relationship Id="rId47" Type="http://schemas.openxmlformats.org/officeDocument/2006/relationships/image" Target="media/image13.wmf"/><Relationship Id="rId63" Type="http://schemas.openxmlformats.org/officeDocument/2006/relationships/oleObject" Target="embeddings/oleObject36.bin"/><Relationship Id="rId68" Type="http://schemas.openxmlformats.org/officeDocument/2006/relationships/image" Target="media/image24.emf"/><Relationship Id="rId84" Type="http://schemas.openxmlformats.org/officeDocument/2006/relationships/oleObject" Target="embeddings/oleObject40.bin"/><Relationship Id="rId89" Type="http://schemas.openxmlformats.org/officeDocument/2006/relationships/oleObject" Target="embeddings/oleObject45.bin"/><Relationship Id="rId7" Type="http://schemas.openxmlformats.org/officeDocument/2006/relationships/endnotes" Target="endnotes.xml"/><Relationship Id="rId71" Type="http://schemas.openxmlformats.org/officeDocument/2006/relationships/oleObject" Target="embeddings/oleObject39.bin"/><Relationship Id="rId92" Type="http://schemas.openxmlformats.org/officeDocument/2006/relationships/image" Target="media/image38.emf"/><Relationship Id="rId2" Type="http://schemas.openxmlformats.org/officeDocument/2006/relationships/numbering" Target="numbering.xml"/><Relationship Id="rId16" Type="http://schemas.openxmlformats.org/officeDocument/2006/relationships/image" Target="media/image5.wmf"/><Relationship Id="rId29" Type="http://schemas.openxmlformats.org/officeDocument/2006/relationships/oleObject" Target="embeddings/oleObject13.bin"/><Relationship Id="rId11" Type="http://schemas.openxmlformats.org/officeDocument/2006/relationships/oleObject" Target="embeddings/oleObject2.bin"/><Relationship Id="rId24" Type="http://schemas.openxmlformats.org/officeDocument/2006/relationships/oleObject" Target="embeddings/oleObject10.bin"/><Relationship Id="rId32" Type="http://schemas.openxmlformats.org/officeDocument/2006/relationships/oleObject" Target="embeddings/oleObject16.bin"/><Relationship Id="rId37" Type="http://schemas.openxmlformats.org/officeDocument/2006/relationships/oleObject" Target="embeddings/oleObject20.bin"/><Relationship Id="rId40" Type="http://schemas.openxmlformats.org/officeDocument/2006/relationships/oleObject" Target="embeddings/oleObject23.bin"/><Relationship Id="rId45" Type="http://schemas.openxmlformats.org/officeDocument/2006/relationships/image" Target="media/image12.wmf"/><Relationship Id="rId53" Type="http://schemas.openxmlformats.org/officeDocument/2006/relationships/image" Target="media/image16.wmf"/><Relationship Id="rId58" Type="http://schemas.openxmlformats.org/officeDocument/2006/relationships/image" Target="media/image18.wmf"/><Relationship Id="rId66" Type="http://schemas.openxmlformats.org/officeDocument/2006/relationships/image" Target="media/image22.png"/><Relationship Id="rId74" Type="http://schemas.openxmlformats.org/officeDocument/2006/relationships/image" Target="media/image28.emf"/><Relationship Id="rId79" Type="http://schemas.openxmlformats.org/officeDocument/2006/relationships/image" Target="media/image33.emf"/><Relationship Id="rId87" Type="http://schemas.openxmlformats.org/officeDocument/2006/relationships/oleObject" Target="embeddings/oleObject43.bin"/><Relationship Id="rId102" Type="http://schemas.openxmlformats.org/officeDocument/2006/relationships/header" Target="header1.xml"/><Relationship Id="rId5" Type="http://schemas.openxmlformats.org/officeDocument/2006/relationships/webSettings" Target="webSettings.xml"/><Relationship Id="rId61" Type="http://schemas.openxmlformats.org/officeDocument/2006/relationships/image" Target="media/image19.png"/><Relationship Id="rId82" Type="http://schemas.openxmlformats.org/officeDocument/2006/relationships/image" Target="media/image36.emf"/><Relationship Id="rId90" Type="http://schemas.openxmlformats.org/officeDocument/2006/relationships/oleObject" Target="embeddings/oleObject46.bin"/><Relationship Id="rId95" Type="http://schemas.openxmlformats.org/officeDocument/2006/relationships/oleObject" Target="embeddings/oleObject49.bin"/><Relationship Id="rId19" Type="http://schemas.openxmlformats.org/officeDocument/2006/relationships/image" Target="media/image6.wmf"/><Relationship Id="rId14" Type="http://schemas.openxmlformats.org/officeDocument/2006/relationships/image" Target="media/image4.wmf"/><Relationship Id="rId22" Type="http://schemas.openxmlformats.org/officeDocument/2006/relationships/oleObject" Target="embeddings/oleObject8.bin"/><Relationship Id="rId27" Type="http://schemas.openxmlformats.org/officeDocument/2006/relationships/image" Target="media/image9.wmf"/><Relationship Id="rId30" Type="http://schemas.openxmlformats.org/officeDocument/2006/relationships/oleObject" Target="embeddings/oleObject14.bin"/><Relationship Id="rId35" Type="http://schemas.openxmlformats.org/officeDocument/2006/relationships/image" Target="media/image10.wmf"/><Relationship Id="rId43" Type="http://schemas.openxmlformats.org/officeDocument/2006/relationships/image" Target="media/image11.wmf"/><Relationship Id="rId48" Type="http://schemas.openxmlformats.org/officeDocument/2006/relationships/oleObject" Target="embeddings/oleObject28.bin"/><Relationship Id="rId56" Type="http://schemas.openxmlformats.org/officeDocument/2006/relationships/oleObject" Target="embeddings/oleObject32.bin"/><Relationship Id="rId64" Type="http://schemas.openxmlformats.org/officeDocument/2006/relationships/image" Target="media/image21.emf"/><Relationship Id="rId69" Type="http://schemas.openxmlformats.org/officeDocument/2006/relationships/oleObject" Target="embeddings/oleObject38.bin"/><Relationship Id="rId77" Type="http://schemas.openxmlformats.org/officeDocument/2006/relationships/image" Target="media/image31.emf"/><Relationship Id="rId100" Type="http://schemas.openxmlformats.org/officeDocument/2006/relationships/image" Target="media/image42.emf"/><Relationship Id="rId105" Type="http://schemas.openxmlformats.org/officeDocument/2006/relationships/theme" Target="theme/theme1.xml"/><Relationship Id="rId8" Type="http://schemas.openxmlformats.org/officeDocument/2006/relationships/image" Target="media/image1.wmf"/><Relationship Id="rId51" Type="http://schemas.openxmlformats.org/officeDocument/2006/relationships/image" Target="media/image15.wmf"/><Relationship Id="rId72" Type="http://schemas.openxmlformats.org/officeDocument/2006/relationships/image" Target="media/image26.emf"/><Relationship Id="rId80" Type="http://schemas.openxmlformats.org/officeDocument/2006/relationships/image" Target="media/image34.emf"/><Relationship Id="rId85" Type="http://schemas.openxmlformats.org/officeDocument/2006/relationships/oleObject" Target="embeddings/oleObject41.bin"/><Relationship Id="rId93" Type="http://schemas.openxmlformats.org/officeDocument/2006/relationships/oleObject" Target="embeddings/oleObject48.bin"/><Relationship Id="rId98" Type="http://schemas.openxmlformats.org/officeDocument/2006/relationships/image" Target="media/image41.emf"/><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oleObject5.bin"/><Relationship Id="rId25" Type="http://schemas.openxmlformats.org/officeDocument/2006/relationships/image" Target="media/image8.wmf"/><Relationship Id="rId33" Type="http://schemas.openxmlformats.org/officeDocument/2006/relationships/oleObject" Target="embeddings/oleObject17.bin"/><Relationship Id="rId38" Type="http://schemas.openxmlformats.org/officeDocument/2006/relationships/oleObject" Target="embeddings/oleObject21.bin"/><Relationship Id="rId46" Type="http://schemas.openxmlformats.org/officeDocument/2006/relationships/oleObject" Target="embeddings/oleObject27.bin"/><Relationship Id="rId59" Type="http://schemas.openxmlformats.org/officeDocument/2006/relationships/oleObject" Target="embeddings/oleObject34.bin"/><Relationship Id="rId67" Type="http://schemas.openxmlformats.org/officeDocument/2006/relationships/image" Target="media/image23.png"/><Relationship Id="rId103" Type="http://schemas.openxmlformats.org/officeDocument/2006/relationships/footer" Target="footer1.xml"/><Relationship Id="rId20" Type="http://schemas.openxmlformats.org/officeDocument/2006/relationships/oleObject" Target="embeddings/oleObject7.bin"/><Relationship Id="rId41" Type="http://schemas.openxmlformats.org/officeDocument/2006/relationships/oleObject" Target="embeddings/oleObject24.bin"/><Relationship Id="rId54" Type="http://schemas.openxmlformats.org/officeDocument/2006/relationships/oleObject" Target="embeddings/oleObject31.bin"/><Relationship Id="rId62" Type="http://schemas.openxmlformats.org/officeDocument/2006/relationships/image" Target="media/image20.emf"/><Relationship Id="rId70" Type="http://schemas.openxmlformats.org/officeDocument/2006/relationships/image" Target="media/image25.emf"/><Relationship Id="rId75" Type="http://schemas.openxmlformats.org/officeDocument/2006/relationships/image" Target="media/image29.emf"/><Relationship Id="rId83" Type="http://schemas.openxmlformats.org/officeDocument/2006/relationships/image" Target="media/image37.emf"/><Relationship Id="rId88" Type="http://schemas.openxmlformats.org/officeDocument/2006/relationships/oleObject" Target="embeddings/oleObject44.bin"/><Relationship Id="rId91" Type="http://schemas.openxmlformats.org/officeDocument/2006/relationships/oleObject" Target="embeddings/oleObject47.bin"/><Relationship Id="rId96" Type="http://schemas.openxmlformats.org/officeDocument/2006/relationships/image" Target="media/image40.emf"/><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oleObject" Target="embeddings/oleObject4.bin"/><Relationship Id="rId23" Type="http://schemas.openxmlformats.org/officeDocument/2006/relationships/oleObject" Target="embeddings/oleObject9.bin"/><Relationship Id="rId28" Type="http://schemas.openxmlformats.org/officeDocument/2006/relationships/oleObject" Target="embeddings/oleObject12.bin"/><Relationship Id="rId36" Type="http://schemas.openxmlformats.org/officeDocument/2006/relationships/oleObject" Target="embeddings/oleObject19.bin"/><Relationship Id="rId49" Type="http://schemas.openxmlformats.org/officeDocument/2006/relationships/image" Target="media/image14.wmf"/><Relationship Id="rId57" Type="http://schemas.openxmlformats.org/officeDocument/2006/relationships/oleObject" Target="embeddings/oleObject33.bin"/><Relationship Id="rId10" Type="http://schemas.openxmlformats.org/officeDocument/2006/relationships/image" Target="media/image2.wmf"/><Relationship Id="rId31" Type="http://schemas.openxmlformats.org/officeDocument/2006/relationships/oleObject" Target="embeddings/oleObject15.bin"/><Relationship Id="rId44" Type="http://schemas.openxmlformats.org/officeDocument/2006/relationships/oleObject" Target="embeddings/oleObject26.bin"/><Relationship Id="rId52" Type="http://schemas.openxmlformats.org/officeDocument/2006/relationships/oleObject" Target="embeddings/oleObject30.bin"/><Relationship Id="rId60" Type="http://schemas.openxmlformats.org/officeDocument/2006/relationships/oleObject" Target="embeddings/oleObject35.bin"/><Relationship Id="rId65" Type="http://schemas.openxmlformats.org/officeDocument/2006/relationships/oleObject" Target="embeddings/oleObject37.bin"/><Relationship Id="rId73" Type="http://schemas.openxmlformats.org/officeDocument/2006/relationships/image" Target="media/image27.emf"/><Relationship Id="rId78" Type="http://schemas.openxmlformats.org/officeDocument/2006/relationships/image" Target="media/image32.emf"/><Relationship Id="rId81" Type="http://schemas.openxmlformats.org/officeDocument/2006/relationships/image" Target="media/image35.emf"/><Relationship Id="rId86" Type="http://schemas.openxmlformats.org/officeDocument/2006/relationships/oleObject" Target="embeddings/oleObject42.bin"/><Relationship Id="rId94" Type="http://schemas.openxmlformats.org/officeDocument/2006/relationships/image" Target="media/image39.emf"/><Relationship Id="rId99" Type="http://schemas.openxmlformats.org/officeDocument/2006/relationships/oleObject" Target="embeddings/oleObject51.bin"/><Relationship Id="rId101" Type="http://schemas.openxmlformats.org/officeDocument/2006/relationships/oleObject" Target="embeddings/oleObject52.bin"/><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oleObject" Target="embeddings/oleObject3.bin"/><Relationship Id="rId18" Type="http://schemas.openxmlformats.org/officeDocument/2006/relationships/oleObject" Target="embeddings/oleObject6.bin"/><Relationship Id="rId39" Type="http://schemas.openxmlformats.org/officeDocument/2006/relationships/oleObject" Target="embeddings/oleObject22.bin"/><Relationship Id="rId34" Type="http://schemas.openxmlformats.org/officeDocument/2006/relationships/oleObject" Target="embeddings/oleObject18.bin"/><Relationship Id="rId50" Type="http://schemas.openxmlformats.org/officeDocument/2006/relationships/oleObject" Target="embeddings/oleObject29.bin"/><Relationship Id="rId55" Type="http://schemas.openxmlformats.org/officeDocument/2006/relationships/image" Target="media/image17.wmf"/><Relationship Id="rId76" Type="http://schemas.openxmlformats.org/officeDocument/2006/relationships/image" Target="media/image30.emf"/><Relationship Id="rId97" Type="http://schemas.openxmlformats.org/officeDocument/2006/relationships/oleObject" Target="embeddings/oleObject50.bin"/><Relationship Id="rId10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68</TotalTime>
  <Pages>35</Pages>
  <Words>9849</Words>
  <Characters>56142</Characters>
  <Application>Microsoft Office Word</Application>
  <DocSecurity>0</DocSecurity>
  <Lines>467</Lines>
  <Paragraphs>131</Paragraphs>
  <ScaleCrop>false</ScaleCrop>
  <Company>ETSI</Company>
  <LinksUpToDate>false</LinksUpToDate>
  <CharactersWithSpaces>65860</CharactersWithSpaces>
  <SharedDoc>false</SharedDoc>
  <HLinks>
    <vt:vector size="414" baseType="variant">
      <vt:variant>
        <vt:i4>1376304</vt:i4>
      </vt:variant>
      <vt:variant>
        <vt:i4>410</vt:i4>
      </vt:variant>
      <vt:variant>
        <vt:i4>0</vt:i4>
      </vt:variant>
      <vt:variant>
        <vt:i4>5</vt:i4>
      </vt:variant>
      <vt:variant>
        <vt:lpwstr/>
      </vt:variant>
      <vt:variant>
        <vt:lpwstr>_Toc12647501</vt:lpwstr>
      </vt:variant>
      <vt:variant>
        <vt:i4>1310768</vt:i4>
      </vt:variant>
      <vt:variant>
        <vt:i4>404</vt:i4>
      </vt:variant>
      <vt:variant>
        <vt:i4>0</vt:i4>
      </vt:variant>
      <vt:variant>
        <vt:i4>5</vt:i4>
      </vt:variant>
      <vt:variant>
        <vt:lpwstr/>
      </vt:variant>
      <vt:variant>
        <vt:lpwstr>_Toc12647500</vt:lpwstr>
      </vt:variant>
      <vt:variant>
        <vt:i4>1835065</vt:i4>
      </vt:variant>
      <vt:variant>
        <vt:i4>398</vt:i4>
      </vt:variant>
      <vt:variant>
        <vt:i4>0</vt:i4>
      </vt:variant>
      <vt:variant>
        <vt:i4>5</vt:i4>
      </vt:variant>
      <vt:variant>
        <vt:lpwstr/>
      </vt:variant>
      <vt:variant>
        <vt:lpwstr>_Toc12647499</vt:lpwstr>
      </vt:variant>
      <vt:variant>
        <vt:i4>1900601</vt:i4>
      </vt:variant>
      <vt:variant>
        <vt:i4>392</vt:i4>
      </vt:variant>
      <vt:variant>
        <vt:i4>0</vt:i4>
      </vt:variant>
      <vt:variant>
        <vt:i4>5</vt:i4>
      </vt:variant>
      <vt:variant>
        <vt:lpwstr/>
      </vt:variant>
      <vt:variant>
        <vt:lpwstr>_Toc12647498</vt:lpwstr>
      </vt:variant>
      <vt:variant>
        <vt:i4>1179705</vt:i4>
      </vt:variant>
      <vt:variant>
        <vt:i4>386</vt:i4>
      </vt:variant>
      <vt:variant>
        <vt:i4>0</vt:i4>
      </vt:variant>
      <vt:variant>
        <vt:i4>5</vt:i4>
      </vt:variant>
      <vt:variant>
        <vt:lpwstr/>
      </vt:variant>
      <vt:variant>
        <vt:lpwstr>_Toc12647497</vt:lpwstr>
      </vt:variant>
      <vt:variant>
        <vt:i4>1245241</vt:i4>
      </vt:variant>
      <vt:variant>
        <vt:i4>380</vt:i4>
      </vt:variant>
      <vt:variant>
        <vt:i4>0</vt:i4>
      </vt:variant>
      <vt:variant>
        <vt:i4>5</vt:i4>
      </vt:variant>
      <vt:variant>
        <vt:lpwstr/>
      </vt:variant>
      <vt:variant>
        <vt:lpwstr>_Toc12647496</vt:lpwstr>
      </vt:variant>
      <vt:variant>
        <vt:i4>1048633</vt:i4>
      </vt:variant>
      <vt:variant>
        <vt:i4>374</vt:i4>
      </vt:variant>
      <vt:variant>
        <vt:i4>0</vt:i4>
      </vt:variant>
      <vt:variant>
        <vt:i4>5</vt:i4>
      </vt:variant>
      <vt:variant>
        <vt:lpwstr/>
      </vt:variant>
      <vt:variant>
        <vt:lpwstr>_Toc12647495</vt:lpwstr>
      </vt:variant>
      <vt:variant>
        <vt:i4>1114169</vt:i4>
      </vt:variant>
      <vt:variant>
        <vt:i4>368</vt:i4>
      </vt:variant>
      <vt:variant>
        <vt:i4>0</vt:i4>
      </vt:variant>
      <vt:variant>
        <vt:i4>5</vt:i4>
      </vt:variant>
      <vt:variant>
        <vt:lpwstr/>
      </vt:variant>
      <vt:variant>
        <vt:lpwstr>_Toc12647494</vt:lpwstr>
      </vt:variant>
      <vt:variant>
        <vt:i4>1441849</vt:i4>
      </vt:variant>
      <vt:variant>
        <vt:i4>362</vt:i4>
      </vt:variant>
      <vt:variant>
        <vt:i4>0</vt:i4>
      </vt:variant>
      <vt:variant>
        <vt:i4>5</vt:i4>
      </vt:variant>
      <vt:variant>
        <vt:lpwstr/>
      </vt:variant>
      <vt:variant>
        <vt:lpwstr>_Toc12647493</vt:lpwstr>
      </vt:variant>
      <vt:variant>
        <vt:i4>1507385</vt:i4>
      </vt:variant>
      <vt:variant>
        <vt:i4>356</vt:i4>
      </vt:variant>
      <vt:variant>
        <vt:i4>0</vt:i4>
      </vt:variant>
      <vt:variant>
        <vt:i4>5</vt:i4>
      </vt:variant>
      <vt:variant>
        <vt:lpwstr/>
      </vt:variant>
      <vt:variant>
        <vt:lpwstr>_Toc12647492</vt:lpwstr>
      </vt:variant>
      <vt:variant>
        <vt:i4>1310777</vt:i4>
      </vt:variant>
      <vt:variant>
        <vt:i4>350</vt:i4>
      </vt:variant>
      <vt:variant>
        <vt:i4>0</vt:i4>
      </vt:variant>
      <vt:variant>
        <vt:i4>5</vt:i4>
      </vt:variant>
      <vt:variant>
        <vt:lpwstr/>
      </vt:variant>
      <vt:variant>
        <vt:lpwstr>_Toc12647491</vt:lpwstr>
      </vt:variant>
      <vt:variant>
        <vt:i4>1376313</vt:i4>
      </vt:variant>
      <vt:variant>
        <vt:i4>344</vt:i4>
      </vt:variant>
      <vt:variant>
        <vt:i4>0</vt:i4>
      </vt:variant>
      <vt:variant>
        <vt:i4>5</vt:i4>
      </vt:variant>
      <vt:variant>
        <vt:lpwstr/>
      </vt:variant>
      <vt:variant>
        <vt:lpwstr>_Toc12647490</vt:lpwstr>
      </vt:variant>
      <vt:variant>
        <vt:i4>1835064</vt:i4>
      </vt:variant>
      <vt:variant>
        <vt:i4>338</vt:i4>
      </vt:variant>
      <vt:variant>
        <vt:i4>0</vt:i4>
      </vt:variant>
      <vt:variant>
        <vt:i4>5</vt:i4>
      </vt:variant>
      <vt:variant>
        <vt:lpwstr/>
      </vt:variant>
      <vt:variant>
        <vt:lpwstr>_Toc12647489</vt:lpwstr>
      </vt:variant>
      <vt:variant>
        <vt:i4>1900600</vt:i4>
      </vt:variant>
      <vt:variant>
        <vt:i4>332</vt:i4>
      </vt:variant>
      <vt:variant>
        <vt:i4>0</vt:i4>
      </vt:variant>
      <vt:variant>
        <vt:i4>5</vt:i4>
      </vt:variant>
      <vt:variant>
        <vt:lpwstr/>
      </vt:variant>
      <vt:variant>
        <vt:lpwstr>_Toc12647488</vt:lpwstr>
      </vt:variant>
      <vt:variant>
        <vt:i4>1179704</vt:i4>
      </vt:variant>
      <vt:variant>
        <vt:i4>326</vt:i4>
      </vt:variant>
      <vt:variant>
        <vt:i4>0</vt:i4>
      </vt:variant>
      <vt:variant>
        <vt:i4>5</vt:i4>
      </vt:variant>
      <vt:variant>
        <vt:lpwstr/>
      </vt:variant>
      <vt:variant>
        <vt:lpwstr>_Toc12647487</vt:lpwstr>
      </vt:variant>
      <vt:variant>
        <vt:i4>1245240</vt:i4>
      </vt:variant>
      <vt:variant>
        <vt:i4>320</vt:i4>
      </vt:variant>
      <vt:variant>
        <vt:i4>0</vt:i4>
      </vt:variant>
      <vt:variant>
        <vt:i4>5</vt:i4>
      </vt:variant>
      <vt:variant>
        <vt:lpwstr/>
      </vt:variant>
      <vt:variant>
        <vt:lpwstr>_Toc12647486</vt:lpwstr>
      </vt:variant>
      <vt:variant>
        <vt:i4>1048632</vt:i4>
      </vt:variant>
      <vt:variant>
        <vt:i4>314</vt:i4>
      </vt:variant>
      <vt:variant>
        <vt:i4>0</vt:i4>
      </vt:variant>
      <vt:variant>
        <vt:i4>5</vt:i4>
      </vt:variant>
      <vt:variant>
        <vt:lpwstr/>
      </vt:variant>
      <vt:variant>
        <vt:lpwstr>_Toc12647485</vt:lpwstr>
      </vt:variant>
      <vt:variant>
        <vt:i4>1114168</vt:i4>
      </vt:variant>
      <vt:variant>
        <vt:i4>308</vt:i4>
      </vt:variant>
      <vt:variant>
        <vt:i4>0</vt:i4>
      </vt:variant>
      <vt:variant>
        <vt:i4>5</vt:i4>
      </vt:variant>
      <vt:variant>
        <vt:lpwstr/>
      </vt:variant>
      <vt:variant>
        <vt:lpwstr>_Toc12647484</vt:lpwstr>
      </vt:variant>
      <vt:variant>
        <vt:i4>1441848</vt:i4>
      </vt:variant>
      <vt:variant>
        <vt:i4>302</vt:i4>
      </vt:variant>
      <vt:variant>
        <vt:i4>0</vt:i4>
      </vt:variant>
      <vt:variant>
        <vt:i4>5</vt:i4>
      </vt:variant>
      <vt:variant>
        <vt:lpwstr/>
      </vt:variant>
      <vt:variant>
        <vt:lpwstr>_Toc12647483</vt:lpwstr>
      </vt:variant>
      <vt:variant>
        <vt:i4>1507384</vt:i4>
      </vt:variant>
      <vt:variant>
        <vt:i4>296</vt:i4>
      </vt:variant>
      <vt:variant>
        <vt:i4>0</vt:i4>
      </vt:variant>
      <vt:variant>
        <vt:i4>5</vt:i4>
      </vt:variant>
      <vt:variant>
        <vt:lpwstr/>
      </vt:variant>
      <vt:variant>
        <vt:lpwstr>_Toc12647482</vt:lpwstr>
      </vt:variant>
      <vt:variant>
        <vt:i4>1310776</vt:i4>
      </vt:variant>
      <vt:variant>
        <vt:i4>290</vt:i4>
      </vt:variant>
      <vt:variant>
        <vt:i4>0</vt:i4>
      </vt:variant>
      <vt:variant>
        <vt:i4>5</vt:i4>
      </vt:variant>
      <vt:variant>
        <vt:lpwstr/>
      </vt:variant>
      <vt:variant>
        <vt:lpwstr>_Toc12647481</vt:lpwstr>
      </vt:variant>
      <vt:variant>
        <vt:i4>1376312</vt:i4>
      </vt:variant>
      <vt:variant>
        <vt:i4>284</vt:i4>
      </vt:variant>
      <vt:variant>
        <vt:i4>0</vt:i4>
      </vt:variant>
      <vt:variant>
        <vt:i4>5</vt:i4>
      </vt:variant>
      <vt:variant>
        <vt:lpwstr/>
      </vt:variant>
      <vt:variant>
        <vt:lpwstr>_Toc12647480</vt:lpwstr>
      </vt:variant>
      <vt:variant>
        <vt:i4>1835063</vt:i4>
      </vt:variant>
      <vt:variant>
        <vt:i4>278</vt:i4>
      </vt:variant>
      <vt:variant>
        <vt:i4>0</vt:i4>
      </vt:variant>
      <vt:variant>
        <vt:i4>5</vt:i4>
      </vt:variant>
      <vt:variant>
        <vt:lpwstr/>
      </vt:variant>
      <vt:variant>
        <vt:lpwstr>_Toc12647479</vt:lpwstr>
      </vt:variant>
      <vt:variant>
        <vt:i4>1900599</vt:i4>
      </vt:variant>
      <vt:variant>
        <vt:i4>272</vt:i4>
      </vt:variant>
      <vt:variant>
        <vt:i4>0</vt:i4>
      </vt:variant>
      <vt:variant>
        <vt:i4>5</vt:i4>
      </vt:variant>
      <vt:variant>
        <vt:lpwstr/>
      </vt:variant>
      <vt:variant>
        <vt:lpwstr>_Toc12647478</vt:lpwstr>
      </vt:variant>
      <vt:variant>
        <vt:i4>1179703</vt:i4>
      </vt:variant>
      <vt:variant>
        <vt:i4>266</vt:i4>
      </vt:variant>
      <vt:variant>
        <vt:i4>0</vt:i4>
      </vt:variant>
      <vt:variant>
        <vt:i4>5</vt:i4>
      </vt:variant>
      <vt:variant>
        <vt:lpwstr/>
      </vt:variant>
      <vt:variant>
        <vt:lpwstr>_Toc12647477</vt:lpwstr>
      </vt:variant>
      <vt:variant>
        <vt:i4>1245239</vt:i4>
      </vt:variant>
      <vt:variant>
        <vt:i4>260</vt:i4>
      </vt:variant>
      <vt:variant>
        <vt:i4>0</vt:i4>
      </vt:variant>
      <vt:variant>
        <vt:i4>5</vt:i4>
      </vt:variant>
      <vt:variant>
        <vt:lpwstr/>
      </vt:variant>
      <vt:variant>
        <vt:lpwstr>_Toc12647476</vt:lpwstr>
      </vt:variant>
      <vt:variant>
        <vt:i4>1048631</vt:i4>
      </vt:variant>
      <vt:variant>
        <vt:i4>254</vt:i4>
      </vt:variant>
      <vt:variant>
        <vt:i4>0</vt:i4>
      </vt:variant>
      <vt:variant>
        <vt:i4>5</vt:i4>
      </vt:variant>
      <vt:variant>
        <vt:lpwstr/>
      </vt:variant>
      <vt:variant>
        <vt:lpwstr>_Toc12647475</vt:lpwstr>
      </vt:variant>
      <vt:variant>
        <vt:i4>1114167</vt:i4>
      </vt:variant>
      <vt:variant>
        <vt:i4>248</vt:i4>
      </vt:variant>
      <vt:variant>
        <vt:i4>0</vt:i4>
      </vt:variant>
      <vt:variant>
        <vt:i4>5</vt:i4>
      </vt:variant>
      <vt:variant>
        <vt:lpwstr/>
      </vt:variant>
      <vt:variant>
        <vt:lpwstr>_Toc12647474</vt:lpwstr>
      </vt:variant>
      <vt:variant>
        <vt:i4>1441847</vt:i4>
      </vt:variant>
      <vt:variant>
        <vt:i4>242</vt:i4>
      </vt:variant>
      <vt:variant>
        <vt:i4>0</vt:i4>
      </vt:variant>
      <vt:variant>
        <vt:i4>5</vt:i4>
      </vt:variant>
      <vt:variant>
        <vt:lpwstr/>
      </vt:variant>
      <vt:variant>
        <vt:lpwstr>_Toc12647473</vt:lpwstr>
      </vt:variant>
      <vt:variant>
        <vt:i4>1507383</vt:i4>
      </vt:variant>
      <vt:variant>
        <vt:i4>236</vt:i4>
      </vt:variant>
      <vt:variant>
        <vt:i4>0</vt:i4>
      </vt:variant>
      <vt:variant>
        <vt:i4>5</vt:i4>
      </vt:variant>
      <vt:variant>
        <vt:lpwstr/>
      </vt:variant>
      <vt:variant>
        <vt:lpwstr>_Toc12647472</vt:lpwstr>
      </vt:variant>
      <vt:variant>
        <vt:i4>1310775</vt:i4>
      </vt:variant>
      <vt:variant>
        <vt:i4>230</vt:i4>
      </vt:variant>
      <vt:variant>
        <vt:i4>0</vt:i4>
      </vt:variant>
      <vt:variant>
        <vt:i4>5</vt:i4>
      </vt:variant>
      <vt:variant>
        <vt:lpwstr/>
      </vt:variant>
      <vt:variant>
        <vt:lpwstr>_Toc12647471</vt:lpwstr>
      </vt:variant>
      <vt:variant>
        <vt:i4>1376311</vt:i4>
      </vt:variant>
      <vt:variant>
        <vt:i4>224</vt:i4>
      </vt:variant>
      <vt:variant>
        <vt:i4>0</vt:i4>
      </vt:variant>
      <vt:variant>
        <vt:i4>5</vt:i4>
      </vt:variant>
      <vt:variant>
        <vt:lpwstr/>
      </vt:variant>
      <vt:variant>
        <vt:lpwstr>_Toc12647470</vt:lpwstr>
      </vt:variant>
      <vt:variant>
        <vt:i4>1835062</vt:i4>
      </vt:variant>
      <vt:variant>
        <vt:i4>218</vt:i4>
      </vt:variant>
      <vt:variant>
        <vt:i4>0</vt:i4>
      </vt:variant>
      <vt:variant>
        <vt:i4>5</vt:i4>
      </vt:variant>
      <vt:variant>
        <vt:lpwstr/>
      </vt:variant>
      <vt:variant>
        <vt:lpwstr>_Toc12647469</vt:lpwstr>
      </vt:variant>
      <vt:variant>
        <vt:i4>1900598</vt:i4>
      </vt:variant>
      <vt:variant>
        <vt:i4>212</vt:i4>
      </vt:variant>
      <vt:variant>
        <vt:i4>0</vt:i4>
      </vt:variant>
      <vt:variant>
        <vt:i4>5</vt:i4>
      </vt:variant>
      <vt:variant>
        <vt:lpwstr/>
      </vt:variant>
      <vt:variant>
        <vt:lpwstr>_Toc12647468</vt:lpwstr>
      </vt:variant>
      <vt:variant>
        <vt:i4>1179702</vt:i4>
      </vt:variant>
      <vt:variant>
        <vt:i4>206</vt:i4>
      </vt:variant>
      <vt:variant>
        <vt:i4>0</vt:i4>
      </vt:variant>
      <vt:variant>
        <vt:i4>5</vt:i4>
      </vt:variant>
      <vt:variant>
        <vt:lpwstr/>
      </vt:variant>
      <vt:variant>
        <vt:lpwstr>_Toc12647467</vt:lpwstr>
      </vt:variant>
      <vt:variant>
        <vt:i4>1245238</vt:i4>
      </vt:variant>
      <vt:variant>
        <vt:i4>200</vt:i4>
      </vt:variant>
      <vt:variant>
        <vt:i4>0</vt:i4>
      </vt:variant>
      <vt:variant>
        <vt:i4>5</vt:i4>
      </vt:variant>
      <vt:variant>
        <vt:lpwstr/>
      </vt:variant>
      <vt:variant>
        <vt:lpwstr>_Toc12647466</vt:lpwstr>
      </vt:variant>
      <vt:variant>
        <vt:i4>1048630</vt:i4>
      </vt:variant>
      <vt:variant>
        <vt:i4>194</vt:i4>
      </vt:variant>
      <vt:variant>
        <vt:i4>0</vt:i4>
      </vt:variant>
      <vt:variant>
        <vt:i4>5</vt:i4>
      </vt:variant>
      <vt:variant>
        <vt:lpwstr/>
      </vt:variant>
      <vt:variant>
        <vt:lpwstr>_Toc12647465</vt:lpwstr>
      </vt:variant>
      <vt:variant>
        <vt:i4>1114166</vt:i4>
      </vt:variant>
      <vt:variant>
        <vt:i4>188</vt:i4>
      </vt:variant>
      <vt:variant>
        <vt:i4>0</vt:i4>
      </vt:variant>
      <vt:variant>
        <vt:i4>5</vt:i4>
      </vt:variant>
      <vt:variant>
        <vt:lpwstr/>
      </vt:variant>
      <vt:variant>
        <vt:lpwstr>_Toc12647464</vt:lpwstr>
      </vt:variant>
      <vt:variant>
        <vt:i4>1441846</vt:i4>
      </vt:variant>
      <vt:variant>
        <vt:i4>182</vt:i4>
      </vt:variant>
      <vt:variant>
        <vt:i4>0</vt:i4>
      </vt:variant>
      <vt:variant>
        <vt:i4>5</vt:i4>
      </vt:variant>
      <vt:variant>
        <vt:lpwstr/>
      </vt:variant>
      <vt:variant>
        <vt:lpwstr>_Toc12647463</vt:lpwstr>
      </vt:variant>
      <vt:variant>
        <vt:i4>1507382</vt:i4>
      </vt:variant>
      <vt:variant>
        <vt:i4>176</vt:i4>
      </vt:variant>
      <vt:variant>
        <vt:i4>0</vt:i4>
      </vt:variant>
      <vt:variant>
        <vt:i4>5</vt:i4>
      </vt:variant>
      <vt:variant>
        <vt:lpwstr/>
      </vt:variant>
      <vt:variant>
        <vt:lpwstr>_Toc12647462</vt:lpwstr>
      </vt:variant>
      <vt:variant>
        <vt:i4>1310774</vt:i4>
      </vt:variant>
      <vt:variant>
        <vt:i4>170</vt:i4>
      </vt:variant>
      <vt:variant>
        <vt:i4>0</vt:i4>
      </vt:variant>
      <vt:variant>
        <vt:i4>5</vt:i4>
      </vt:variant>
      <vt:variant>
        <vt:lpwstr/>
      </vt:variant>
      <vt:variant>
        <vt:lpwstr>_Toc12647461</vt:lpwstr>
      </vt:variant>
      <vt:variant>
        <vt:i4>1376310</vt:i4>
      </vt:variant>
      <vt:variant>
        <vt:i4>164</vt:i4>
      </vt:variant>
      <vt:variant>
        <vt:i4>0</vt:i4>
      </vt:variant>
      <vt:variant>
        <vt:i4>5</vt:i4>
      </vt:variant>
      <vt:variant>
        <vt:lpwstr/>
      </vt:variant>
      <vt:variant>
        <vt:lpwstr>_Toc12647460</vt:lpwstr>
      </vt:variant>
      <vt:variant>
        <vt:i4>1835061</vt:i4>
      </vt:variant>
      <vt:variant>
        <vt:i4>158</vt:i4>
      </vt:variant>
      <vt:variant>
        <vt:i4>0</vt:i4>
      </vt:variant>
      <vt:variant>
        <vt:i4>5</vt:i4>
      </vt:variant>
      <vt:variant>
        <vt:lpwstr/>
      </vt:variant>
      <vt:variant>
        <vt:lpwstr>_Toc12647459</vt:lpwstr>
      </vt:variant>
      <vt:variant>
        <vt:i4>1900597</vt:i4>
      </vt:variant>
      <vt:variant>
        <vt:i4>152</vt:i4>
      </vt:variant>
      <vt:variant>
        <vt:i4>0</vt:i4>
      </vt:variant>
      <vt:variant>
        <vt:i4>5</vt:i4>
      </vt:variant>
      <vt:variant>
        <vt:lpwstr/>
      </vt:variant>
      <vt:variant>
        <vt:lpwstr>_Toc12647458</vt:lpwstr>
      </vt:variant>
      <vt:variant>
        <vt:i4>1179701</vt:i4>
      </vt:variant>
      <vt:variant>
        <vt:i4>146</vt:i4>
      </vt:variant>
      <vt:variant>
        <vt:i4>0</vt:i4>
      </vt:variant>
      <vt:variant>
        <vt:i4>5</vt:i4>
      </vt:variant>
      <vt:variant>
        <vt:lpwstr/>
      </vt:variant>
      <vt:variant>
        <vt:lpwstr>_Toc12647457</vt:lpwstr>
      </vt:variant>
      <vt:variant>
        <vt:i4>1245237</vt:i4>
      </vt:variant>
      <vt:variant>
        <vt:i4>140</vt:i4>
      </vt:variant>
      <vt:variant>
        <vt:i4>0</vt:i4>
      </vt:variant>
      <vt:variant>
        <vt:i4>5</vt:i4>
      </vt:variant>
      <vt:variant>
        <vt:lpwstr/>
      </vt:variant>
      <vt:variant>
        <vt:lpwstr>_Toc12647456</vt:lpwstr>
      </vt:variant>
      <vt:variant>
        <vt:i4>1048629</vt:i4>
      </vt:variant>
      <vt:variant>
        <vt:i4>134</vt:i4>
      </vt:variant>
      <vt:variant>
        <vt:i4>0</vt:i4>
      </vt:variant>
      <vt:variant>
        <vt:i4>5</vt:i4>
      </vt:variant>
      <vt:variant>
        <vt:lpwstr/>
      </vt:variant>
      <vt:variant>
        <vt:lpwstr>_Toc12647455</vt:lpwstr>
      </vt:variant>
      <vt:variant>
        <vt:i4>1114165</vt:i4>
      </vt:variant>
      <vt:variant>
        <vt:i4>128</vt:i4>
      </vt:variant>
      <vt:variant>
        <vt:i4>0</vt:i4>
      </vt:variant>
      <vt:variant>
        <vt:i4>5</vt:i4>
      </vt:variant>
      <vt:variant>
        <vt:lpwstr/>
      </vt:variant>
      <vt:variant>
        <vt:lpwstr>_Toc12647454</vt:lpwstr>
      </vt:variant>
      <vt:variant>
        <vt:i4>1441845</vt:i4>
      </vt:variant>
      <vt:variant>
        <vt:i4>122</vt:i4>
      </vt:variant>
      <vt:variant>
        <vt:i4>0</vt:i4>
      </vt:variant>
      <vt:variant>
        <vt:i4>5</vt:i4>
      </vt:variant>
      <vt:variant>
        <vt:lpwstr/>
      </vt:variant>
      <vt:variant>
        <vt:lpwstr>_Toc12647453</vt:lpwstr>
      </vt:variant>
      <vt:variant>
        <vt:i4>1507381</vt:i4>
      </vt:variant>
      <vt:variant>
        <vt:i4>116</vt:i4>
      </vt:variant>
      <vt:variant>
        <vt:i4>0</vt:i4>
      </vt:variant>
      <vt:variant>
        <vt:i4>5</vt:i4>
      </vt:variant>
      <vt:variant>
        <vt:lpwstr/>
      </vt:variant>
      <vt:variant>
        <vt:lpwstr>_Toc12647452</vt:lpwstr>
      </vt:variant>
      <vt:variant>
        <vt:i4>1310773</vt:i4>
      </vt:variant>
      <vt:variant>
        <vt:i4>110</vt:i4>
      </vt:variant>
      <vt:variant>
        <vt:i4>0</vt:i4>
      </vt:variant>
      <vt:variant>
        <vt:i4>5</vt:i4>
      </vt:variant>
      <vt:variant>
        <vt:lpwstr/>
      </vt:variant>
      <vt:variant>
        <vt:lpwstr>_Toc12647451</vt:lpwstr>
      </vt:variant>
      <vt:variant>
        <vt:i4>1376309</vt:i4>
      </vt:variant>
      <vt:variant>
        <vt:i4>104</vt:i4>
      </vt:variant>
      <vt:variant>
        <vt:i4>0</vt:i4>
      </vt:variant>
      <vt:variant>
        <vt:i4>5</vt:i4>
      </vt:variant>
      <vt:variant>
        <vt:lpwstr/>
      </vt:variant>
      <vt:variant>
        <vt:lpwstr>_Toc12647450</vt:lpwstr>
      </vt:variant>
      <vt:variant>
        <vt:i4>1835060</vt:i4>
      </vt:variant>
      <vt:variant>
        <vt:i4>98</vt:i4>
      </vt:variant>
      <vt:variant>
        <vt:i4>0</vt:i4>
      </vt:variant>
      <vt:variant>
        <vt:i4>5</vt:i4>
      </vt:variant>
      <vt:variant>
        <vt:lpwstr/>
      </vt:variant>
      <vt:variant>
        <vt:lpwstr>_Toc12647449</vt:lpwstr>
      </vt:variant>
      <vt:variant>
        <vt:i4>1900596</vt:i4>
      </vt:variant>
      <vt:variant>
        <vt:i4>92</vt:i4>
      </vt:variant>
      <vt:variant>
        <vt:i4>0</vt:i4>
      </vt:variant>
      <vt:variant>
        <vt:i4>5</vt:i4>
      </vt:variant>
      <vt:variant>
        <vt:lpwstr/>
      </vt:variant>
      <vt:variant>
        <vt:lpwstr>_Toc12647448</vt:lpwstr>
      </vt:variant>
      <vt:variant>
        <vt:i4>1179700</vt:i4>
      </vt:variant>
      <vt:variant>
        <vt:i4>86</vt:i4>
      </vt:variant>
      <vt:variant>
        <vt:i4>0</vt:i4>
      </vt:variant>
      <vt:variant>
        <vt:i4>5</vt:i4>
      </vt:variant>
      <vt:variant>
        <vt:lpwstr/>
      </vt:variant>
      <vt:variant>
        <vt:lpwstr>_Toc12647447</vt:lpwstr>
      </vt:variant>
      <vt:variant>
        <vt:i4>1245236</vt:i4>
      </vt:variant>
      <vt:variant>
        <vt:i4>80</vt:i4>
      </vt:variant>
      <vt:variant>
        <vt:i4>0</vt:i4>
      </vt:variant>
      <vt:variant>
        <vt:i4>5</vt:i4>
      </vt:variant>
      <vt:variant>
        <vt:lpwstr/>
      </vt:variant>
      <vt:variant>
        <vt:lpwstr>_Toc12647446</vt:lpwstr>
      </vt:variant>
      <vt:variant>
        <vt:i4>1048628</vt:i4>
      </vt:variant>
      <vt:variant>
        <vt:i4>74</vt:i4>
      </vt:variant>
      <vt:variant>
        <vt:i4>0</vt:i4>
      </vt:variant>
      <vt:variant>
        <vt:i4>5</vt:i4>
      </vt:variant>
      <vt:variant>
        <vt:lpwstr/>
      </vt:variant>
      <vt:variant>
        <vt:lpwstr>_Toc12647445</vt:lpwstr>
      </vt:variant>
      <vt:variant>
        <vt:i4>1114164</vt:i4>
      </vt:variant>
      <vt:variant>
        <vt:i4>68</vt:i4>
      </vt:variant>
      <vt:variant>
        <vt:i4>0</vt:i4>
      </vt:variant>
      <vt:variant>
        <vt:i4>5</vt:i4>
      </vt:variant>
      <vt:variant>
        <vt:lpwstr/>
      </vt:variant>
      <vt:variant>
        <vt:lpwstr>_Toc12647444</vt:lpwstr>
      </vt:variant>
      <vt:variant>
        <vt:i4>1441844</vt:i4>
      </vt:variant>
      <vt:variant>
        <vt:i4>62</vt:i4>
      </vt:variant>
      <vt:variant>
        <vt:i4>0</vt:i4>
      </vt:variant>
      <vt:variant>
        <vt:i4>5</vt:i4>
      </vt:variant>
      <vt:variant>
        <vt:lpwstr/>
      </vt:variant>
      <vt:variant>
        <vt:lpwstr>_Toc12647443</vt:lpwstr>
      </vt:variant>
      <vt:variant>
        <vt:i4>1507380</vt:i4>
      </vt:variant>
      <vt:variant>
        <vt:i4>56</vt:i4>
      </vt:variant>
      <vt:variant>
        <vt:i4>0</vt:i4>
      </vt:variant>
      <vt:variant>
        <vt:i4>5</vt:i4>
      </vt:variant>
      <vt:variant>
        <vt:lpwstr/>
      </vt:variant>
      <vt:variant>
        <vt:lpwstr>_Toc12647442</vt:lpwstr>
      </vt:variant>
      <vt:variant>
        <vt:i4>1310772</vt:i4>
      </vt:variant>
      <vt:variant>
        <vt:i4>50</vt:i4>
      </vt:variant>
      <vt:variant>
        <vt:i4>0</vt:i4>
      </vt:variant>
      <vt:variant>
        <vt:i4>5</vt:i4>
      </vt:variant>
      <vt:variant>
        <vt:lpwstr/>
      </vt:variant>
      <vt:variant>
        <vt:lpwstr>_Toc12647441</vt:lpwstr>
      </vt:variant>
      <vt:variant>
        <vt:i4>1376308</vt:i4>
      </vt:variant>
      <vt:variant>
        <vt:i4>44</vt:i4>
      </vt:variant>
      <vt:variant>
        <vt:i4>0</vt:i4>
      </vt:variant>
      <vt:variant>
        <vt:i4>5</vt:i4>
      </vt:variant>
      <vt:variant>
        <vt:lpwstr/>
      </vt:variant>
      <vt:variant>
        <vt:lpwstr>_Toc12647440</vt:lpwstr>
      </vt:variant>
      <vt:variant>
        <vt:i4>1835059</vt:i4>
      </vt:variant>
      <vt:variant>
        <vt:i4>38</vt:i4>
      </vt:variant>
      <vt:variant>
        <vt:i4>0</vt:i4>
      </vt:variant>
      <vt:variant>
        <vt:i4>5</vt:i4>
      </vt:variant>
      <vt:variant>
        <vt:lpwstr/>
      </vt:variant>
      <vt:variant>
        <vt:lpwstr>_Toc12647439</vt:lpwstr>
      </vt:variant>
      <vt:variant>
        <vt:i4>1900595</vt:i4>
      </vt:variant>
      <vt:variant>
        <vt:i4>32</vt:i4>
      </vt:variant>
      <vt:variant>
        <vt:i4>0</vt:i4>
      </vt:variant>
      <vt:variant>
        <vt:i4>5</vt:i4>
      </vt:variant>
      <vt:variant>
        <vt:lpwstr/>
      </vt:variant>
      <vt:variant>
        <vt:lpwstr>_Toc12647438</vt:lpwstr>
      </vt:variant>
      <vt:variant>
        <vt:i4>1179699</vt:i4>
      </vt:variant>
      <vt:variant>
        <vt:i4>26</vt:i4>
      </vt:variant>
      <vt:variant>
        <vt:i4>0</vt:i4>
      </vt:variant>
      <vt:variant>
        <vt:i4>5</vt:i4>
      </vt:variant>
      <vt:variant>
        <vt:lpwstr/>
      </vt:variant>
      <vt:variant>
        <vt:lpwstr>_Toc12647437</vt:lpwstr>
      </vt:variant>
      <vt:variant>
        <vt:i4>1245235</vt:i4>
      </vt:variant>
      <vt:variant>
        <vt:i4>20</vt:i4>
      </vt:variant>
      <vt:variant>
        <vt:i4>0</vt:i4>
      </vt:variant>
      <vt:variant>
        <vt:i4>5</vt:i4>
      </vt:variant>
      <vt:variant>
        <vt:lpwstr/>
      </vt:variant>
      <vt:variant>
        <vt:lpwstr>_Toc12647436</vt:lpwstr>
      </vt:variant>
      <vt:variant>
        <vt:i4>1048627</vt:i4>
      </vt:variant>
      <vt:variant>
        <vt:i4>14</vt:i4>
      </vt:variant>
      <vt:variant>
        <vt:i4>0</vt:i4>
      </vt:variant>
      <vt:variant>
        <vt:i4>5</vt:i4>
      </vt:variant>
      <vt:variant>
        <vt:lpwstr/>
      </vt:variant>
      <vt:variant>
        <vt:lpwstr>_Toc12647435</vt:lpwstr>
      </vt:variant>
      <vt:variant>
        <vt:i4>1114163</vt:i4>
      </vt:variant>
      <vt:variant>
        <vt:i4>8</vt:i4>
      </vt:variant>
      <vt:variant>
        <vt:i4>0</vt:i4>
      </vt:variant>
      <vt:variant>
        <vt:i4>5</vt:i4>
      </vt:variant>
      <vt:variant>
        <vt:lpwstr/>
      </vt:variant>
      <vt:variant>
        <vt:lpwstr>_Toc12647434</vt:lpwstr>
      </vt:variant>
      <vt:variant>
        <vt:i4>1441843</vt:i4>
      </vt:variant>
      <vt:variant>
        <vt:i4>2</vt:i4>
      </vt:variant>
      <vt:variant>
        <vt:i4>0</vt:i4>
      </vt:variant>
      <vt:variant>
        <vt:i4>5</vt:i4>
      </vt:variant>
      <vt:variant>
        <vt:lpwstr/>
      </vt:variant>
      <vt:variant>
        <vt:lpwstr>_Toc12647433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jun lei</cp:lastModifiedBy>
  <cp:revision>18</cp:revision>
  <cp:lastPrinted>2019-06-12T07:46:00Z</cp:lastPrinted>
  <dcterms:created xsi:type="dcterms:W3CDTF">2019-06-30T08:09:00Z</dcterms:created>
  <dcterms:modified xsi:type="dcterms:W3CDTF">2019-09-10T07:58:00Z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(3)w0n6AdJ3c1Nd3N0XnWJBSRDoXE4h5j4LNTY2ep/GgasGOs6ypFlhFeGqvUZrqMgLxw909eI5
aBn/lUsfdDOSnzE7o5d+FimDWrKlmgYyUXVtUQcB2ytT6NVMZ0+vbZntnD6k2tGJyYAultT2
hJ7b0uaSst0iCogogq1aKMV4r5t0Kp7bz2lLwJvjZ9o+3mKC+f2cMJ2sokE+7vQ18UlFhpru
ZvrnmN7owLvf0rHFBr</vt:lpwstr>
  </property>
  <property fmtid="{D5CDD505-2E9C-101B-9397-08002B2CF9AE}" pid="3" name="_2015_ms_pID_7253431">
    <vt:lpwstr>YS1MLMZuoWw7kMNi0RbAfTrwrIDCCFvZR2REn4QAYxMYsY/vpxDF4n
skASETq33MN9HIYbiQiKDYCQnTU4v5ClHUnOcocWq6QEwqK4Py/W+3BO7zuqnRskPzrTSY+P
9orDs27lI+xizV2CXrkQqo+neWo6FvmehlRBrXHiol4PSDD9KXxwvuHe5iTg15eK45v/TgCf
CTvUcHjkTlceDCdVgkd728SssoYBxOM9WoYs</vt:lpwstr>
  </property>
  <property fmtid="{D5CDD505-2E9C-101B-9397-08002B2CF9AE}" pid="4" name="_2015_ms_pID_7253432">
    <vt:lpwstr>iydXrPtxh5qzPNFtGk+nDGE=</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1536756619</vt:lpwstr>
  </property>
  <property fmtid="{D5CDD505-2E9C-101B-9397-08002B2CF9AE}" pid="9" name="KSOProductBuildVer">
    <vt:lpwstr>2052-11.1.0.8696</vt:lpwstr>
  </property>
</Properties>
</file>